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47418B" w:rsidRPr="006E5AC8" w:rsidRDefault="0047418B" w:rsidP="0047418B">
      <w:pPr>
        <w:tabs>
          <w:tab w:val="left" w:pos="3420"/>
        </w:tabs>
        <w:spacing w:line="360" w:lineRule="auto"/>
        <w:ind w:firstLine="540"/>
        <w:jc w:val="center"/>
        <w:rPr>
          <w:sz w:val="28"/>
          <w:szCs w:val="28"/>
          <w:lang w:val="uk-UA"/>
        </w:rPr>
      </w:pPr>
      <w:bookmarkStart w:id="0" w:name="_Hlt159839706"/>
      <w:bookmarkEnd w:id="0"/>
      <w:r w:rsidRPr="006E5AC8">
        <w:rPr>
          <w:sz w:val="28"/>
          <w:szCs w:val="28"/>
          <w:lang w:val="uk-UA"/>
        </w:rPr>
        <w:t>МІНІСТЕРСТВО ОХОРОНИ ЗДОРОВ</w:t>
      </w:r>
      <w:r w:rsidRPr="006E5AC8">
        <w:rPr>
          <w:sz w:val="28"/>
          <w:szCs w:val="28"/>
        </w:rPr>
        <w:t>`</w:t>
      </w:r>
      <w:r w:rsidRPr="006E5AC8">
        <w:rPr>
          <w:sz w:val="28"/>
          <w:szCs w:val="28"/>
          <w:lang w:val="uk-UA"/>
        </w:rPr>
        <w:t>Я УКРАЇНИ</w:t>
      </w:r>
    </w:p>
    <w:p w:rsidR="0047418B" w:rsidRPr="006E5AC8" w:rsidRDefault="0047418B" w:rsidP="0047418B">
      <w:pPr>
        <w:tabs>
          <w:tab w:val="left" w:pos="3420"/>
        </w:tabs>
        <w:spacing w:line="360" w:lineRule="auto"/>
        <w:ind w:firstLine="540"/>
        <w:jc w:val="center"/>
        <w:rPr>
          <w:sz w:val="28"/>
          <w:szCs w:val="28"/>
          <w:lang w:val="uk-UA"/>
        </w:rPr>
      </w:pPr>
      <w:r w:rsidRPr="006E5AC8">
        <w:rPr>
          <w:sz w:val="28"/>
          <w:szCs w:val="28"/>
          <w:lang w:val="uk-UA"/>
        </w:rPr>
        <w:t>ХАРКІВСЬКИЙ НАЦІОНАЛЬНИЙ МЕДИЧНИЙ УНІВЕРСИТЕТ</w:t>
      </w:r>
    </w:p>
    <w:p w:rsidR="0047418B" w:rsidRPr="006E5AC8" w:rsidRDefault="0047418B" w:rsidP="0047418B">
      <w:pPr>
        <w:tabs>
          <w:tab w:val="left" w:pos="3420"/>
        </w:tabs>
        <w:spacing w:line="360" w:lineRule="auto"/>
        <w:ind w:firstLine="540"/>
        <w:jc w:val="center"/>
        <w:rPr>
          <w:sz w:val="28"/>
          <w:szCs w:val="28"/>
          <w:lang w:val="uk-UA"/>
        </w:rPr>
      </w:pPr>
    </w:p>
    <w:p w:rsidR="0047418B" w:rsidRPr="006E5AC8" w:rsidRDefault="0047418B" w:rsidP="0047418B">
      <w:pPr>
        <w:tabs>
          <w:tab w:val="left" w:pos="3420"/>
        </w:tabs>
        <w:spacing w:line="360" w:lineRule="auto"/>
        <w:ind w:firstLine="540"/>
        <w:jc w:val="center"/>
        <w:rPr>
          <w:sz w:val="28"/>
          <w:szCs w:val="28"/>
          <w:lang w:val="uk-UA"/>
        </w:rPr>
      </w:pPr>
    </w:p>
    <w:p w:rsidR="0047418B" w:rsidRPr="006E5AC8" w:rsidRDefault="0047418B" w:rsidP="0047418B">
      <w:pPr>
        <w:tabs>
          <w:tab w:val="left" w:pos="3420"/>
        </w:tabs>
        <w:spacing w:line="360" w:lineRule="auto"/>
        <w:ind w:firstLine="540"/>
        <w:jc w:val="center"/>
        <w:rPr>
          <w:sz w:val="28"/>
          <w:szCs w:val="28"/>
          <w:lang w:val="uk-UA"/>
        </w:rPr>
      </w:pPr>
    </w:p>
    <w:p w:rsidR="0047418B" w:rsidRPr="006E5AC8" w:rsidRDefault="0047418B" w:rsidP="0047418B">
      <w:pPr>
        <w:tabs>
          <w:tab w:val="left" w:pos="3420"/>
        </w:tabs>
        <w:spacing w:line="360" w:lineRule="auto"/>
        <w:ind w:firstLine="540"/>
        <w:jc w:val="center"/>
        <w:rPr>
          <w:sz w:val="28"/>
          <w:szCs w:val="28"/>
          <w:lang w:val="uk-UA"/>
        </w:rPr>
      </w:pPr>
      <w:r w:rsidRPr="006E5AC8">
        <w:rPr>
          <w:sz w:val="28"/>
          <w:szCs w:val="28"/>
          <w:lang w:val="uk-UA"/>
        </w:rPr>
        <w:t>Неєлова Оксана Василівна</w:t>
      </w:r>
    </w:p>
    <w:p w:rsidR="0047418B" w:rsidRPr="006E5AC8" w:rsidRDefault="0047418B" w:rsidP="0047418B">
      <w:pPr>
        <w:tabs>
          <w:tab w:val="left" w:pos="3420"/>
        </w:tabs>
        <w:spacing w:line="360" w:lineRule="auto"/>
        <w:ind w:firstLine="540"/>
        <w:jc w:val="center"/>
        <w:rPr>
          <w:sz w:val="28"/>
          <w:szCs w:val="28"/>
          <w:lang w:val="uk-UA"/>
        </w:rPr>
      </w:pPr>
    </w:p>
    <w:p w:rsidR="0047418B" w:rsidRPr="006E5AC8" w:rsidRDefault="0047418B" w:rsidP="0047418B">
      <w:pPr>
        <w:tabs>
          <w:tab w:val="left" w:pos="3420"/>
        </w:tabs>
        <w:spacing w:line="360" w:lineRule="auto"/>
        <w:ind w:firstLine="540"/>
        <w:jc w:val="center"/>
        <w:rPr>
          <w:sz w:val="28"/>
          <w:szCs w:val="28"/>
          <w:lang w:val="uk-UA"/>
        </w:rPr>
      </w:pPr>
    </w:p>
    <w:p w:rsidR="0047418B" w:rsidRPr="006E5AC8" w:rsidRDefault="0047418B" w:rsidP="0047418B">
      <w:pPr>
        <w:tabs>
          <w:tab w:val="left" w:pos="3420"/>
        </w:tabs>
        <w:spacing w:line="360" w:lineRule="auto"/>
        <w:ind w:firstLine="540"/>
        <w:jc w:val="right"/>
        <w:rPr>
          <w:sz w:val="28"/>
          <w:szCs w:val="28"/>
          <w:lang w:val="uk-UA"/>
        </w:rPr>
      </w:pPr>
      <w:r w:rsidRPr="006E5AC8">
        <w:rPr>
          <w:sz w:val="28"/>
          <w:szCs w:val="28"/>
          <w:lang w:val="uk-UA"/>
        </w:rPr>
        <w:t>УДК: 618.3+618.5+618.7</w:t>
      </w:r>
      <w:r w:rsidRPr="00F36D19">
        <w:rPr>
          <w:sz w:val="28"/>
          <w:szCs w:val="28"/>
        </w:rPr>
        <w:t>]</w:t>
      </w:r>
      <w:r w:rsidRPr="006E5AC8">
        <w:rPr>
          <w:sz w:val="28"/>
          <w:szCs w:val="28"/>
          <w:lang w:val="uk-UA"/>
        </w:rPr>
        <w:t>-06-036-084:616.018.2</w:t>
      </w:r>
    </w:p>
    <w:p w:rsidR="0047418B" w:rsidRDefault="0047418B" w:rsidP="0047418B">
      <w:pPr>
        <w:tabs>
          <w:tab w:val="left" w:pos="3420"/>
        </w:tabs>
        <w:spacing w:line="360" w:lineRule="auto"/>
        <w:ind w:firstLine="540"/>
        <w:jc w:val="right"/>
        <w:rPr>
          <w:sz w:val="28"/>
          <w:szCs w:val="28"/>
          <w:lang w:val="uk-UA"/>
        </w:rPr>
      </w:pPr>
    </w:p>
    <w:p w:rsidR="0047418B" w:rsidRDefault="0047418B" w:rsidP="0047418B">
      <w:pPr>
        <w:tabs>
          <w:tab w:val="left" w:pos="3420"/>
        </w:tabs>
        <w:spacing w:line="360" w:lineRule="auto"/>
        <w:ind w:firstLine="540"/>
        <w:jc w:val="right"/>
        <w:rPr>
          <w:sz w:val="28"/>
          <w:szCs w:val="28"/>
          <w:lang w:val="uk-UA"/>
        </w:rPr>
      </w:pPr>
    </w:p>
    <w:p w:rsidR="0047418B" w:rsidRPr="006E5AC8" w:rsidRDefault="0047418B" w:rsidP="0047418B">
      <w:pPr>
        <w:tabs>
          <w:tab w:val="left" w:pos="3420"/>
        </w:tabs>
        <w:spacing w:line="360" w:lineRule="auto"/>
        <w:jc w:val="center"/>
        <w:rPr>
          <w:b/>
          <w:spacing w:val="6"/>
          <w:sz w:val="28"/>
          <w:szCs w:val="28"/>
          <w:lang w:val="uk-UA"/>
        </w:rPr>
      </w:pPr>
      <w:r w:rsidRPr="006E5AC8">
        <w:rPr>
          <w:b/>
          <w:spacing w:val="6"/>
          <w:sz w:val="28"/>
          <w:szCs w:val="28"/>
          <w:lang w:val="uk-UA"/>
        </w:rPr>
        <w:t xml:space="preserve">ПРОГНОЗУВАННЯ ТА ПРОФІЛАКТИКА </w:t>
      </w:r>
    </w:p>
    <w:p w:rsidR="0047418B" w:rsidRPr="006E5AC8" w:rsidRDefault="0047418B" w:rsidP="0047418B">
      <w:pPr>
        <w:tabs>
          <w:tab w:val="left" w:pos="3420"/>
        </w:tabs>
        <w:spacing w:line="360" w:lineRule="auto"/>
        <w:jc w:val="center"/>
        <w:rPr>
          <w:b/>
          <w:spacing w:val="6"/>
          <w:sz w:val="28"/>
          <w:szCs w:val="28"/>
          <w:lang w:val="uk-UA"/>
        </w:rPr>
      </w:pPr>
      <w:r w:rsidRPr="006E5AC8">
        <w:rPr>
          <w:b/>
          <w:spacing w:val="6"/>
          <w:sz w:val="28"/>
          <w:szCs w:val="28"/>
          <w:lang w:val="uk-UA"/>
        </w:rPr>
        <w:t>ПЕРИНАТАЛЬНИХ УСКЛАДНЕНЬ У ЖІНОК ЗІ СПОЛУЧНОТКАНИННИМИ ДИСПЛАЗІЯМИ</w:t>
      </w:r>
    </w:p>
    <w:p w:rsidR="0047418B" w:rsidRDefault="0047418B" w:rsidP="0047418B">
      <w:pPr>
        <w:tabs>
          <w:tab w:val="left" w:pos="3420"/>
        </w:tabs>
        <w:spacing w:line="360" w:lineRule="auto"/>
        <w:ind w:firstLine="540"/>
        <w:jc w:val="center"/>
        <w:rPr>
          <w:b/>
          <w:sz w:val="28"/>
          <w:szCs w:val="28"/>
          <w:lang w:val="uk-UA"/>
        </w:rPr>
      </w:pPr>
    </w:p>
    <w:p w:rsidR="0047418B" w:rsidRDefault="0047418B" w:rsidP="0047418B">
      <w:pPr>
        <w:tabs>
          <w:tab w:val="left" w:pos="3420"/>
        </w:tabs>
        <w:spacing w:line="360" w:lineRule="auto"/>
        <w:ind w:firstLine="540"/>
        <w:jc w:val="center"/>
        <w:rPr>
          <w:b/>
          <w:sz w:val="28"/>
          <w:szCs w:val="28"/>
          <w:lang w:val="uk-UA"/>
        </w:rPr>
      </w:pPr>
    </w:p>
    <w:p w:rsidR="0047418B" w:rsidRPr="006E5AC8" w:rsidRDefault="0047418B" w:rsidP="0047418B">
      <w:pPr>
        <w:tabs>
          <w:tab w:val="left" w:pos="3420"/>
        </w:tabs>
        <w:spacing w:line="360" w:lineRule="auto"/>
        <w:ind w:firstLine="540"/>
        <w:jc w:val="center"/>
        <w:rPr>
          <w:sz w:val="28"/>
          <w:szCs w:val="28"/>
          <w:lang w:val="uk-UA"/>
        </w:rPr>
      </w:pPr>
      <w:r w:rsidRPr="006E5AC8">
        <w:rPr>
          <w:sz w:val="28"/>
          <w:szCs w:val="28"/>
          <w:lang w:val="uk-UA"/>
        </w:rPr>
        <w:t>14.01.01- акушерство та гінекологія</w:t>
      </w:r>
    </w:p>
    <w:p w:rsidR="0047418B" w:rsidRDefault="0047418B" w:rsidP="0047418B">
      <w:pPr>
        <w:tabs>
          <w:tab w:val="left" w:pos="3420"/>
        </w:tabs>
        <w:spacing w:line="360" w:lineRule="auto"/>
        <w:ind w:firstLine="540"/>
        <w:jc w:val="center"/>
        <w:rPr>
          <w:b/>
          <w:sz w:val="28"/>
          <w:szCs w:val="28"/>
          <w:lang w:val="uk-UA"/>
        </w:rPr>
      </w:pPr>
    </w:p>
    <w:p w:rsidR="0047418B" w:rsidRDefault="0047418B" w:rsidP="0047418B">
      <w:pPr>
        <w:tabs>
          <w:tab w:val="left" w:pos="3420"/>
        </w:tabs>
        <w:spacing w:line="360" w:lineRule="auto"/>
        <w:ind w:firstLine="540"/>
        <w:jc w:val="center"/>
        <w:rPr>
          <w:b/>
          <w:sz w:val="28"/>
          <w:szCs w:val="28"/>
          <w:lang w:val="uk-UA"/>
        </w:rPr>
      </w:pPr>
    </w:p>
    <w:p w:rsidR="0047418B" w:rsidRDefault="0047418B" w:rsidP="0047418B">
      <w:pPr>
        <w:tabs>
          <w:tab w:val="left" w:pos="3420"/>
        </w:tabs>
        <w:spacing w:line="360" w:lineRule="auto"/>
        <w:ind w:firstLine="540"/>
        <w:jc w:val="center"/>
        <w:rPr>
          <w:b/>
          <w:sz w:val="28"/>
          <w:szCs w:val="28"/>
          <w:lang w:val="uk-UA"/>
        </w:rPr>
      </w:pPr>
    </w:p>
    <w:p w:rsidR="0047418B" w:rsidRDefault="0047418B" w:rsidP="0047418B">
      <w:pPr>
        <w:tabs>
          <w:tab w:val="left" w:pos="3420"/>
        </w:tabs>
        <w:spacing w:line="360" w:lineRule="auto"/>
        <w:ind w:firstLine="540"/>
        <w:jc w:val="center"/>
        <w:rPr>
          <w:b/>
          <w:sz w:val="28"/>
          <w:szCs w:val="28"/>
          <w:lang w:val="uk-UA"/>
        </w:rPr>
      </w:pPr>
    </w:p>
    <w:p w:rsidR="0047418B" w:rsidRPr="006E5AC8" w:rsidRDefault="0047418B" w:rsidP="0047418B">
      <w:pPr>
        <w:tabs>
          <w:tab w:val="left" w:pos="3420"/>
        </w:tabs>
        <w:spacing w:line="360" w:lineRule="auto"/>
        <w:ind w:firstLine="540"/>
        <w:jc w:val="center"/>
        <w:rPr>
          <w:sz w:val="28"/>
          <w:szCs w:val="28"/>
          <w:lang w:val="uk-UA"/>
        </w:rPr>
      </w:pPr>
      <w:r w:rsidRPr="006E5AC8">
        <w:rPr>
          <w:sz w:val="28"/>
          <w:szCs w:val="28"/>
          <w:lang w:val="uk-UA"/>
        </w:rPr>
        <w:t>АВТОРЕФЕРАТ</w:t>
      </w:r>
    </w:p>
    <w:p w:rsidR="0047418B" w:rsidRPr="006E5AC8" w:rsidRDefault="0047418B" w:rsidP="0047418B">
      <w:pPr>
        <w:tabs>
          <w:tab w:val="left" w:pos="3420"/>
        </w:tabs>
        <w:spacing w:line="360" w:lineRule="auto"/>
        <w:ind w:firstLine="540"/>
        <w:jc w:val="center"/>
        <w:rPr>
          <w:sz w:val="28"/>
          <w:szCs w:val="28"/>
          <w:lang w:val="uk-UA"/>
        </w:rPr>
      </w:pPr>
      <w:r w:rsidRPr="006E5AC8">
        <w:rPr>
          <w:sz w:val="28"/>
          <w:szCs w:val="28"/>
          <w:lang w:val="uk-UA"/>
        </w:rPr>
        <w:t xml:space="preserve">дисертації на здобуття наукового ступеня </w:t>
      </w:r>
    </w:p>
    <w:p w:rsidR="0047418B" w:rsidRPr="006E5AC8" w:rsidRDefault="0047418B" w:rsidP="0047418B">
      <w:pPr>
        <w:tabs>
          <w:tab w:val="left" w:pos="3420"/>
        </w:tabs>
        <w:spacing w:line="360" w:lineRule="auto"/>
        <w:ind w:firstLine="540"/>
        <w:jc w:val="center"/>
        <w:rPr>
          <w:sz w:val="28"/>
          <w:szCs w:val="28"/>
          <w:lang w:val="uk-UA"/>
        </w:rPr>
      </w:pPr>
      <w:r w:rsidRPr="006E5AC8">
        <w:rPr>
          <w:sz w:val="28"/>
          <w:szCs w:val="28"/>
          <w:lang w:val="uk-UA"/>
        </w:rPr>
        <w:t>кандидата медичних наук</w:t>
      </w:r>
    </w:p>
    <w:p w:rsidR="0047418B" w:rsidRDefault="0047418B" w:rsidP="0047418B">
      <w:pPr>
        <w:tabs>
          <w:tab w:val="left" w:pos="3420"/>
        </w:tabs>
        <w:spacing w:line="360" w:lineRule="auto"/>
        <w:ind w:firstLine="540"/>
        <w:jc w:val="center"/>
        <w:rPr>
          <w:sz w:val="28"/>
          <w:szCs w:val="28"/>
          <w:lang w:val="uk-UA"/>
        </w:rPr>
      </w:pPr>
    </w:p>
    <w:p w:rsidR="0047418B" w:rsidRDefault="0047418B" w:rsidP="0047418B">
      <w:pPr>
        <w:tabs>
          <w:tab w:val="left" w:pos="3420"/>
        </w:tabs>
        <w:spacing w:line="360" w:lineRule="auto"/>
        <w:ind w:firstLine="540"/>
        <w:jc w:val="center"/>
        <w:rPr>
          <w:sz w:val="28"/>
          <w:szCs w:val="28"/>
          <w:lang w:val="uk-UA"/>
        </w:rPr>
      </w:pPr>
    </w:p>
    <w:p w:rsidR="0047418B" w:rsidRDefault="0047418B" w:rsidP="0047418B">
      <w:pPr>
        <w:tabs>
          <w:tab w:val="left" w:pos="3420"/>
        </w:tabs>
        <w:spacing w:line="360" w:lineRule="auto"/>
        <w:ind w:firstLine="540"/>
        <w:jc w:val="center"/>
        <w:rPr>
          <w:sz w:val="28"/>
          <w:szCs w:val="28"/>
          <w:lang w:val="uk-UA"/>
        </w:rPr>
      </w:pPr>
    </w:p>
    <w:p w:rsidR="0047418B" w:rsidRPr="006E5AC8" w:rsidRDefault="0047418B" w:rsidP="0047418B">
      <w:pPr>
        <w:tabs>
          <w:tab w:val="left" w:pos="3420"/>
        </w:tabs>
        <w:spacing w:line="360" w:lineRule="auto"/>
        <w:ind w:firstLine="540"/>
        <w:jc w:val="center"/>
        <w:rPr>
          <w:sz w:val="28"/>
          <w:szCs w:val="28"/>
          <w:lang w:val="uk-UA"/>
        </w:rPr>
      </w:pPr>
    </w:p>
    <w:p w:rsidR="0047418B" w:rsidRPr="006E5AC8" w:rsidRDefault="0047418B" w:rsidP="0047418B">
      <w:pPr>
        <w:tabs>
          <w:tab w:val="left" w:pos="3420"/>
        </w:tabs>
        <w:spacing w:line="360" w:lineRule="auto"/>
        <w:ind w:firstLine="540"/>
        <w:jc w:val="center"/>
        <w:rPr>
          <w:sz w:val="28"/>
          <w:szCs w:val="28"/>
          <w:lang w:val="uk-UA"/>
        </w:rPr>
      </w:pPr>
      <w:r w:rsidRPr="006E5AC8">
        <w:rPr>
          <w:sz w:val="28"/>
          <w:szCs w:val="28"/>
          <w:lang w:val="uk-UA"/>
        </w:rPr>
        <w:t>Харків-2008</w:t>
      </w:r>
    </w:p>
    <w:p w:rsidR="0047418B" w:rsidRPr="006E5AC8" w:rsidRDefault="0047418B" w:rsidP="0047418B">
      <w:pPr>
        <w:tabs>
          <w:tab w:val="left" w:pos="3420"/>
        </w:tabs>
        <w:spacing w:line="360" w:lineRule="auto"/>
        <w:ind w:firstLine="540"/>
        <w:jc w:val="center"/>
        <w:rPr>
          <w:b/>
          <w:sz w:val="28"/>
          <w:szCs w:val="28"/>
          <w:lang w:val="uk-UA"/>
        </w:rPr>
      </w:pPr>
    </w:p>
    <w:p w:rsidR="0047418B" w:rsidRPr="00ED5706" w:rsidRDefault="0047418B" w:rsidP="0047418B">
      <w:pPr>
        <w:spacing w:line="264" w:lineRule="auto"/>
        <w:jc w:val="both"/>
        <w:rPr>
          <w:sz w:val="28"/>
          <w:szCs w:val="28"/>
          <w:lang w:val="uk-UA"/>
        </w:rPr>
      </w:pPr>
      <w:r w:rsidRPr="00ED5706">
        <w:rPr>
          <w:sz w:val="28"/>
          <w:szCs w:val="28"/>
          <w:lang w:val="uk-UA"/>
        </w:rPr>
        <w:t>Дисертацією є рукопис.</w:t>
      </w:r>
    </w:p>
    <w:p w:rsidR="0047418B" w:rsidRDefault="0047418B" w:rsidP="0047418B">
      <w:pPr>
        <w:spacing w:line="264" w:lineRule="auto"/>
        <w:jc w:val="both"/>
        <w:rPr>
          <w:sz w:val="28"/>
          <w:szCs w:val="28"/>
          <w:lang w:val="uk-UA"/>
        </w:rPr>
      </w:pPr>
      <w:r w:rsidRPr="00ED5706">
        <w:rPr>
          <w:sz w:val="28"/>
          <w:szCs w:val="28"/>
          <w:lang w:val="uk-UA"/>
        </w:rPr>
        <w:t>Роботу виконано в Харківській медичній академії післядипломної освіти МОЗ Укр</w:t>
      </w:r>
      <w:r w:rsidRPr="00ED5706">
        <w:rPr>
          <w:sz w:val="28"/>
          <w:szCs w:val="28"/>
          <w:lang w:val="uk-UA"/>
        </w:rPr>
        <w:t>а</w:t>
      </w:r>
      <w:r w:rsidRPr="00ED5706">
        <w:rPr>
          <w:sz w:val="28"/>
          <w:szCs w:val="28"/>
          <w:lang w:val="uk-UA"/>
        </w:rPr>
        <w:t>їни.</w:t>
      </w:r>
    </w:p>
    <w:p w:rsidR="0047418B" w:rsidRDefault="0047418B" w:rsidP="0047418B">
      <w:pPr>
        <w:spacing w:line="264" w:lineRule="auto"/>
        <w:jc w:val="both"/>
        <w:rPr>
          <w:sz w:val="28"/>
          <w:szCs w:val="28"/>
          <w:lang w:val="uk-UA"/>
        </w:rPr>
      </w:pPr>
    </w:p>
    <w:p w:rsidR="0047418B" w:rsidRPr="00ED5706" w:rsidRDefault="0047418B" w:rsidP="0047418B">
      <w:pPr>
        <w:spacing w:line="264" w:lineRule="auto"/>
        <w:jc w:val="both"/>
        <w:rPr>
          <w:sz w:val="28"/>
          <w:szCs w:val="28"/>
          <w:lang w:val="uk-UA"/>
        </w:rPr>
      </w:pPr>
    </w:p>
    <w:p w:rsidR="0047418B" w:rsidRPr="00ED5706" w:rsidRDefault="0047418B" w:rsidP="0047418B">
      <w:pPr>
        <w:spacing w:line="264" w:lineRule="auto"/>
        <w:jc w:val="both"/>
        <w:rPr>
          <w:sz w:val="28"/>
          <w:szCs w:val="28"/>
          <w:lang w:val="uk-UA"/>
        </w:rPr>
      </w:pPr>
      <w:r w:rsidRPr="00ED5706">
        <w:rPr>
          <w:b/>
          <w:sz w:val="28"/>
          <w:szCs w:val="28"/>
          <w:lang w:val="uk-UA"/>
        </w:rPr>
        <w:t xml:space="preserve">Науковий керівник: </w:t>
      </w:r>
      <w:r w:rsidRPr="00ED5706">
        <w:rPr>
          <w:sz w:val="28"/>
          <w:szCs w:val="28"/>
          <w:lang w:val="uk-UA"/>
        </w:rPr>
        <w:t>доктор медичних наук, професор</w:t>
      </w:r>
    </w:p>
    <w:p w:rsidR="0047418B" w:rsidRPr="00ED5706" w:rsidRDefault="0047418B" w:rsidP="0047418B">
      <w:pPr>
        <w:spacing w:line="264" w:lineRule="auto"/>
        <w:ind w:left="2700"/>
        <w:jc w:val="both"/>
        <w:rPr>
          <w:sz w:val="28"/>
          <w:szCs w:val="28"/>
          <w:lang w:val="uk-UA"/>
        </w:rPr>
      </w:pPr>
      <w:r w:rsidRPr="000E2989">
        <w:rPr>
          <w:b/>
          <w:caps/>
          <w:sz w:val="28"/>
          <w:szCs w:val="28"/>
          <w:lang w:val="uk-UA"/>
        </w:rPr>
        <w:t>Назаренко</w:t>
      </w:r>
      <w:r w:rsidRPr="00ED5706">
        <w:rPr>
          <w:b/>
          <w:sz w:val="28"/>
          <w:szCs w:val="28"/>
          <w:lang w:val="uk-UA"/>
        </w:rPr>
        <w:t xml:space="preserve"> Лариса Григорівна</w:t>
      </w:r>
      <w:r w:rsidRPr="00ED5706">
        <w:rPr>
          <w:sz w:val="28"/>
          <w:szCs w:val="28"/>
          <w:lang w:val="uk-UA"/>
        </w:rPr>
        <w:t xml:space="preserve">, </w:t>
      </w:r>
    </w:p>
    <w:p w:rsidR="0047418B" w:rsidRPr="00ED5706" w:rsidRDefault="0047418B" w:rsidP="0047418B">
      <w:pPr>
        <w:spacing w:line="264" w:lineRule="auto"/>
        <w:ind w:left="2700"/>
        <w:jc w:val="both"/>
        <w:rPr>
          <w:sz w:val="28"/>
          <w:szCs w:val="28"/>
          <w:lang w:val="uk-UA"/>
        </w:rPr>
      </w:pPr>
      <w:r w:rsidRPr="00ED5706">
        <w:rPr>
          <w:sz w:val="28"/>
          <w:szCs w:val="28"/>
          <w:lang w:val="uk-UA"/>
        </w:rPr>
        <w:t>Харківська медична академія післядипломної освіти МОЗ України, завідувач кафедри медичної генетики та ультразв</w:t>
      </w:r>
      <w:r w:rsidRPr="00ED5706">
        <w:rPr>
          <w:sz w:val="28"/>
          <w:szCs w:val="28"/>
          <w:lang w:val="uk-UA"/>
        </w:rPr>
        <w:t>у</w:t>
      </w:r>
      <w:r w:rsidRPr="00ED5706">
        <w:rPr>
          <w:sz w:val="28"/>
          <w:szCs w:val="28"/>
          <w:lang w:val="uk-UA"/>
        </w:rPr>
        <w:t>кової діагностики</w:t>
      </w:r>
      <w:r>
        <w:rPr>
          <w:sz w:val="28"/>
          <w:szCs w:val="28"/>
          <w:lang w:val="uk-UA"/>
        </w:rPr>
        <w:t>.</w:t>
      </w:r>
    </w:p>
    <w:p w:rsidR="0047418B" w:rsidRPr="00ED5706" w:rsidRDefault="0047418B" w:rsidP="0047418B">
      <w:pPr>
        <w:spacing w:line="264" w:lineRule="auto"/>
        <w:jc w:val="center"/>
        <w:rPr>
          <w:sz w:val="28"/>
          <w:szCs w:val="28"/>
          <w:lang w:val="uk-UA"/>
        </w:rPr>
      </w:pPr>
    </w:p>
    <w:p w:rsidR="0047418B" w:rsidRPr="00ED5706" w:rsidRDefault="0047418B" w:rsidP="0047418B">
      <w:pPr>
        <w:pStyle w:val="Normal0"/>
        <w:shd w:val="clear" w:color="auto" w:fill="FFFFFF"/>
        <w:spacing w:line="264" w:lineRule="auto"/>
        <w:jc w:val="both"/>
        <w:rPr>
          <w:b/>
          <w:szCs w:val="28"/>
          <w:lang w:val="uk-UA"/>
        </w:rPr>
      </w:pPr>
      <w:r w:rsidRPr="00ED5706">
        <w:rPr>
          <w:b/>
          <w:szCs w:val="28"/>
          <w:lang w:val="uk-UA"/>
        </w:rPr>
        <w:t xml:space="preserve">Офіційні опоненти:   </w:t>
      </w:r>
      <w:r w:rsidRPr="00ED5706">
        <w:rPr>
          <w:szCs w:val="28"/>
          <w:lang w:val="uk-UA"/>
        </w:rPr>
        <w:t>доктор медичних наук, професор</w:t>
      </w:r>
    </w:p>
    <w:p w:rsidR="0047418B" w:rsidRPr="00ED5706" w:rsidRDefault="0047418B" w:rsidP="0047418B">
      <w:pPr>
        <w:pStyle w:val="Normal0"/>
        <w:shd w:val="clear" w:color="auto" w:fill="FFFFFF"/>
        <w:spacing w:line="264" w:lineRule="auto"/>
        <w:ind w:left="2700"/>
        <w:jc w:val="both"/>
        <w:rPr>
          <w:szCs w:val="28"/>
          <w:lang w:val="uk-UA"/>
        </w:rPr>
      </w:pPr>
      <w:r w:rsidRPr="000E2989">
        <w:rPr>
          <w:b/>
          <w:caps/>
          <w:szCs w:val="28"/>
          <w:lang w:val="uk-UA"/>
        </w:rPr>
        <w:t xml:space="preserve">Мерцалова </w:t>
      </w:r>
      <w:r w:rsidRPr="00ED5706">
        <w:rPr>
          <w:b/>
          <w:szCs w:val="28"/>
          <w:lang w:val="uk-UA"/>
        </w:rPr>
        <w:t>Ольга Владиславівна</w:t>
      </w:r>
      <w:r w:rsidRPr="00ED5706">
        <w:rPr>
          <w:szCs w:val="28"/>
          <w:lang w:val="uk-UA"/>
        </w:rPr>
        <w:t xml:space="preserve">, </w:t>
      </w:r>
    </w:p>
    <w:p w:rsidR="0047418B" w:rsidRPr="00ED5706" w:rsidRDefault="0047418B" w:rsidP="0047418B">
      <w:pPr>
        <w:pStyle w:val="Normal0"/>
        <w:shd w:val="clear" w:color="auto" w:fill="FFFFFF"/>
        <w:spacing w:line="264" w:lineRule="auto"/>
        <w:ind w:left="2699"/>
        <w:jc w:val="both"/>
        <w:rPr>
          <w:szCs w:val="28"/>
          <w:lang w:val="uk-UA"/>
        </w:rPr>
      </w:pPr>
      <w:r w:rsidRPr="00ED5706">
        <w:rPr>
          <w:szCs w:val="28"/>
          <w:lang w:val="uk-UA"/>
        </w:rPr>
        <w:t xml:space="preserve">Харківський </w:t>
      </w:r>
      <w:r>
        <w:rPr>
          <w:szCs w:val="28"/>
          <w:lang w:val="uk-UA"/>
        </w:rPr>
        <w:t>національний</w:t>
      </w:r>
      <w:r w:rsidRPr="00ED5706">
        <w:rPr>
          <w:szCs w:val="28"/>
          <w:lang w:val="uk-UA"/>
        </w:rPr>
        <w:t xml:space="preserve"> медичний університет МОЗ </w:t>
      </w:r>
      <w:r w:rsidRPr="00ED5706">
        <w:rPr>
          <w:spacing w:val="-4"/>
          <w:szCs w:val="28"/>
          <w:lang w:val="uk-UA"/>
        </w:rPr>
        <w:t>України, професор кафедри акушерства та гінекології № 1;</w:t>
      </w:r>
    </w:p>
    <w:p w:rsidR="0047418B" w:rsidRPr="00ED5706" w:rsidRDefault="0047418B" w:rsidP="0047418B">
      <w:pPr>
        <w:pStyle w:val="Normal0"/>
        <w:shd w:val="clear" w:color="auto" w:fill="FFFFFF"/>
        <w:spacing w:line="264" w:lineRule="auto"/>
        <w:ind w:left="2700"/>
        <w:jc w:val="both"/>
        <w:rPr>
          <w:szCs w:val="28"/>
          <w:lang w:val="uk-UA"/>
        </w:rPr>
      </w:pPr>
    </w:p>
    <w:p w:rsidR="0047418B" w:rsidRPr="00ED5706" w:rsidRDefault="0047418B" w:rsidP="0047418B">
      <w:pPr>
        <w:pStyle w:val="Normal0"/>
        <w:shd w:val="clear" w:color="auto" w:fill="FFFFFF"/>
        <w:spacing w:line="264" w:lineRule="auto"/>
        <w:ind w:left="2700"/>
        <w:jc w:val="both"/>
        <w:rPr>
          <w:szCs w:val="28"/>
          <w:lang w:val="uk-UA"/>
        </w:rPr>
      </w:pPr>
      <w:r w:rsidRPr="00ED5706">
        <w:rPr>
          <w:szCs w:val="28"/>
          <w:lang w:val="uk-UA"/>
        </w:rPr>
        <w:t>доктор медичних наук,</w:t>
      </w:r>
      <w:r w:rsidRPr="00ED5706">
        <w:rPr>
          <w:lang w:val="uk-UA"/>
        </w:rPr>
        <w:t xml:space="preserve"> професор,</w:t>
      </w:r>
    </w:p>
    <w:p w:rsidR="0047418B" w:rsidRPr="00ED5706" w:rsidRDefault="0047418B" w:rsidP="0047418B">
      <w:pPr>
        <w:pStyle w:val="Normal0"/>
        <w:shd w:val="clear" w:color="auto" w:fill="FFFFFF"/>
        <w:spacing w:line="264" w:lineRule="auto"/>
        <w:ind w:left="2700"/>
        <w:jc w:val="both"/>
        <w:rPr>
          <w:szCs w:val="28"/>
          <w:lang w:val="uk-UA"/>
        </w:rPr>
      </w:pPr>
      <w:r>
        <w:rPr>
          <w:szCs w:val="28"/>
          <w:lang w:val="uk-UA"/>
        </w:rPr>
        <w:t>З</w:t>
      </w:r>
      <w:r w:rsidRPr="00ED5706">
        <w:rPr>
          <w:szCs w:val="28"/>
          <w:lang w:val="uk-UA"/>
        </w:rPr>
        <w:t>аслужений діяч науки і техніки України</w:t>
      </w:r>
    </w:p>
    <w:p w:rsidR="0047418B" w:rsidRPr="00ED5706" w:rsidRDefault="0047418B" w:rsidP="0047418B">
      <w:pPr>
        <w:pStyle w:val="Normal0"/>
        <w:shd w:val="clear" w:color="auto" w:fill="FFFFFF"/>
        <w:spacing w:line="264" w:lineRule="auto"/>
        <w:ind w:left="2700"/>
        <w:jc w:val="both"/>
        <w:rPr>
          <w:szCs w:val="28"/>
          <w:lang w:val="uk-UA"/>
        </w:rPr>
      </w:pPr>
      <w:r w:rsidRPr="000E2989">
        <w:rPr>
          <w:b/>
          <w:caps/>
          <w:szCs w:val="28"/>
          <w:lang w:val="uk-UA"/>
        </w:rPr>
        <w:t xml:space="preserve">Хміль </w:t>
      </w:r>
      <w:r w:rsidRPr="00ED5706">
        <w:rPr>
          <w:b/>
          <w:szCs w:val="28"/>
          <w:lang w:val="uk-UA"/>
        </w:rPr>
        <w:t>Стефан Володимирович</w:t>
      </w:r>
      <w:r w:rsidRPr="00ED5706">
        <w:rPr>
          <w:szCs w:val="28"/>
          <w:lang w:val="uk-UA"/>
        </w:rPr>
        <w:t xml:space="preserve">, </w:t>
      </w:r>
    </w:p>
    <w:p w:rsidR="0047418B" w:rsidRPr="00ED5706" w:rsidRDefault="0047418B" w:rsidP="0047418B">
      <w:pPr>
        <w:pStyle w:val="Normal0"/>
        <w:shd w:val="clear" w:color="auto" w:fill="FFFFFF"/>
        <w:spacing w:line="264" w:lineRule="auto"/>
        <w:ind w:left="2700"/>
        <w:jc w:val="both"/>
        <w:rPr>
          <w:b/>
          <w:szCs w:val="28"/>
          <w:lang w:val="uk-UA"/>
        </w:rPr>
      </w:pPr>
      <w:r w:rsidRPr="00ED5706">
        <w:rPr>
          <w:szCs w:val="28"/>
          <w:lang w:val="uk-UA"/>
        </w:rPr>
        <w:t>Тернопільський державний медичний університет ім</w:t>
      </w:r>
      <w:r>
        <w:rPr>
          <w:szCs w:val="28"/>
          <w:lang w:val="uk-UA"/>
        </w:rPr>
        <w:t xml:space="preserve">. </w:t>
      </w:r>
      <w:r w:rsidRPr="00ED5706">
        <w:rPr>
          <w:szCs w:val="28"/>
          <w:lang w:val="uk-UA"/>
        </w:rPr>
        <w:t xml:space="preserve">І.Я.Горбачевського, </w:t>
      </w:r>
      <w:r>
        <w:rPr>
          <w:szCs w:val="28"/>
          <w:lang w:val="uk-UA"/>
        </w:rPr>
        <w:t>професор</w:t>
      </w:r>
      <w:r w:rsidRPr="00ED5706">
        <w:rPr>
          <w:szCs w:val="28"/>
          <w:lang w:val="uk-UA"/>
        </w:rPr>
        <w:t xml:space="preserve"> кафедри акушерства та гінек</w:t>
      </w:r>
      <w:r w:rsidRPr="00ED5706">
        <w:rPr>
          <w:szCs w:val="28"/>
          <w:lang w:val="uk-UA"/>
        </w:rPr>
        <w:t>о</w:t>
      </w:r>
      <w:r w:rsidRPr="00ED5706">
        <w:rPr>
          <w:szCs w:val="28"/>
          <w:lang w:val="uk-UA"/>
        </w:rPr>
        <w:t xml:space="preserve">логії. </w:t>
      </w:r>
    </w:p>
    <w:p w:rsidR="0047418B" w:rsidRPr="00ED5706" w:rsidRDefault="0047418B" w:rsidP="0047418B">
      <w:pPr>
        <w:spacing w:line="264" w:lineRule="auto"/>
        <w:jc w:val="both"/>
        <w:rPr>
          <w:b/>
          <w:sz w:val="28"/>
          <w:szCs w:val="28"/>
          <w:lang w:val="uk-UA"/>
        </w:rPr>
      </w:pPr>
    </w:p>
    <w:p w:rsidR="0047418B" w:rsidRPr="00ED5706" w:rsidRDefault="0047418B" w:rsidP="0047418B">
      <w:pPr>
        <w:spacing w:line="264" w:lineRule="auto"/>
        <w:ind w:firstLine="720"/>
        <w:jc w:val="both"/>
        <w:rPr>
          <w:sz w:val="28"/>
          <w:szCs w:val="28"/>
          <w:lang w:val="uk-UA"/>
        </w:rPr>
      </w:pPr>
      <w:r w:rsidRPr="00ED5706">
        <w:rPr>
          <w:sz w:val="28"/>
          <w:szCs w:val="28"/>
          <w:lang w:val="uk-UA"/>
        </w:rPr>
        <w:t>Захист відбудеться «___» __________ 2008 р. о ____ год. на засіданні спеціалізованої вченої ра</w:t>
      </w:r>
      <w:r>
        <w:rPr>
          <w:sz w:val="28"/>
          <w:szCs w:val="28"/>
          <w:lang w:val="uk-UA"/>
        </w:rPr>
        <w:t>ди Д 64.600.01 при Харківському національному</w:t>
      </w:r>
      <w:r w:rsidRPr="00ED5706">
        <w:rPr>
          <w:sz w:val="28"/>
          <w:szCs w:val="28"/>
          <w:lang w:val="uk-UA"/>
        </w:rPr>
        <w:t xml:space="preserve"> медичному універс</w:t>
      </w:r>
      <w:r w:rsidRPr="00ED5706">
        <w:rPr>
          <w:sz w:val="28"/>
          <w:szCs w:val="28"/>
          <w:lang w:val="uk-UA"/>
        </w:rPr>
        <w:t>и</w:t>
      </w:r>
      <w:r w:rsidRPr="00ED5706">
        <w:rPr>
          <w:sz w:val="28"/>
          <w:szCs w:val="28"/>
          <w:lang w:val="uk-UA"/>
        </w:rPr>
        <w:t>теті МОЗ України (61022, м. Харків, проспект Леніна,4).</w:t>
      </w:r>
    </w:p>
    <w:p w:rsidR="0047418B" w:rsidRPr="00ED5706" w:rsidRDefault="0047418B" w:rsidP="0047418B">
      <w:pPr>
        <w:spacing w:line="264" w:lineRule="auto"/>
        <w:ind w:firstLine="720"/>
        <w:jc w:val="both"/>
        <w:rPr>
          <w:sz w:val="28"/>
          <w:szCs w:val="28"/>
          <w:lang w:val="uk-UA"/>
        </w:rPr>
      </w:pPr>
      <w:r w:rsidRPr="00ED5706">
        <w:rPr>
          <w:sz w:val="28"/>
          <w:szCs w:val="28"/>
          <w:lang w:val="uk-UA"/>
        </w:rPr>
        <w:t xml:space="preserve">З дисертацією можна ознайомитися в бібліотеці Харківського </w:t>
      </w:r>
      <w:r>
        <w:rPr>
          <w:sz w:val="28"/>
          <w:szCs w:val="28"/>
          <w:lang w:val="uk-UA"/>
        </w:rPr>
        <w:t>націонал</w:t>
      </w:r>
      <w:r>
        <w:rPr>
          <w:sz w:val="28"/>
          <w:szCs w:val="28"/>
          <w:lang w:val="uk-UA"/>
        </w:rPr>
        <w:t>ь</w:t>
      </w:r>
      <w:r>
        <w:rPr>
          <w:sz w:val="28"/>
          <w:szCs w:val="28"/>
          <w:lang w:val="uk-UA"/>
        </w:rPr>
        <w:t>ного</w:t>
      </w:r>
      <w:r w:rsidRPr="00ED5706">
        <w:rPr>
          <w:sz w:val="28"/>
          <w:szCs w:val="28"/>
          <w:lang w:val="uk-UA"/>
        </w:rPr>
        <w:t xml:space="preserve"> медичного університету МОЗ України (61022, м. Харків, проспект Лен</w:t>
      </w:r>
      <w:r w:rsidRPr="00ED5706">
        <w:rPr>
          <w:sz w:val="28"/>
          <w:szCs w:val="28"/>
          <w:lang w:val="uk-UA"/>
        </w:rPr>
        <w:t>і</w:t>
      </w:r>
      <w:r w:rsidRPr="00ED5706">
        <w:rPr>
          <w:sz w:val="28"/>
          <w:szCs w:val="28"/>
          <w:lang w:val="uk-UA"/>
        </w:rPr>
        <w:t>на,4).</w:t>
      </w:r>
    </w:p>
    <w:p w:rsidR="0047418B" w:rsidRPr="00ED5706" w:rsidRDefault="0047418B" w:rsidP="0047418B">
      <w:pPr>
        <w:spacing w:line="264" w:lineRule="auto"/>
        <w:jc w:val="both"/>
        <w:rPr>
          <w:sz w:val="28"/>
          <w:szCs w:val="28"/>
          <w:lang w:val="uk-UA"/>
        </w:rPr>
      </w:pPr>
    </w:p>
    <w:p w:rsidR="0047418B" w:rsidRPr="00ED5706" w:rsidRDefault="0047418B" w:rsidP="0047418B">
      <w:pPr>
        <w:spacing w:line="264" w:lineRule="auto"/>
        <w:jc w:val="both"/>
        <w:rPr>
          <w:sz w:val="28"/>
          <w:szCs w:val="28"/>
          <w:lang w:val="uk-UA"/>
        </w:rPr>
      </w:pPr>
    </w:p>
    <w:p w:rsidR="0047418B" w:rsidRPr="00ED5706" w:rsidRDefault="0047418B" w:rsidP="0047418B">
      <w:pPr>
        <w:spacing w:line="264" w:lineRule="auto"/>
        <w:ind w:left="180" w:firstLine="540"/>
        <w:rPr>
          <w:sz w:val="28"/>
          <w:szCs w:val="28"/>
          <w:lang w:val="uk-UA"/>
        </w:rPr>
      </w:pPr>
      <w:r w:rsidRPr="00ED5706">
        <w:rPr>
          <w:sz w:val="28"/>
          <w:szCs w:val="28"/>
          <w:lang w:val="uk-UA"/>
        </w:rPr>
        <w:t>Автореферат розіслано «_____» ___________________ 2008 р.</w:t>
      </w:r>
    </w:p>
    <w:p w:rsidR="0047418B" w:rsidRPr="00ED5706" w:rsidRDefault="0047418B" w:rsidP="0047418B">
      <w:pPr>
        <w:spacing w:line="264" w:lineRule="auto"/>
        <w:jc w:val="center"/>
        <w:rPr>
          <w:sz w:val="28"/>
          <w:szCs w:val="28"/>
          <w:lang w:val="uk-UA"/>
        </w:rPr>
      </w:pPr>
    </w:p>
    <w:p w:rsidR="0047418B" w:rsidRPr="00ED5706" w:rsidRDefault="0047418B" w:rsidP="0047418B">
      <w:pPr>
        <w:spacing w:line="264" w:lineRule="auto"/>
        <w:rPr>
          <w:sz w:val="28"/>
          <w:szCs w:val="28"/>
          <w:lang w:val="uk-UA"/>
        </w:rPr>
      </w:pPr>
    </w:p>
    <w:p w:rsidR="0047418B" w:rsidRPr="00ED5706" w:rsidRDefault="0047418B" w:rsidP="0047418B">
      <w:pPr>
        <w:spacing w:line="264" w:lineRule="auto"/>
        <w:rPr>
          <w:sz w:val="28"/>
          <w:szCs w:val="28"/>
          <w:lang w:val="uk-UA"/>
        </w:rPr>
      </w:pPr>
    </w:p>
    <w:p w:rsidR="0047418B" w:rsidRPr="00ED5706" w:rsidRDefault="0047418B" w:rsidP="0047418B">
      <w:pPr>
        <w:spacing w:line="264" w:lineRule="auto"/>
        <w:rPr>
          <w:sz w:val="28"/>
          <w:szCs w:val="28"/>
          <w:lang w:val="uk-UA"/>
        </w:rPr>
      </w:pPr>
    </w:p>
    <w:p w:rsidR="0047418B" w:rsidRPr="00ED5706" w:rsidRDefault="0047418B" w:rsidP="0047418B">
      <w:pPr>
        <w:spacing w:line="264" w:lineRule="auto"/>
        <w:rPr>
          <w:sz w:val="28"/>
          <w:szCs w:val="28"/>
          <w:lang w:val="uk-UA"/>
        </w:rPr>
      </w:pPr>
      <w:r>
        <w:rPr>
          <w:sz w:val="28"/>
          <w:szCs w:val="28"/>
          <w:lang w:val="uk-UA"/>
        </w:rPr>
        <w:lastRenderedPageBreak/>
        <w:t>У</w:t>
      </w:r>
      <w:r w:rsidRPr="00ED5706">
        <w:rPr>
          <w:sz w:val="28"/>
          <w:szCs w:val="28"/>
          <w:lang w:val="uk-UA"/>
        </w:rPr>
        <w:t>чений секретар</w:t>
      </w:r>
    </w:p>
    <w:p w:rsidR="0047418B" w:rsidRPr="00ED5706" w:rsidRDefault="0047418B" w:rsidP="0047418B">
      <w:pPr>
        <w:spacing w:line="264" w:lineRule="auto"/>
        <w:rPr>
          <w:sz w:val="28"/>
          <w:szCs w:val="28"/>
          <w:lang w:val="uk-UA"/>
        </w:rPr>
      </w:pPr>
      <w:r w:rsidRPr="00ED5706">
        <w:rPr>
          <w:sz w:val="28"/>
          <w:szCs w:val="28"/>
          <w:lang w:val="uk-UA"/>
        </w:rPr>
        <w:t xml:space="preserve">спеціалізованої вченої ради Д 64.600.01                    </w:t>
      </w:r>
    </w:p>
    <w:p w:rsidR="0047418B" w:rsidRPr="00346236" w:rsidRDefault="0047418B" w:rsidP="0047418B">
      <w:pPr>
        <w:spacing w:line="264" w:lineRule="auto"/>
        <w:rPr>
          <w:sz w:val="28"/>
          <w:szCs w:val="28"/>
        </w:rPr>
      </w:pPr>
      <w:r w:rsidRPr="00346236">
        <w:rPr>
          <w:sz w:val="28"/>
          <w:szCs w:val="28"/>
        </w:rPr>
        <w:t xml:space="preserve">доктор медичних наук, професор </w:t>
      </w:r>
      <w:r w:rsidRPr="00346236">
        <w:rPr>
          <w:color w:val="FFFFFF"/>
          <w:sz w:val="28"/>
          <w:szCs w:val="28"/>
        </w:rPr>
        <w:t>__________________</w:t>
      </w:r>
      <w:r w:rsidRPr="00346236">
        <w:rPr>
          <w:sz w:val="28"/>
          <w:szCs w:val="28"/>
        </w:rPr>
        <w:t xml:space="preserve">           В.В. Лазуренко </w:t>
      </w:r>
    </w:p>
    <w:p w:rsidR="0047418B" w:rsidRPr="00F36D19" w:rsidRDefault="0047418B" w:rsidP="0047418B">
      <w:pPr>
        <w:ind w:firstLine="180"/>
        <w:jc w:val="center"/>
        <w:rPr>
          <w:b/>
          <w:sz w:val="28"/>
          <w:szCs w:val="28"/>
        </w:rPr>
      </w:pPr>
    </w:p>
    <w:p w:rsidR="0047418B" w:rsidRPr="0047418B" w:rsidRDefault="0047418B" w:rsidP="0047418B">
      <w:pPr>
        <w:ind w:firstLine="180"/>
        <w:jc w:val="center"/>
        <w:rPr>
          <w:b/>
          <w:sz w:val="28"/>
          <w:szCs w:val="28"/>
        </w:rPr>
      </w:pPr>
    </w:p>
    <w:p w:rsidR="0047418B" w:rsidRPr="00ED5706" w:rsidRDefault="0047418B" w:rsidP="0047418B">
      <w:pPr>
        <w:ind w:firstLine="180"/>
        <w:jc w:val="center"/>
        <w:rPr>
          <w:b/>
          <w:sz w:val="28"/>
          <w:szCs w:val="28"/>
          <w:lang w:val="uk-UA"/>
        </w:rPr>
      </w:pPr>
      <w:r w:rsidRPr="00ED5706">
        <w:rPr>
          <w:b/>
          <w:sz w:val="28"/>
          <w:szCs w:val="28"/>
          <w:lang w:val="uk-UA"/>
        </w:rPr>
        <w:t>ЗАГАЛЬНА ХАРАКТЕРИСТИКА РОБОТИ</w:t>
      </w:r>
    </w:p>
    <w:p w:rsidR="0047418B" w:rsidRPr="00E5716F" w:rsidRDefault="0047418B" w:rsidP="0047418B">
      <w:pPr>
        <w:ind w:firstLine="709"/>
        <w:jc w:val="center"/>
        <w:rPr>
          <w:b/>
          <w:sz w:val="16"/>
          <w:szCs w:val="16"/>
          <w:lang w:val="uk-UA"/>
        </w:rPr>
      </w:pPr>
    </w:p>
    <w:p w:rsidR="0047418B" w:rsidRPr="00DA4D0D" w:rsidRDefault="0047418B" w:rsidP="0047418B">
      <w:pPr>
        <w:pStyle w:val="38"/>
        <w:spacing w:after="0"/>
        <w:ind w:left="0" w:right="-57" w:firstLine="709"/>
        <w:rPr>
          <w:sz w:val="28"/>
          <w:szCs w:val="28"/>
          <w:lang w:val="uk-UA"/>
        </w:rPr>
      </w:pPr>
      <w:r w:rsidRPr="004D2CC6">
        <w:rPr>
          <w:b/>
          <w:sz w:val="28"/>
          <w:szCs w:val="28"/>
          <w:lang w:val="uk-UA"/>
        </w:rPr>
        <w:t>Актуальність теми.</w:t>
      </w:r>
      <w:r w:rsidRPr="004D2CC6">
        <w:rPr>
          <w:sz w:val="28"/>
          <w:szCs w:val="28"/>
          <w:lang w:val="uk-UA"/>
        </w:rPr>
        <w:t xml:space="preserve"> </w:t>
      </w:r>
      <w:r w:rsidRPr="00DA4D0D">
        <w:rPr>
          <w:sz w:val="28"/>
          <w:szCs w:val="28"/>
          <w:lang w:val="uk-UA"/>
        </w:rPr>
        <w:t>На фоні позитивної динаміки зниження малюкової смертності в Україні, відмічається збіл</w:t>
      </w:r>
      <w:r w:rsidRPr="00DA4D0D">
        <w:rPr>
          <w:sz w:val="28"/>
          <w:szCs w:val="28"/>
          <w:lang w:val="uk-UA"/>
        </w:rPr>
        <w:t>ь</w:t>
      </w:r>
      <w:r w:rsidRPr="00DA4D0D">
        <w:rPr>
          <w:sz w:val="28"/>
          <w:szCs w:val="28"/>
          <w:lang w:val="uk-UA"/>
        </w:rPr>
        <w:t xml:space="preserve">шення перинатальної захворюваності, </w:t>
      </w:r>
      <w:r w:rsidRPr="00DA4D0D">
        <w:rPr>
          <w:spacing w:val="-2"/>
          <w:sz w:val="28"/>
          <w:szCs w:val="28"/>
          <w:lang w:val="uk-UA"/>
        </w:rPr>
        <w:t>що обумовлює медико-соціальну значущість пошуку нових шляхів профілактики фето-плацентарних порушень (ФПП) [</w:t>
      </w:r>
      <w:r w:rsidRPr="00DA4D0D">
        <w:rPr>
          <w:noProof/>
          <w:sz w:val="28"/>
          <w:szCs w:val="28"/>
          <w:lang w:val="uk-UA"/>
        </w:rPr>
        <w:t>Маркін Л.Б., Шатилович К.Л, 2006</w:t>
      </w:r>
      <w:r w:rsidRPr="00DA4D0D">
        <w:rPr>
          <w:sz w:val="28"/>
          <w:szCs w:val="28"/>
          <w:lang w:val="uk-UA"/>
        </w:rPr>
        <w:t>].</w:t>
      </w:r>
    </w:p>
    <w:p w:rsidR="0047418B" w:rsidRDefault="0047418B" w:rsidP="0047418B">
      <w:pPr>
        <w:ind w:firstLine="709"/>
        <w:jc w:val="both"/>
        <w:rPr>
          <w:sz w:val="28"/>
          <w:szCs w:val="28"/>
          <w:lang w:val="uk-UA"/>
        </w:rPr>
      </w:pPr>
      <w:r>
        <w:rPr>
          <w:spacing w:val="-2"/>
          <w:sz w:val="28"/>
          <w:szCs w:val="28"/>
          <w:lang w:val="uk-UA"/>
        </w:rPr>
        <w:t>У медицині ХХ1 століття гарантією адекватного</w:t>
      </w:r>
      <w:r w:rsidRPr="004D2CC6">
        <w:rPr>
          <w:sz w:val="28"/>
          <w:szCs w:val="28"/>
          <w:lang w:val="uk-UA"/>
        </w:rPr>
        <w:t xml:space="preserve"> вплив</w:t>
      </w:r>
      <w:r>
        <w:rPr>
          <w:sz w:val="28"/>
          <w:szCs w:val="28"/>
          <w:lang w:val="uk-UA"/>
        </w:rPr>
        <w:t>у</w:t>
      </w:r>
      <w:r w:rsidRPr="004D2CC6">
        <w:rPr>
          <w:sz w:val="28"/>
          <w:szCs w:val="28"/>
          <w:lang w:val="uk-UA"/>
        </w:rPr>
        <w:t xml:space="preserve"> на перинатальні проблеми </w:t>
      </w:r>
      <w:r>
        <w:rPr>
          <w:sz w:val="28"/>
          <w:szCs w:val="28"/>
          <w:lang w:val="uk-UA"/>
        </w:rPr>
        <w:t xml:space="preserve">є </w:t>
      </w:r>
      <w:r w:rsidRPr="004D2CC6">
        <w:rPr>
          <w:sz w:val="28"/>
          <w:szCs w:val="28"/>
          <w:lang w:val="uk-UA"/>
        </w:rPr>
        <w:t xml:space="preserve">розуміння </w:t>
      </w:r>
      <w:r>
        <w:rPr>
          <w:sz w:val="28"/>
          <w:szCs w:val="28"/>
          <w:lang w:val="uk-UA"/>
        </w:rPr>
        <w:t xml:space="preserve">клініцистами </w:t>
      </w:r>
      <w:r w:rsidRPr="004D2CC6">
        <w:rPr>
          <w:sz w:val="28"/>
          <w:szCs w:val="28"/>
          <w:lang w:val="uk-UA"/>
        </w:rPr>
        <w:t>закономірностей реалізації спадкового потенціалу розвитку фето-плацентарного комплексу (ФПК).</w:t>
      </w:r>
      <w:r>
        <w:rPr>
          <w:sz w:val="28"/>
          <w:szCs w:val="28"/>
          <w:lang w:val="uk-UA"/>
        </w:rPr>
        <w:t xml:space="preserve"> У зв</w:t>
      </w:r>
      <w:r w:rsidRPr="00685C0B">
        <w:rPr>
          <w:sz w:val="28"/>
          <w:szCs w:val="28"/>
          <w:lang w:val="uk-UA"/>
        </w:rPr>
        <w:t>’</w:t>
      </w:r>
      <w:r>
        <w:rPr>
          <w:sz w:val="28"/>
          <w:szCs w:val="28"/>
          <w:lang w:val="uk-UA"/>
        </w:rPr>
        <w:t>язку з цим у</w:t>
      </w:r>
      <w:r w:rsidRPr="00607FEE">
        <w:rPr>
          <w:sz w:val="28"/>
          <w:szCs w:val="28"/>
          <w:lang w:val="uk-UA"/>
        </w:rPr>
        <w:t xml:space="preserve"> сучасній українській популяції особлив</w:t>
      </w:r>
      <w:r>
        <w:rPr>
          <w:sz w:val="28"/>
          <w:szCs w:val="28"/>
          <w:lang w:val="uk-UA"/>
        </w:rPr>
        <w:t xml:space="preserve">ого значення набуває проблема </w:t>
      </w:r>
      <w:r w:rsidRPr="00607FEE">
        <w:rPr>
          <w:sz w:val="28"/>
          <w:szCs w:val="28"/>
          <w:lang w:val="uk-UA"/>
        </w:rPr>
        <w:t>перинат</w:t>
      </w:r>
      <w:r w:rsidRPr="00607FEE">
        <w:rPr>
          <w:sz w:val="28"/>
          <w:szCs w:val="28"/>
          <w:lang w:val="uk-UA"/>
        </w:rPr>
        <w:t>а</w:t>
      </w:r>
      <w:r w:rsidRPr="00607FEE">
        <w:rPr>
          <w:sz w:val="28"/>
          <w:szCs w:val="28"/>
          <w:lang w:val="uk-UA"/>
        </w:rPr>
        <w:t xml:space="preserve">льної патології </w:t>
      </w:r>
      <w:r>
        <w:rPr>
          <w:sz w:val="28"/>
          <w:szCs w:val="28"/>
          <w:lang w:val="uk-UA"/>
        </w:rPr>
        <w:t>в</w:t>
      </w:r>
      <w:r w:rsidRPr="00607FEE">
        <w:rPr>
          <w:sz w:val="28"/>
          <w:szCs w:val="28"/>
          <w:lang w:val="uk-UA"/>
        </w:rPr>
        <w:t xml:space="preserve"> осіб з природжен</w:t>
      </w:r>
      <w:r>
        <w:rPr>
          <w:sz w:val="28"/>
          <w:szCs w:val="28"/>
          <w:lang w:val="uk-UA"/>
        </w:rPr>
        <w:t>ими</w:t>
      </w:r>
      <w:r w:rsidRPr="00607FEE">
        <w:rPr>
          <w:sz w:val="28"/>
          <w:szCs w:val="28"/>
          <w:lang w:val="uk-UA"/>
        </w:rPr>
        <w:t xml:space="preserve"> і спадков</w:t>
      </w:r>
      <w:r>
        <w:rPr>
          <w:sz w:val="28"/>
          <w:szCs w:val="28"/>
          <w:lang w:val="uk-UA"/>
        </w:rPr>
        <w:t>ими</w:t>
      </w:r>
      <w:r w:rsidRPr="00607FEE">
        <w:rPr>
          <w:sz w:val="28"/>
          <w:szCs w:val="28"/>
          <w:lang w:val="uk-UA"/>
        </w:rPr>
        <w:t xml:space="preserve"> аномалі</w:t>
      </w:r>
      <w:r>
        <w:rPr>
          <w:sz w:val="28"/>
          <w:szCs w:val="28"/>
          <w:lang w:val="uk-UA"/>
        </w:rPr>
        <w:t>ями</w:t>
      </w:r>
      <w:r w:rsidRPr="00607FEE">
        <w:rPr>
          <w:sz w:val="28"/>
          <w:szCs w:val="28"/>
          <w:lang w:val="uk-UA"/>
        </w:rPr>
        <w:t xml:space="preserve"> сполучної тк</w:t>
      </w:r>
      <w:r w:rsidRPr="00607FEE">
        <w:rPr>
          <w:sz w:val="28"/>
          <w:szCs w:val="28"/>
          <w:lang w:val="uk-UA"/>
        </w:rPr>
        <w:t>а</w:t>
      </w:r>
      <w:r w:rsidRPr="00607FEE">
        <w:rPr>
          <w:sz w:val="28"/>
          <w:szCs w:val="28"/>
          <w:lang w:val="uk-UA"/>
        </w:rPr>
        <w:t>нини (СТ)</w:t>
      </w:r>
      <w:r>
        <w:rPr>
          <w:sz w:val="28"/>
          <w:szCs w:val="28"/>
          <w:lang w:val="uk-UA"/>
        </w:rPr>
        <w:t>. Найбільш</w:t>
      </w:r>
      <w:r w:rsidRPr="00607FEE">
        <w:rPr>
          <w:sz w:val="28"/>
          <w:szCs w:val="28"/>
          <w:lang w:val="uk-UA"/>
        </w:rPr>
        <w:t xml:space="preserve"> </w:t>
      </w:r>
      <w:r>
        <w:rPr>
          <w:sz w:val="28"/>
          <w:szCs w:val="28"/>
          <w:lang w:val="uk-UA"/>
        </w:rPr>
        <w:t>розповсюдженими з них</w:t>
      </w:r>
      <w:r w:rsidRPr="00607FEE">
        <w:rPr>
          <w:sz w:val="28"/>
          <w:szCs w:val="28"/>
          <w:lang w:val="uk-UA"/>
        </w:rPr>
        <w:t xml:space="preserve"> </w:t>
      </w:r>
      <w:r>
        <w:rPr>
          <w:sz w:val="28"/>
          <w:szCs w:val="28"/>
          <w:lang w:val="uk-UA"/>
        </w:rPr>
        <w:t>є недиференційовані сполучно</w:t>
      </w:r>
      <w:r>
        <w:rPr>
          <w:sz w:val="28"/>
          <w:szCs w:val="28"/>
          <w:lang w:val="uk-UA"/>
        </w:rPr>
        <w:t>т</w:t>
      </w:r>
      <w:r>
        <w:rPr>
          <w:sz w:val="28"/>
          <w:szCs w:val="28"/>
          <w:lang w:val="uk-UA"/>
        </w:rPr>
        <w:t>канинні дисплазії (СТД). Наростання поширеності цих станів</w:t>
      </w:r>
      <w:r w:rsidRPr="00607FEE">
        <w:rPr>
          <w:sz w:val="28"/>
          <w:szCs w:val="28"/>
          <w:lang w:val="uk-UA"/>
        </w:rPr>
        <w:t>, як</w:t>
      </w:r>
      <w:r>
        <w:rPr>
          <w:sz w:val="28"/>
          <w:szCs w:val="28"/>
          <w:lang w:val="uk-UA"/>
        </w:rPr>
        <w:t>і</w:t>
      </w:r>
      <w:r w:rsidRPr="00607FEE">
        <w:rPr>
          <w:sz w:val="28"/>
          <w:szCs w:val="28"/>
          <w:lang w:val="uk-UA"/>
        </w:rPr>
        <w:t xml:space="preserve"> характеризу</w:t>
      </w:r>
      <w:r>
        <w:rPr>
          <w:sz w:val="28"/>
          <w:szCs w:val="28"/>
          <w:lang w:val="uk-UA"/>
        </w:rPr>
        <w:t>ю</w:t>
      </w:r>
      <w:r w:rsidRPr="00607FEE">
        <w:rPr>
          <w:sz w:val="28"/>
          <w:szCs w:val="28"/>
          <w:lang w:val="uk-UA"/>
        </w:rPr>
        <w:t>ться  полі</w:t>
      </w:r>
      <w:r>
        <w:rPr>
          <w:sz w:val="28"/>
          <w:szCs w:val="28"/>
          <w:lang w:val="uk-UA"/>
        </w:rPr>
        <w:t>органними</w:t>
      </w:r>
      <w:r w:rsidRPr="00607FEE">
        <w:rPr>
          <w:sz w:val="28"/>
          <w:szCs w:val="28"/>
          <w:lang w:val="uk-UA"/>
        </w:rPr>
        <w:t xml:space="preserve"> ур</w:t>
      </w:r>
      <w:r w:rsidRPr="00607FEE">
        <w:rPr>
          <w:sz w:val="28"/>
          <w:szCs w:val="28"/>
          <w:lang w:val="uk-UA"/>
        </w:rPr>
        <w:t>а</w:t>
      </w:r>
      <w:r w:rsidRPr="00607FEE">
        <w:rPr>
          <w:sz w:val="28"/>
          <w:szCs w:val="28"/>
          <w:lang w:val="uk-UA"/>
        </w:rPr>
        <w:t xml:space="preserve">женнями і </w:t>
      </w:r>
      <w:r>
        <w:rPr>
          <w:sz w:val="28"/>
          <w:szCs w:val="28"/>
          <w:lang w:val="uk-UA"/>
        </w:rPr>
        <w:t>тяжкими асоційованими захворюваннями, визначає актуальність всебічного вивчення проявів СТД як необхідної передумови запобігання</w:t>
      </w:r>
      <w:r w:rsidRPr="00607FEE">
        <w:rPr>
          <w:sz w:val="28"/>
          <w:szCs w:val="28"/>
          <w:lang w:val="uk-UA"/>
        </w:rPr>
        <w:t xml:space="preserve"> </w:t>
      </w:r>
      <w:r>
        <w:rPr>
          <w:sz w:val="28"/>
          <w:szCs w:val="28"/>
          <w:lang w:val="uk-UA"/>
        </w:rPr>
        <w:t xml:space="preserve">їх </w:t>
      </w:r>
      <w:r w:rsidRPr="00607FEE">
        <w:rPr>
          <w:sz w:val="28"/>
          <w:szCs w:val="28"/>
          <w:lang w:val="uk-UA"/>
        </w:rPr>
        <w:t>негативн</w:t>
      </w:r>
      <w:r>
        <w:rPr>
          <w:sz w:val="28"/>
          <w:szCs w:val="28"/>
          <w:lang w:val="uk-UA"/>
        </w:rPr>
        <w:t>ого</w:t>
      </w:r>
      <w:r w:rsidRPr="00607FEE">
        <w:rPr>
          <w:sz w:val="28"/>
          <w:szCs w:val="28"/>
          <w:lang w:val="uk-UA"/>
        </w:rPr>
        <w:t xml:space="preserve"> вплив</w:t>
      </w:r>
      <w:r>
        <w:rPr>
          <w:sz w:val="28"/>
          <w:szCs w:val="28"/>
          <w:lang w:val="uk-UA"/>
        </w:rPr>
        <w:t>у</w:t>
      </w:r>
      <w:r w:rsidRPr="00607FEE">
        <w:rPr>
          <w:sz w:val="28"/>
          <w:szCs w:val="28"/>
          <w:lang w:val="uk-UA"/>
        </w:rPr>
        <w:t xml:space="preserve"> на показники зд</w:t>
      </w:r>
      <w:r w:rsidRPr="00607FEE">
        <w:rPr>
          <w:sz w:val="28"/>
          <w:szCs w:val="28"/>
          <w:lang w:val="uk-UA"/>
        </w:rPr>
        <w:t>о</w:t>
      </w:r>
      <w:r w:rsidRPr="00607FEE">
        <w:rPr>
          <w:sz w:val="28"/>
          <w:szCs w:val="28"/>
          <w:lang w:val="uk-UA"/>
        </w:rPr>
        <w:t>ров`я та якість життя</w:t>
      </w:r>
      <w:r>
        <w:rPr>
          <w:sz w:val="28"/>
          <w:szCs w:val="28"/>
          <w:lang w:val="uk-UA"/>
        </w:rPr>
        <w:t xml:space="preserve"> </w:t>
      </w:r>
      <w:r w:rsidRPr="004D2CC6">
        <w:rPr>
          <w:sz w:val="28"/>
          <w:szCs w:val="28"/>
          <w:lang w:val="uk-UA"/>
        </w:rPr>
        <w:t>[</w:t>
      </w:r>
      <w:r w:rsidRPr="004D2CC6">
        <w:rPr>
          <w:noProof/>
          <w:sz w:val="28"/>
          <w:szCs w:val="28"/>
          <w:lang w:val="uk-UA"/>
        </w:rPr>
        <w:t>Е.Я.</w:t>
      </w:r>
      <w:r>
        <w:rPr>
          <w:noProof/>
          <w:sz w:val="28"/>
          <w:szCs w:val="28"/>
          <w:lang w:val="uk-UA"/>
        </w:rPr>
        <w:t xml:space="preserve"> </w:t>
      </w:r>
      <w:r w:rsidRPr="004D2CC6">
        <w:rPr>
          <w:noProof/>
          <w:sz w:val="28"/>
          <w:szCs w:val="28"/>
          <w:lang w:val="uk-UA"/>
        </w:rPr>
        <w:t xml:space="preserve">Гречанина и соавт., </w:t>
      </w:r>
      <w:r>
        <w:rPr>
          <w:noProof/>
          <w:sz w:val="28"/>
          <w:szCs w:val="28"/>
          <w:lang w:val="uk-UA"/>
        </w:rPr>
        <w:t>2004</w:t>
      </w:r>
      <w:r w:rsidRPr="004D2CC6">
        <w:rPr>
          <w:sz w:val="28"/>
          <w:szCs w:val="28"/>
          <w:lang w:val="uk-UA"/>
        </w:rPr>
        <w:t>]</w:t>
      </w:r>
      <w:r w:rsidRPr="00607FEE">
        <w:rPr>
          <w:sz w:val="28"/>
          <w:szCs w:val="28"/>
          <w:lang w:val="uk-UA"/>
        </w:rPr>
        <w:t>.</w:t>
      </w:r>
    </w:p>
    <w:p w:rsidR="0047418B" w:rsidRPr="00A66501" w:rsidRDefault="0047418B" w:rsidP="0047418B">
      <w:pPr>
        <w:ind w:firstLine="709"/>
        <w:jc w:val="both"/>
        <w:rPr>
          <w:sz w:val="28"/>
          <w:szCs w:val="28"/>
          <w:lang w:val="uk-UA"/>
        </w:rPr>
      </w:pPr>
      <w:r w:rsidRPr="00A66501">
        <w:rPr>
          <w:sz w:val="28"/>
          <w:szCs w:val="28"/>
          <w:lang w:val="uk-UA"/>
        </w:rPr>
        <w:t xml:space="preserve">Особливості перебігу вагітності при наявності </w:t>
      </w:r>
      <w:r>
        <w:rPr>
          <w:sz w:val="28"/>
          <w:szCs w:val="28"/>
          <w:lang w:val="uk-UA"/>
        </w:rPr>
        <w:t xml:space="preserve">у жінок </w:t>
      </w:r>
      <w:r w:rsidRPr="00A66501">
        <w:rPr>
          <w:sz w:val="28"/>
          <w:szCs w:val="28"/>
          <w:lang w:val="uk-UA"/>
        </w:rPr>
        <w:t xml:space="preserve">СТД висвітлено </w:t>
      </w:r>
      <w:r>
        <w:rPr>
          <w:sz w:val="28"/>
          <w:szCs w:val="28"/>
          <w:lang w:val="uk-UA"/>
        </w:rPr>
        <w:t>в</w:t>
      </w:r>
      <w:r w:rsidRPr="00A66501">
        <w:rPr>
          <w:sz w:val="28"/>
          <w:szCs w:val="28"/>
          <w:lang w:val="uk-UA"/>
        </w:rPr>
        <w:t xml:space="preserve"> літературі недостатньо. До</w:t>
      </w:r>
      <w:r>
        <w:rPr>
          <w:sz w:val="28"/>
          <w:szCs w:val="28"/>
          <w:lang w:val="uk-UA"/>
        </w:rPr>
        <w:t>тепер</w:t>
      </w:r>
      <w:r w:rsidRPr="00A66501">
        <w:rPr>
          <w:sz w:val="28"/>
          <w:szCs w:val="28"/>
          <w:lang w:val="uk-UA"/>
        </w:rPr>
        <w:t xml:space="preserve"> не були предметом спеціальних досліджень, зокрема, </w:t>
      </w:r>
      <w:r>
        <w:rPr>
          <w:sz w:val="28"/>
          <w:szCs w:val="28"/>
          <w:lang w:val="uk-UA"/>
        </w:rPr>
        <w:t>загальні</w:t>
      </w:r>
      <w:r w:rsidRPr="00A66501">
        <w:rPr>
          <w:sz w:val="28"/>
          <w:szCs w:val="28"/>
          <w:lang w:val="uk-UA"/>
        </w:rPr>
        <w:t xml:space="preserve"> питання про значущість</w:t>
      </w:r>
      <w:r w:rsidRPr="003528FC">
        <w:rPr>
          <w:sz w:val="28"/>
          <w:szCs w:val="28"/>
          <w:lang w:val="uk-UA"/>
        </w:rPr>
        <w:t xml:space="preserve"> </w:t>
      </w:r>
      <w:r>
        <w:rPr>
          <w:sz w:val="28"/>
          <w:szCs w:val="28"/>
          <w:lang w:val="uk-UA"/>
        </w:rPr>
        <w:t xml:space="preserve">недиференційованих </w:t>
      </w:r>
      <w:r w:rsidRPr="00A66501">
        <w:rPr>
          <w:sz w:val="28"/>
          <w:szCs w:val="28"/>
          <w:lang w:val="uk-UA"/>
        </w:rPr>
        <w:t>СТД в перинатальному аспект</w:t>
      </w:r>
      <w:r>
        <w:rPr>
          <w:sz w:val="28"/>
          <w:szCs w:val="28"/>
          <w:lang w:val="uk-UA"/>
        </w:rPr>
        <w:t>і, про</w:t>
      </w:r>
      <w:r w:rsidRPr="00A66501">
        <w:rPr>
          <w:sz w:val="28"/>
          <w:szCs w:val="28"/>
          <w:lang w:val="uk-UA"/>
        </w:rPr>
        <w:t xml:space="preserve"> </w:t>
      </w:r>
      <w:r>
        <w:rPr>
          <w:sz w:val="28"/>
          <w:szCs w:val="28"/>
          <w:lang w:val="uk-UA"/>
        </w:rPr>
        <w:t xml:space="preserve">місце і </w:t>
      </w:r>
      <w:r w:rsidRPr="00A66501">
        <w:rPr>
          <w:sz w:val="28"/>
          <w:szCs w:val="28"/>
          <w:lang w:val="uk-UA"/>
        </w:rPr>
        <w:t>роль порушень</w:t>
      </w:r>
      <w:r>
        <w:rPr>
          <w:sz w:val="28"/>
          <w:szCs w:val="28"/>
          <w:lang w:val="uk-UA"/>
        </w:rPr>
        <w:t>, пов</w:t>
      </w:r>
      <w:r w:rsidRPr="003528FC">
        <w:rPr>
          <w:sz w:val="28"/>
          <w:szCs w:val="28"/>
        </w:rPr>
        <w:t>’</w:t>
      </w:r>
      <w:r>
        <w:rPr>
          <w:sz w:val="28"/>
          <w:szCs w:val="28"/>
          <w:lang w:val="uk-UA"/>
        </w:rPr>
        <w:t xml:space="preserve">язаних зі </w:t>
      </w:r>
      <w:r w:rsidRPr="00A66501">
        <w:rPr>
          <w:sz w:val="28"/>
          <w:szCs w:val="28"/>
          <w:lang w:val="uk-UA"/>
        </w:rPr>
        <w:t xml:space="preserve">спадково </w:t>
      </w:r>
      <w:r>
        <w:rPr>
          <w:sz w:val="28"/>
          <w:szCs w:val="28"/>
          <w:lang w:val="uk-UA"/>
        </w:rPr>
        <w:t>обумо</w:t>
      </w:r>
      <w:r>
        <w:rPr>
          <w:sz w:val="28"/>
          <w:szCs w:val="28"/>
          <w:lang w:val="uk-UA"/>
        </w:rPr>
        <w:t>в</w:t>
      </w:r>
      <w:r>
        <w:rPr>
          <w:sz w:val="28"/>
          <w:szCs w:val="28"/>
          <w:lang w:val="uk-UA"/>
        </w:rPr>
        <w:t xml:space="preserve">леними розладами метаболізму колагену, у </w:t>
      </w:r>
      <w:r w:rsidRPr="00A66501">
        <w:rPr>
          <w:sz w:val="28"/>
          <w:szCs w:val="28"/>
          <w:lang w:val="uk-UA"/>
        </w:rPr>
        <w:t xml:space="preserve">розвитку плода </w:t>
      </w:r>
      <w:r>
        <w:rPr>
          <w:sz w:val="28"/>
          <w:szCs w:val="28"/>
          <w:lang w:val="uk-UA"/>
        </w:rPr>
        <w:t>й</w:t>
      </w:r>
      <w:r w:rsidRPr="00A66501">
        <w:rPr>
          <w:sz w:val="28"/>
          <w:szCs w:val="28"/>
          <w:lang w:val="uk-UA"/>
        </w:rPr>
        <w:t xml:space="preserve"> плаценти. </w:t>
      </w:r>
    </w:p>
    <w:p w:rsidR="0047418B" w:rsidRPr="000F686D" w:rsidRDefault="0047418B" w:rsidP="0047418B">
      <w:pPr>
        <w:pStyle w:val="38"/>
        <w:spacing w:after="0"/>
        <w:ind w:left="0" w:firstLine="709"/>
        <w:rPr>
          <w:sz w:val="28"/>
          <w:szCs w:val="28"/>
          <w:lang w:val="uk-UA"/>
        </w:rPr>
      </w:pPr>
      <w:r w:rsidRPr="000F686D">
        <w:rPr>
          <w:sz w:val="28"/>
          <w:szCs w:val="28"/>
          <w:lang w:val="uk-UA"/>
        </w:rPr>
        <w:t xml:space="preserve">Комплекси заходів, які традиційно використовуються для корекції </w:t>
      </w:r>
      <w:r>
        <w:rPr>
          <w:sz w:val="28"/>
          <w:szCs w:val="28"/>
          <w:lang w:val="uk-UA"/>
        </w:rPr>
        <w:t>фето-плацентарної патології,</w:t>
      </w:r>
      <w:r w:rsidRPr="000F686D">
        <w:rPr>
          <w:sz w:val="28"/>
          <w:szCs w:val="28"/>
          <w:lang w:val="uk-UA"/>
        </w:rPr>
        <w:t xml:space="preserve"> з оглядом на отримані у ХХ ст</w:t>
      </w:r>
      <w:r>
        <w:rPr>
          <w:sz w:val="28"/>
          <w:szCs w:val="28"/>
          <w:lang w:val="uk-UA"/>
        </w:rPr>
        <w:t>олітті</w:t>
      </w:r>
      <w:r w:rsidRPr="000F686D">
        <w:rPr>
          <w:sz w:val="28"/>
          <w:szCs w:val="28"/>
          <w:lang w:val="uk-UA"/>
        </w:rPr>
        <w:t xml:space="preserve"> уявлення про пат</w:t>
      </w:r>
      <w:r w:rsidRPr="000F686D">
        <w:rPr>
          <w:sz w:val="28"/>
          <w:szCs w:val="28"/>
          <w:lang w:val="uk-UA"/>
        </w:rPr>
        <w:t>о</w:t>
      </w:r>
      <w:r w:rsidRPr="000F686D">
        <w:rPr>
          <w:sz w:val="28"/>
          <w:szCs w:val="28"/>
          <w:lang w:val="uk-UA"/>
        </w:rPr>
        <w:t>генетичну ро</w:t>
      </w:r>
      <w:r>
        <w:rPr>
          <w:sz w:val="28"/>
          <w:szCs w:val="28"/>
          <w:lang w:val="uk-UA"/>
        </w:rPr>
        <w:t>ль розладів гемомікроциркуляції, засновано</w:t>
      </w:r>
      <w:r w:rsidRPr="000F686D">
        <w:rPr>
          <w:sz w:val="28"/>
          <w:szCs w:val="28"/>
          <w:lang w:val="uk-UA"/>
        </w:rPr>
        <w:t xml:space="preserve"> на препаратах реол</w:t>
      </w:r>
      <w:r w:rsidRPr="000F686D">
        <w:rPr>
          <w:sz w:val="28"/>
          <w:szCs w:val="28"/>
          <w:lang w:val="uk-UA"/>
        </w:rPr>
        <w:t>о</w:t>
      </w:r>
      <w:r w:rsidRPr="000F686D">
        <w:rPr>
          <w:sz w:val="28"/>
          <w:szCs w:val="28"/>
          <w:lang w:val="uk-UA"/>
        </w:rPr>
        <w:t>гічної дії і дезагрегантах</w:t>
      </w:r>
      <w:r>
        <w:rPr>
          <w:sz w:val="28"/>
          <w:szCs w:val="28"/>
          <w:lang w:val="uk-UA"/>
        </w:rPr>
        <w:t xml:space="preserve"> </w:t>
      </w:r>
      <w:r w:rsidRPr="002440E6">
        <w:rPr>
          <w:sz w:val="28"/>
          <w:szCs w:val="28"/>
          <w:lang w:val="uk-UA"/>
        </w:rPr>
        <w:t>[</w:t>
      </w:r>
      <w:r>
        <w:rPr>
          <w:sz w:val="28"/>
          <w:szCs w:val="28"/>
          <w:lang w:val="uk-UA"/>
        </w:rPr>
        <w:t>Е.М. Вихляева и соавт., 1990; Г.М. Савельева и соавт., 1991</w:t>
      </w:r>
      <w:r w:rsidRPr="002440E6">
        <w:rPr>
          <w:sz w:val="28"/>
          <w:szCs w:val="28"/>
          <w:lang w:val="uk-UA"/>
        </w:rPr>
        <w:t>]</w:t>
      </w:r>
      <w:r w:rsidRPr="000F686D">
        <w:rPr>
          <w:sz w:val="28"/>
          <w:szCs w:val="28"/>
          <w:lang w:val="uk-UA"/>
        </w:rPr>
        <w:t>. Але їх</w:t>
      </w:r>
      <w:r>
        <w:rPr>
          <w:sz w:val="28"/>
          <w:szCs w:val="28"/>
          <w:lang w:val="uk-UA"/>
        </w:rPr>
        <w:t>ня</w:t>
      </w:r>
      <w:r w:rsidRPr="000F686D">
        <w:rPr>
          <w:sz w:val="28"/>
          <w:szCs w:val="28"/>
          <w:lang w:val="uk-UA"/>
        </w:rPr>
        <w:t xml:space="preserve"> клінічна ефективність не </w:t>
      </w:r>
      <w:r>
        <w:rPr>
          <w:sz w:val="28"/>
          <w:szCs w:val="28"/>
          <w:lang w:val="uk-UA"/>
        </w:rPr>
        <w:t xml:space="preserve">завжди </w:t>
      </w:r>
      <w:r w:rsidRPr="000F686D">
        <w:rPr>
          <w:sz w:val="28"/>
          <w:szCs w:val="28"/>
          <w:lang w:val="uk-UA"/>
        </w:rPr>
        <w:t>відповідає очікуваним резул</w:t>
      </w:r>
      <w:r w:rsidRPr="000F686D">
        <w:rPr>
          <w:sz w:val="28"/>
          <w:szCs w:val="28"/>
          <w:lang w:val="uk-UA"/>
        </w:rPr>
        <w:t>ь</w:t>
      </w:r>
      <w:r w:rsidRPr="000F686D">
        <w:rPr>
          <w:sz w:val="28"/>
          <w:szCs w:val="28"/>
          <w:lang w:val="uk-UA"/>
        </w:rPr>
        <w:t xml:space="preserve">татам </w:t>
      </w:r>
      <w:r>
        <w:rPr>
          <w:sz w:val="28"/>
          <w:szCs w:val="28"/>
          <w:lang w:val="uk-UA"/>
        </w:rPr>
        <w:t xml:space="preserve">і </w:t>
      </w:r>
      <w:r w:rsidRPr="000F686D">
        <w:rPr>
          <w:sz w:val="28"/>
          <w:szCs w:val="28"/>
          <w:lang w:val="uk-UA"/>
        </w:rPr>
        <w:t xml:space="preserve">сучасним потребам. Напевне, на фоні СТД ефект підвищення проникності судин </w:t>
      </w:r>
      <w:r>
        <w:rPr>
          <w:sz w:val="28"/>
          <w:szCs w:val="28"/>
          <w:lang w:val="uk-UA"/>
        </w:rPr>
        <w:t>є потенційним</w:t>
      </w:r>
      <w:r w:rsidRPr="000F686D">
        <w:rPr>
          <w:sz w:val="28"/>
          <w:szCs w:val="28"/>
          <w:lang w:val="uk-UA"/>
        </w:rPr>
        <w:t xml:space="preserve"> провокуючим фактором гем</w:t>
      </w:r>
      <w:r w:rsidRPr="000F686D">
        <w:rPr>
          <w:sz w:val="28"/>
          <w:szCs w:val="28"/>
          <w:lang w:val="uk-UA"/>
        </w:rPr>
        <w:t>о</w:t>
      </w:r>
      <w:r w:rsidRPr="000F686D">
        <w:rPr>
          <w:sz w:val="28"/>
          <w:szCs w:val="28"/>
          <w:lang w:val="uk-UA"/>
        </w:rPr>
        <w:t xml:space="preserve">рагій, що </w:t>
      </w:r>
      <w:r>
        <w:rPr>
          <w:sz w:val="28"/>
          <w:szCs w:val="28"/>
          <w:lang w:val="uk-UA"/>
        </w:rPr>
        <w:t>в</w:t>
      </w:r>
      <w:r w:rsidRPr="000F686D">
        <w:rPr>
          <w:sz w:val="28"/>
          <w:szCs w:val="28"/>
          <w:lang w:val="uk-UA"/>
        </w:rPr>
        <w:t xml:space="preserve"> певному сенсі </w:t>
      </w:r>
      <w:r>
        <w:rPr>
          <w:sz w:val="28"/>
          <w:szCs w:val="28"/>
          <w:lang w:val="uk-UA"/>
        </w:rPr>
        <w:t>може мати</w:t>
      </w:r>
      <w:r w:rsidRPr="000F686D">
        <w:rPr>
          <w:sz w:val="28"/>
          <w:szCs w:val="28"/>
          <w:lang w:val="uk-UA"/>
        </w:rPr>
        <w:t xml:space="preserve"> несприятлив</w:t>
      </w:r>
      <w:r>
        <w:rPr>
          <w:sz w:val="28"/>
          <w:szCs w:val="28"/>
          <w:lang w:val="uk-UA"/>
        </w:rPr>
        <w:t>і</w:t>
      </w:r>
      <w:r w:rsidRPr="000F686D">
        <w:rPr>
          <w:sz w:val="28"/>
          <w:szCs w:val="28"/>
          <w:lang w:val="uk-UA"/>
        </w:rPr>
        <w:t xml:space="preserve"> вплив</w:t>
      </w:r>
      <w:r>
        <w:rPr>
          <w:sz w:val="28"/>
          <w:szCs w:val="28"/>
          <w:lang w:val="uk-UA"/>
        </w:rPr>
        <w:t>и</w:t>
      </w:r>
      <w:r w:rsidRPr="000F686D">
        <w:rPr>
          <w:sz w:val="28"/>
          <w:szCs w:val="28"/>
          <w:lang w:val="uk-UA"/>
        </w:rPr>
        <w:t xml:space="preserve"> на результат закі</w:t>
      </w:r>
      <w:r w:rsidRPr="000F686D">
        <w:rPr>
          <w:sz w:val="28"/>
          <w:szCs w:val="28"/>
          <w:lang w:val="uk-UA"/>
        </w:rPr>
        <w:t>н</w:t>
      </w:r>
      <w:r w:rsidRPr="000F686D">
        <w:rPr>
          <w:sz w:val="28"/>
          <w:szCs w:val="28"/>
          <w:lang w:val="uk-UA"/>
        </w:rPr>
        <w:t>чення вагітності</w:t>
      </w:r>
      <w:r>
        <w:rPr>
          <w:sz w:val="28"/>
          <w:szCs w:val="28"/>
          <w:lang w:val="uk-UA"/>
        </w:rPr>
        <w:t xml:space="preserve"> </w:t>
      </w:r>
      <w:r w:rsidRPr="00F2340B">
        <w:rPr>
          <w:sz w:val="28"/>
          <w:szCs w:val="28"/>
          <w:lang w:val="uk-UA"/>
        </w:rPr>
        <w:t>[</w:t>
      </w:r>
      <w:r>
        <w:rPr>
          <w:sz w:val="28"/>
          <w:szCs w:val="28"/>
          <w:lang w:val="uk-UA"/>
        </w:rPr>
        <w:t>А.Д.Макацария и соавт., 1990</w:t>
      </w:r>
      <w:r w:rsidRPr="002440E6">
        <w:rPr>
          <w:sz w:val="28"/>
          <w:szCs w:val="28"/>
          <w:lang w:val="uk-UA"/>
        </w:rPr>
        <w:t>]</w:t>
      </w:r>
      <w:r w:rsidRPr="000F686D">
        <w:rPr>
          <w:sz w:val="28"/>
          <w:szCs w:val="28"/>
          <w:lang w:val="uk-UA"/>
        </w:rPr>
        <w:t xml:space="preserve">. </w:t>
      </w:r>
      <w:r>
        <w:rPr>
          <w:sz w:val="28"/>
          <w:szCs w:val="28"/>
          <w:lang w:val="uk-UA"/>
        </w:rPr>
        <w:t>Отже, доцільно визначити</w:t>
      </w:r>
      <w:r w:rsidRPr="000F686D">
        <w:rPr>
          <w:sz w:val="28"/>
          <w:szCs w:val="28"/>
          <w:lang w:val="uk-UA"/>
        </w:rPr>
        <w:t xml:space="preserve"> пі</w:t>
      </w:r>
      <w:r w:rsidRPr="000F686D">
        <w:rPr>
          <w:sz w:val="28"/>
          <w:szCs w:val="28"/>
          <w:lang w:val="uk-UA"/>
        </w:rPr>
        <w:t>д</w:t>
      </w:r>
      <w:r w:rsidRPr="000F686D">
        <w:rPr>
          <w:sz w:val="28"/>
          <w:szCs w:val="28"/>
          <w:lang w:val="uk-UA"/>
        </w:rPr>
        <w:t>ход</w:t>
      </w:r>
      <w:r>
        <w:rPr>
          <w:sz w:val="28"/>
          <w:szCs w:val="28"/>
          <w:lang w:val="uk-UA"/>
        </w:rPr>
        <w:t>и</w:t>
      </w:r>
      <w:r w:rsidRPr="000F686D">
        <w:rPr>
          <w:sz w:val="28"/>
          <w:szCs w:val="28"/>
          <w:lang w:val="uk-UA"/>
        </w:rPr>
        <w:t xml:space="preserve"> до корекції </w:t>
      </w:r>
      <w:r>
        <w:rPr>
          <w:sz w:val="28"/>
          <w:szCs w:val="28"/>
          <w:lang w:val="uk-UA"/>
        </w:rPr>
        <w:t xml:space="preserve">ФПП </w:t>
      </w:r>
      <w:r w:rsidRPr="000F686D">
        <w:rPr>
          <w:sz w:val="28"/>
          <w:szCs w:val="28"/>
          <w:lang w:val="uk-UA"/>
        </w:rPr>
        <w:t xml:space="preserve">при СТД з </w:t>
      </w:r>
      <w:r>
        <w:rPr>
          <w:sz w:val="28"/>
          <w:szCs w:val="28"/>
          <w:lang w:val="uk-UA"/>
        </w:rPr>
        <w:t>позицій</w:t>
      </w:r>
      <w:r w:rsidRPr="000F686D">
        <w:rPr>
          <w:sz w:val="28"/>
          <w:szCs w:val="28"/>
          <w:lang w:val="uk-UA"/>
        </w:rPr>
        <w:t xml:space="preserve"> </w:t>
      </w:r>
      <w:r>
        <w:rPr>
          <w:sz w:val="28"/>
          <w:szCs w:val="28"/>
          <w:lang w:val="uk-UA"/>
        </w:rPr>
        <w:t xml:space="preserve">генетичної </w:t>
      </w:r>
      <w:r w:rsidRPr="000F686D">
        <w:rPr>
          <w:sz w:val="28"/>
          <w:szCs w:val="28"/>
          <w:lang w:val="uk-UA"/>
        </w:rPr>
        <w:t xml:space="preserve">детермінації </w:t>
      </w:r>
      <w:r>
        <w:rPr>
          <w:sz w:val="28"/>
          <w:szCs w:val="28"/>
          <w:lang w:val="uk-UA"/>
        </w:rPr>
        <w:t xml:space="preserve">метаболічних і </w:t>
      </w:r>
      <w:r w:rsidRPr="000F686D">
        <w:rPr>
          <w:sz w:val="28"/>
          <w:szCs w:val="28"/>
          <w:lang w:val="uk-UA"/>
        </w:rPr>
        <w:t>судинних розладів</w:t>
      </w:r>
      <w:r>
        <w:rPr>
          <w:sz w:val="28"/>
          <w:szCs w:val="28"/>
          <w:lang w:val="uk-UA"/>
        </w:rPr>
        <w:t>,</w:t>
      </w:r>
      <w:r w:rsidRPr="000F686D">
        <w:rPr>
          <w:sz w:val="28"/>
          <w:szCs w:val="28"/>
          <w:lang w:val="uk-UA"/>
        </w:rPr>
        <w:t xml:space="preserve"> прогнозованого ризику реал</w:t>
      </w:r>
      <w:r w:rsidRPr="000F686D">
        <w:rPr>
          <w:sz w:val="28"/>
          <w:szCs w:val="28"/>
          <w:lang w:val="uk-UA"/>
        </w:rPr>
        <w:t>і</w:t>
      </w:r>
      <w:r w:rsidRPr="000F686D">
        <w:rPr>
          <w:sz w:val="28"/>
          <w:szCs w:val="28"/>
          <w:lang w:val="uk-UA"/>
        </w:rPr>
        <w:t>зації</w:t>
      </w:r>
      <w:r>
        <w:rPr>
          <w:sz w:val="28"/>
          <w:szCs w:val="28"/>
          <w:lang w:val="uk-UA"/>
        </w:rPr>
        <w:t xml:space="preserve"> патології</w:t>
      </w:r>
      <w:r w:rsidRPr="000F686D">
        <w:rPr>
          <w:sz w:val="28"/>
          <w:szCs w:val="28"/>
          <w:lang w:val="uk-UA"/>
        </w:rPr>
        <w:t>.</w:t>
      </w:r>
    </w:p>
    <w:p w:rsidR="0047418B" w:rsidRDefault="0047418B" w:rsidP="0047418B">
      <w:pPr>
        <w:pStyle w:val="38"/>
        <w:spacing w:after="0"/>
        <w:ind w:left="0" w:firstLine="709"/>
        <w:rPr>
          <w:sz w:val="28"/>
          <w:szCs w:val="28"/>
          <w:lang w:val="uk-UA"/>
        </w:rPr>
      </w:pPr>
      <w:r>
        <w:rPr>
          <w:sz w:val="28"/>
          <w:szCs w:val="28"/>
          <w:lang w:val="uk-UA"/>
        </w:rPr>
        <w:lastRenderedPageBreak/>
        <w:t xml:space="preserve">Актуальність даного дослідження, присвяченого особливостям </w:t>
      </w:r>
      <w:r w:rsidRPr="000F686D">
        <w:rPr>
          <w:sz w:val="28"/>
          <w:szCs w:val="28"/>
          <w:lang w:val="uk-UA"/>
        </w:rPr>
        <w:t>патоген</w:t>
      </w:r>
      <w:r w:rsidRPr="000F686D">
        <w:rPr>
          <w:sz w:val="28"/>
          <w:szCs w:val="28"/>
          <w:lang w:val="uk-UA"/>
        </w:rPr>
        <w:t>е</w:t>
      </w:r>
      <w:r w:rsidRPr="000F686D">
        <w:rPr>
          <w:sz w:val="28"/>
          <w:szCs w:val="28"/>
          <w:lang w:val="uk-UA"/>
        </w:rPr>
        <w:t xml:space="preserve">зу та клініки перинатальної патології при вагітності на </w:t>
      </w:r>
      <w:r>
        <w:rPr>
          <w:sz w:val="28"/>
          <w:szCs w:val="28"/>
          <w:lang w:val="uk-UA"/>
        </w:rPr>
        <w:t>фоні</w:t>
      </w:r>
      <w:r w:rsidRPr="000F686D">
        <w:rPr>
          <w:sz w:val="28"/>
          <w:szCs w:val="28"/>
          <w:lang w:val="uk-UA"/>
        </w:rPr>
        <w:t xml:space="preserve"> СТД</w:t>
      </w:r>
      <w:r>
        <w:rPr>
          <w:sz w:val="28"/>
          <w:szCs w:val="28"/>
          <w:lang w:val="uk-UA"/>
        </w:rPr>
        <w:t xml:space="preserve">, визначається необхідністю відпрацювання </w:t>
      </w:r>
      <w:r w:rsidRPr="000F686D">
        <w:rPr>
          <w:sz w:val="28"/>
          <w:szCs w:val="28"/>
          <w:lang w:val="uk-UA"/>
        </w:rPr>
        <w:t>оптимальн</w:t>
      </w:r>
      <w:r>
        <w:rPr>
          <w:sz w:val="28"/>
          <w:szCs w:val="28"/>
          <w:lang w:val="uk-UA"/>
        </w:rPr>
        <w:t>ої</w:t>
      </w:r>
      <w:r w:rsidRPr="000F686D">
        <w:rPr>
          <w:sz w:val="28"/>
          <w:szCs w:val="28"/>
          <w:lang w:val="uk-UA"/>
        </w:rPr>
        <w:t xml:space="preserve"> модел</w:t>
      </w:r>
      <w:r>
        <w:rPr>
          <w:sz w:val="28"/>
          <w:szCs w:val="28"/>
          <w:lang w:val="uk-UA"/>
        </w:rPr>
        <w:t>і</w:t>
      </w:r>
      <w:r w:rsidRPr="000F686D">
        <w:rPr>
          <w:sz w:val="28"/>
          <w:szCs w:val="28"/>
          <w:lang w:val="uk-UA"/>
        </w:rPr>
        <w:t xml:space="preserve"> ведення гестаційного процесу </w:t>
      </w:r>
      <w:r>
        <w:rPr>
          <w:sz w:val="28"/>
          <w:szCs w:val="28"/>
          <w:lang w:val="uk-UA"/>
        </w:rPr>
        <w:t>в такого контингенту жінок, що є одним з кроків на шляху подолання пробл</w:t>
      </w:r>
      <w:r>
        <w:rPr>
          <w:sz w:val="28"/>
          <w:szCs w:val="28"/>
          <w:lang w:val="uk-UA"/>
        </w:rPr>
        <w:t>е</w:t>
      </w:r>
      <w:r>
        <w:rPr>
          <w:sz w:val="28"/>
          <w:szCs w:val="28"/>
          <w:lang w:val="uk-UA"/>
        </w:rPr>
        <w:t>ми перинатальної захворюваності та летальності.</w:t>
      </w:r>
    </w:p>
    <w:p w:rsidR="0047418B" w:rsidRPr="00ED5706" w:rsidRDefault="0047418B" w:rsidP="0047418B">
      <w:pPr>
        <w:ind w:firstLine="709"/>
        <w:jc w:val="both"/>
        <w:rPr>
          <w:sz w:val="28"/>
          <w:szCs w:val="28"/>
          <w:lang w:val="uk-UA"/>
        </w:rPr>
      </w:pPr>
      <w:r w:rsidRPr="00ED5706">
        <w:rPr>
          <w:b/>
          <w:sz w:val="28"/>
          <w:szCs w:val="28"/>
          <w:lang w:val="uk-UA"/>
        </w:rPr>
        <w:t>Зв'язок роботи з науковими програмами</w:t>
      </w:r>
      <w:r w:rsidRPr="00ED5706">
        <w:rPr>
          <w:sz w:val="28"/>
          <w:szCs w:val="28"/>
          <w:lang w:val="uk-UA"/>
        </w:rPr>
        <w:t xml:space="preserve">. </w:t>
      </w:r>
      <w:r>
        <w:rPr>
          <w:sz w:val="28"/>
          <w:szCs w:val="28"/>
          <w:lang w:val="uk-UA"/>
        </w:rPr>
        <w:t>Д</w:t>
      </w:r>
      <w:r w:rsidRPr="00ED5706">
        <w:rPr>
          <w:sz w:val="28"/>
          <w:szCs w:val="28"/>
          <w:lang w:val="uk-UA"/>
        </w:rPr>
        <w:t>исертаці</w:t>
      </w:r>
      <w:r>
        <w:rPr>
          <w:sz w:val="28"/>
          <w:szCs w:val="28"/>
          <w:lang w:val="uk-UA"/>
        </w:rPr>
        <w:t>ю виконано в межах</w:t>
      </w:r>
      <w:r w:rsidRPr="00ED5706">
        <w:rPr>
          <w:sz w:val="28"/>
          <w:szCs w:val="28"/>
          <w:lang w:val="uk-UA"/>
        </w:rPr>
        <w:t xml:space="preserve"> планової науково-дослідної роботи кафедри медичної генетики та ультразвукової діагностики Харківської меди</w:t>
      </w:r>
      <w:r w:rsidRPr="00ED5706">
        <w:rPr>
          <w:sz w:val="28"/>
          <w:szCs w:val="28"/>
          <w:lang w:val="uk-UA"/>
        </w:rPr>
        <w:t>ч</w:t>
      </w:r>
      <w:r w:rsidRPr="00ED5706">
        <w:rPr>
          <w:sz w:val="28"/>
          <w:szCs w:val="28"/>
          <w:lang w:val="uk-UA"/>
        </w:rPr>
        <w:t xml:space="preserve">ної академії післядипломної освіти на 2002-2006 </w:t>
      </w:r>
      <w:r w:rsidRPr="00ED5706">
        <w:rPr>
          <w:spacing w:val="-2"/>
          <w:sz w:val="28"/>
          <w:szCs w:val="28"/>
          <w:lang w:val="uk-UA"/>
        </w:rPr>
        <w:t>рр. за темою “Концепція пр</w:t>
      </w:r>
      <w:r w:rsidRPr="00ED5706">
        <w:rPr>
          <w:spacing w:val="-2"/>
          <w:sz w:val="28"/>
          <w:szCs w:val="28"/>
          <w:lang w:val="uk-UA"/>
        </w:rPr>
        <w:t>е</w:t>
      </w:r>
      <w:r w:rsidRPr="00ED5706">
        <w:rPr>
          <w:spacing w:val="-2"/>
          <w:sz w:val="28"/>
          <w:szCs w:val="28"/>
          <w:lang w:val="uk-UA"/>
        </w:rPr>
        <w:t>натального генетичного моніторингу, її можливості і перспективи у промисловому регіоні Східної України” (№ держа</w:t>
      </w:r>
      <w:r w:rsidRPr="00ED5706">
        <w:rPr>
          <w:spacing w:val="-2"/>
          <w:sz w:val="28"/>
          <w:szCs w:val="28"/>
          <w:lang w:val="uk-UA"/>
        </w:rPr>
        <w:t>в</w:t>
      </w:r>
      <w:r w:rsidRPr="00ED5706">
        <w:rPr>
          <w:spacing w:val="-2"/>
          <w:sz w:val="28"/>
          <w:szCs w:val="28"/>
          <w:lang w:val="uk-UA"/>
        </w:rPr>
        <w:t>ної реєстрації 0102U002549).</w:t>
      </w:r>
      <w:r w:rsidRPr="00ED5706">
        <w:rPr>
          <w:sz w:val="28"/>
          <w:szCs w:val="28"/>
          <w:lang w:val="uk-UA"/>
        </w:rPr>
        <w:t xml:space="preserve"> </w:t>
      </w:r>
      <w:r>
        <w:rPr>
          <w:sz w:val="28"/>
          <w:szCs w:val="28"/>
          <w:lang w:val="uk-UA"/>
        </w:rPr>
        <w:t>Автор є її співвиконавцем – виконавцем фрагменту дослідження ролі СТД у перинатальній патології.</w:t>
      </w:r>
    </w:p>
    <w:p w:rsidR="0047418B" w:rsidRPr="00ED5706" w:rsidRDefault="0047418B" w:rsidP="0047418B">
      <w:pPr>
        <w:pStyle w:val="2ffff9"/>
        <w:spacing w:after="0" w:line="240" w:lineRule="auto"/>
        <w:ind w:firstLine="709"/>
        <w:jc w:val="both"/>
        <w:rPr>
          <w:sz w:val="28"/>
          <w:szCs w:val="28"/>
          <w:lang w:val="uk-UA"/>
        </w:rPr>
      </w:pPr>
      <w:r w:rsidRPr="00ED5706">
        <w:rPr>
          <w:b/>
          <w:sz w:val="28"/>
          <w:szCs w:val="28"/>
          <w:lang w:val="uk-UA"/>
        </w:rPr>
        <w:t>Мета дослідження</w:t>
      </w:r>
      <w:r w:rsidRPr="00ED5706">
        <w:rPr>
          <w:sz w:val="28"/>
          <w:szCs w:val="28"/>
          <w:lang w:val="uk-UA"/>
        </w:rPr>
        <w:t xml:space="preserve"> – розробити ефективні підходи до прогнозування і проф</w:t>
      </w:r>
      <w:r w:rsidRPr="00ED5706">
        <w:rPr>
          <w:sz w:val="28"/>
          <w:szCs w:val="28"/>
          <w:lang w:val="uk-UA"/>
        </w:rPr>
        <w:t>і</w:t>
      </w:r>
      <w:r w:rsidRPr="00ED5706">
        <w:rPr>
          <w:sz w:val="28"/>
          <w:szCs w:val="28"/>
          <w:lang w:val="uk-UA"/>
        </w:rPr>
        <w:t>лактики перинатальних ускладнень на підставі визначення особливостей перебігу гестаційного процесу і стану фето-плацентарного комплексу у жінок із сполучно</w:t>
      </w:r>
      <w:r w:rsidRPr="00ED5706">
        <w:rPr>
          <w:sz w:val="28"/>
          <w:szCs w:val="28"/>
          <w:lang w:val="uk-UA"/>
        </w:rPr>
        <w:t>т</w:t>
      </w:r>
      <w:r w:rsidRPr="00ED5706">
        <w:rPr>
          <w:sz w:val="28"/>
          <w:szCs w:val="28"/>
          <w:lang w:val="uk-UA"/>
        </w:rPr>
        <w:t>канинними дисплазіями.</w:t>
      </w:r>
    </w:p>
    <w:p w:rsidR="0047418B" w:rsidRPr="00ED5706" w:rsidRDefault="0047418B" w:rsidP="0047418B">
      <w:pPr>
        <w:pStyle w:val="2ffff9"/>
        <w:tabs>
          <w:tab w:val="left" w:pos="180"/>
        </w:tabs>
        <w:spacing w:after="0" w:line="240" w:lineRule="auto"/>
        <w:ind w:firstLine="709"/>
        <w:jc w:val="both"/>
        <w:rPr>
          <w:b/>
          <w:sz w:val="28"/>
          <w:szCs w:val="28"/>
          <w:lang w:val="uk-UA"/>
        </w:rPr>
      </w:pPr>
      <w:r w:rsidRPr="00ED5706">
        <w:rPr>
          <w:sz w:val="28"/>
          <w:szCs w:val="28"/>
          <w:lang w:val="uk-UA"/>
        </w:rPr>
        <w:t>Задачі дослідження</w:t>
      </w:r>
      <w:r w:rsidRPr="00ED5706">
        <w:rPr>
          <w:b/>
          <w:sz w:val="28"/>
          <w:szCs w:val="28"/>
          <w:lang w:val="uk-UA"/>
        </w:rPr>
        <w:t>:</w:t>
      </w:r>
    </w:p>
    <w:p w:rsidR="0047418B" w:rsidRPr="00ED5706" w:rsidRDefault="0047418B" w:rsidP="0047418B">
      <w:pPr>
        <w:pStyle w:val="2ffff9"/>
        <w:tabs>
          <w:tab w:val="left" w:pos="180"/>
        </w:tabs>
        <w:spacing w:after="0" w:line="240" w:lineRule="auto"/>
        <w:ind w:firstLine="709"/>
        <w:jc w:val="both"/>
        <w:rPr>
          <w:bCs/>
          <w:iCs/>
          <w:sz w:val="28"/>
          <w:szCs w:val="28"/>
          <w:lang w:val="uk-UA"/>
        </w:rPr>
      </w:pPr>
      <w:r w:rsidRPr="00ED5706">
        <w:rPr>
          <w:bCs/>
          <w:iCs/>
          <w:sz w:val="28"/>
          <w:szCs w:val="28"/>
          <w:lang w:val="uk-UA"/>
        </w:rPr>
        <w:t xml:space="preserve">1. Визначення поширеності СТД серед жінок репродуктивного покоління м.Харкова </w:t>
      </w:r>
      <w:r>
        <w:rPr>
          <w:bCs/>
          <w:iCs/>
          <w:sz w:val="28"/>
          <w:szCs w:val="28"/>
          <w:lang w:val="uk-UA"/>
        </w:rPr>
        <w:t>та</w:t>
      </w:r>
      <w:r w:rsidRPr="00ED5706">
        <w:rPr>
          <w:bCs/>
          <w:iCs/>
          <w:sz w:val="28"/>
          <w:szCs w:val="28"/>
          <w:lang w:val="uk-UA"/>
        </w:rPr>
        <w:t xml:space="preserve"> області.</w:t>
      </w:r>
    </w:p>
    <w:p w:rsidR="0047418B" w:rsidRPr="00ED5706" w:rsidRDefault="0047418B" w:rsidP="0047418B">
      <w:pPr>
        <w:pStyle w:val="2ffff9"/>
        <w:tabs>
          <w:tab w:val="left" w:pos="180"/>
        </w:tabs>
        <w:spacing w:after="0" w:line="240" w:lineRule="auto"/>
        <w:ind w:firstLine="709"/>
        <w:jc w:val="both"/>
        <w:rPr>
          <w:bCs/>
          <w:iCs/>
          <w:sz w:val="28"/>
          <w:szCs w:val="28"/>
          <w:lang w:val="uk-UA"/>
        </w:rPr>
      </w:pPr>
      <w:r w:rsidRPr="00ED5706">
        <w:rPr>
          <w:bCs/>
          <w:iCs/>
          <w:sz w:val="28"/>
          <w:szCs w:val="28"/>
          <w:lang w:val="uk-UA"/>
        </w:rPr>
        <w:t>2. Вивчення особливостей перебігу вагітності, стану ФПК, частоти та структ</w:t>
      </w:r>
      <w:r w:rsidRPr="00ED5706">
        <w:rPr>
          <w:bCs/>
          <w:iCs/>
          <w:sz w:val="28"/>
          <w:szCs w:val="28"/>
          <w:lang w:val="uk-UA"/>
        </w:rPr>
        <w:t>у</w:t>
      </w:r>
      <w:r w:rsidRPr="00ED5706">
        <w:rPr>
          <w:bCs/>
          <w:iCs/>
          <w:sz w:val="28"/>
          <w:szCs w:val="28"/>
          <w:lang w:val="uk-UA"/>
        </w:rPr>
        <w:t>ри акушерської і перинатальної патології у жінок із СТД.</w:t>
      </w:r>
    </w:p>
    <w:p w:rsidR="0047418B" w:rsidRPr="00ED5706" w:rsidRDefault="0047418B" w:rsidP="0047418B">
      <w:pPr>
        <w:pStyle w:val="2ffff9"/>
        <w:spacing w:after="0" w:line="240" w:lineRule="auto"/>
        <w:ind w:firstLine="720"/>
        <w:jc w:val="both"/>
        <w:rPr>
          <w:bCs/>
          <w:iCs/>
          <w:sz w:val="28"/>
          <w:szCs w:val="28"/>
          <w:lang w:val="uk-UA"/>
        </w:rPr>
      </w:pPr>
      <w:r w:rsidRPr="00ED5706">
        <w:rPr>
          <w:bCs/>
          <w:iCs/>
          <w:sz w:val="28"/>
          <w:szCs w:val="28"/>
          <w:lang w:val="uk-UA"/>
        </w:rPr>
        <w:t xml:space="preserve">3. Дослідження морфо-функціональних характеристик </w:t>
      </w:r>
      <w:r>
        <w:rPr>
          <w:bCs/>
          <w:iCs/>
          <w:sz w:val="28"/>
          <w:szCs w:val="28"/>
          <w:lang w:val="uk-UA"/>
        </w:rPr>
        <w:t>ФПК</w:t>
      </w:r>
      <w:r w:rsidRPr="00ED5706">
        <w:rPr>
          <w:bCs/>
          <w:iCs/>
          <w:sz w:val="28"/>
          <w:szCs w:val="28"/>
          <w:lang w:val="uk-UA"/>
        </w:rPr>
        <w:t>, вивчення особливостей стану сполучнотк</w:t>
      </w:r>
      <w:r w:rsidRPr="00ED5706">
        <w:rPr>
          <w:bCs/>
          <w:iCs/>
          <w:sz w:val="28"/>
          <w:szCs w:val="28"/>
          <w:lang w:val="uk-UA"/>
        </w:rPr>
        <w:t>а</w:t>
      </w:r>
      <w:r w:rsidRPr="00ED5706">
        <w:rPr>
          <w:bCs/>
          <w:iCs/>
          <w:sz w:val="28"/>
          <w:szCs w:val="28"/>
          <w:lang w:val="uk-UA"/>
        </w:rPr>
        <w:t xml:space="preserve">нинного і судинного компонентів </w:t>
      </w:r>
      <w:r>
        <w:rPr>
          <w:bCs/>
          <w:iCs/>
          <w:sz w:val="28"/>
          <w:szCs w:val="28"/>
          <w:lang w:val="uk-UA"/>
        </w:rPr>
        <w:t>у</w:t>
      </w:r>
      <w:r w:rsidRPr="00ED5706">
        <w:rPr>
          <w:bCs/>
          <w:iCs/>
          <w:sz w:val="28"/>
          <w:szCs w:val="28"/>
          <w:lang w:val="uk-UA"/>
        </w:rPr>
        <w:t xml:space="preserve"> плаценті у </w:t>
      </w:r>
      <w:r>
        <w:rPr>
          <w:bCs/>
          <w:iCs/>
          <w:sz w:val="28"/>
          <w:szCs w:val="28"/>
          <w:lang w:val="uk-UA"/>
        </w:rPr>
        <w:t>жінок</w:t>
      </w:r>
      <w:r w:rsidRPr="00ED5706">
        <w:rPr>
          <w:bCs/>
          <w:iCs/>
          <w:sz w:val="28"/>
          <w:szCs w:val="28"/>
          <w:lang w:val="uk-UA"/>
        </w:rPr>
        <w:t xml:space="preserve"> із СТД.</w:t>
      </w:r>
    </w:p>
    <w:p w:rsidR="0047418B" w:rsidRPr="00ED5706" w:rsidRDefault="0047418B" w:rsidP="0047418B">
      <w:pPr>
        <w:pStyle w:val="2ffff9"/>
        <w:tabs>
          <w:tab w:val="left" w:pos="180"/>
        </w:tabs>
        <w:spacing w:after="0" w:line="240" w:lineRule="auto"/>
        <w:ind w:firstLine="709"/>
        <w:jc w:val="both"/>
        <w:rPr>
          <w:sz w:val="28"/>
          <w:szCs w:val="28"/>
          <w:lang w:val="uk-UA"/>
        </w:rPr>
      </w:pPr>
      <w:r w:rsidRPr="00ED5706">
        <w:rPr>
          <w:sz w:val="28"/>
          <w:szCs w:val="28"/>
          <w:lang w:val="uk-UA"/>
        </w:rPr>
        <w:t>4. Відпрацювання концепції ризику перинатальної патології у світлі дисмо</w:t>
      </w:r>
      <w:r w:rsidRPr="00ED5706">
        <w:rPr>
          <w:sz w:val="28"/>
          <w:szCs w:val="28"/>
          <w:lang w:val="uk-UA"/>
        </w:rPr>
        <w:t>р</w:t>
      </w:r>
      <w:r w:rsidRPr="00ED5706">
        <w:rPr>
          <w:sz w:val="28"/>
          <w:szCs w:val="28"/>
          <w:lang w:val="uk-UA"/>
        </w:rPr>
        <w:t xml:space="preserve">фогенетичної ролі СТД у патогенезі плацентарних порушень. </w:t>
      </w:r>
    </w:p>
    <w:p w:rsidR="0047418B" w:rsidRPr="00ED5706" w:rsidRDefault="0047418B" w:rsidP="0047418B">
      <w:pPr>
        <w:pStyle w:val="2ffff9"/>
        <w:tabs>
          <w:tab w:val="left" w:pos="180"/>
        </w:tabs>
        <w:spacing w:after="0" w:line="240" w:lineRule="auto"/>
        <w:ind w:firstLine="709"/>
        <w:jc w:val="both"/>
        <w:rPr>
          <w:b/>
          <w:i/>
          <w:lang w:val="uk-UA"/>
        </w:rPr>
      </w:pPr>
      <w:r w:rsidRPr="00ED5706">
        <w:rPr>
          <w:sz w:val="28"/>
          <w:szCs w:val="28"/>
          <w:lang w:val="uk-UA"/>
        </w:rPr>
        <w:t>5. Обґрунтування підходів до диференційованої профілактики патології пер</w:t>
      </w:r>
      <w:r w:rsidRPr="00ED5706">
        <w:rPr>
          <w:sz w:val="28"/>
          <w:szCs w:val="28"/>
          <w:lang w:val="uk-UA"/>
        </w:rPr>
        <w:t>и</w:t>
      </w:r>
      <w:r w:rsidRPr="00ED5706">
        <w:rPr>
          <w:sz w:val="28"/>
          <w:szCs w:val="28"/>
          <w:lang w:val="uk-UA"/>
        </w:rPr>
        <w:t>натального періоду у жінок із СТД</w:t>
      </w:r>
      <w:r w:rsidRPr="00ED5706">
        <w:rPr>
          <w:lang w:val="uk-UA"/>
        </w:rPr>
        <w:t>.</w:t>
      </w:r>
    </w:p>
    <w:p w:rsidR="0047418B" w:rsidRPr="00ED5706" w:rsidRDefault="0047418B" w:rsidP="0047418B">
      <w:pPr>
        <w:pStyle w:val="2ffff9"/>
        <w:tabs>
          <w:tab w:val="left" w:pos="900"/>
        </w:tabs>
        <w:spacing w:after="0" w:line="240" w:lineRule="auto"/>
        <w:ind w:firstLine="720"/>
        <w:jc w:val="both"/>
        <w:rPr>
          <w:sz w:val="28"/>
          <w:szCs w:val="28"/>
          <w:lang w:val="uk-UA"/>
        </w:rPr>
      </w:pPr>
      <w:r w:rsidRPr="00ED5706">
        <w:rPr>
          <w:i/>
          <w:iCs/>
          <w:sz w:val="28"/>
          <w:szCs w:val="28"/>
          <w:lang w:val="uk-UA"/>
        </w:rPr>
        <w:t>Об’єкт дослідження:</w:t>
      </w:r>
      <w:r w:rsidRPr="00ED5706">
        <w:rPr>
          <w:b/>
          <w:iCs/>
          <w:lang w:val="uk-UA"/>
        </w:rPr>
        <w:t xml:space="preserve"> </w:t>
      </w:r>
      <w:r w:rsidRPr="00562A6D">
        <w:rPr>
          <w:iCs/>
          <w:sz w:val="28"/>
          <w:szCs w:val="28"/>
          <w:lang w:val="uk-UA"/>
        </w:rPr>
        <w:t xml:space="preserve">СТД </w:t>
      </w:r>
      <w:r>
        <w:rPr>
          <w:iCs/>
          <w:sz w:val="28"/>
          <w:szCs w:val="28"/>
          <w:lang w:val="uk-UA"/>
        </w:rPr>
        <w:t xml:space="preserve">у </w:t>
      </w:r>
      <w:r w:rsidRPr="00ED5706">
        <w:rPr>
          <w:iCs/>
          <w:sz w:val="28"/>
          <w:szCs w:val="28"/>
          <w:lang w:val="uk-UA"/>
        </w:rPr>
        <w:t>вагітн</w:t>
      </w:r>
      <w:r>
        <w:rPr>
          <w:iCs/>
          <w:sz w:val="28"/>
          <w:szCs w:val="28"/>
          <w:lang w:val="uk-UA"/>
        </w:rPr>
        <w:t>их</w:t>
      </w:r>
      <w:r w:rsidRPr="00ED5706">
        <w:rPr>
          <w:iCs/>
          <w:sz w:val="28"/>
          <w:szCs w:val="28"/>
          <w:lang w:val="uk-UA"/>
        </w:rPr>
        <w:t>, результат</w:t>
      </w:r>
      <w:r>
        <w:rPr>
          <w:iCs/>
          <w:sz w:val="28"/>
          <w:szCs w:val="28"/>
          <w:lang w:val="uk-UA"/>
        </w:rPr>
        <w:t>и</w:t>
      </w:r>
      <w:r w:rsidRPr="00ED5706">
        <w:rPr>
          <w:iCs/>
          <w:sz w:val="28"/>
          <w:szCs w:val="28"/>
          <w:lang w:val="uk-UA"/>
        </w:rPr>
        <w:t xml:space="preserve"> вагітності</w:t>
      </w:r>
      <w:r w:rsidRPr="00040A25">
        <w:rPr>
          <w:iCs/>
          <w:sz w:val="28"/>
          <w:szCs w:val="28"/>
          <w:lang w:val="uk-UA"/>
        </w:rPr>
        <w:t>,</w:t>
      </w:r>
      <w:r w:rsidRPr="00ED5706">
        <w:rPr>
          <w:iCs/>
          <w:sz w:val="28"/>
          <w:szCs w:val="28"/>
          <w:lang w:val="uk-UA"/>
        </w:rPr>
        <w:t xml:space="preserve"> плід </w:t>
      </w:r>
      <w:r>
        <w:rPr>
          <w:iCs/>
          <w:sz w:val="28"/>
          <w:szCs w:val="28"/>
          <w:lang w:val="uk-UA"/>
        </w:rPr>
        <w:t>і</w:t>
      </w:r>
      <w:r w:rsidRPr="00ED5706">
        <w:rPr>
          <w:iCs/>
          <w:sz w:val="28"/>
          <w:szCs w:val="28"/>
          <w:lang w:val="uk-UA"/>
        </w:rPr>
        <w:t xml:space="preserve"> нов</w:t>
      </w:r>
      <w:r w:rsidRPr="00ED5706">
        <w:rPr>
          <w:iCs/>
          <w:sz w:val="28"/>
          <w:szCs w:val="28"/>
          <w:lang w:val="uk-UA"/>
        </w:rPr>
        <w:t>о</w:t>
      </w:r>
      <w:r w:rsidRPr="00ED5706">
        <w:rPr>
          <w:iCs/>
          <w:sz w:val="28"/>
          <w:szCs w:val="28"/>
          <w:lang w:val="uk-UA"/>
        </w:rPr>
        <w:t>народжений від жінок із СТД.</w:t>
      </w:r>
    </w:p>
    <w:p w:rsidR="0047418B" w:rsidRPr="00ED5706" w:rsidRDefault="0047418B" w:rsidP="0047418B">
      <w:pPr>
        <w:ind w:firstLine="709"/>
        <w:jc w:val="both"/>
        <w:rPr>
          <w:sz w:val="28"/>
          <w:szCs w:val="28"/>
          <w:lang w:val="uk-UA"/>
        </w:rPr>
      </w:pPr>
      <w:r w:rsidRPr="00ED5706">
        <w:rPr>
          <w:i/>
          <w:sz w:val="28"/>
          <w:szCs w:val="28"/>
          <w:lang w:val="uk-UA"/>
        </w:rPr>
        <w:t xml:space="preserve">Предмет дослідження: </w:t>
      </w:r>
      <w:r w:rsidRPr="00ED5706">
        <w:rPr>
          <w:sz w:val="28"/>
          <w:szCs w:val="28"/>
          <w:lang w:val="uk-UA"/>
        </w:rPr>
        <w:t>розповсюдженість СТД у вагітних жінок регіону, структура акушерської та перинатальної патології, особливості морфогенезу плац</w:t>
      </w:r>
      <w:r w:rsidRPr="00ED5706">
        <w:rPr>
          <w:sz w:val="28"/>
          <w:szCs w:val="28"/>
          <w:lang w:val="uk-UA"/>
        </w:rPr>
        <w:t>е</w:t>
      </w:r>
      <w:r w:rsidRPr="00ED5706">
        <w:rPr>
          <w:sz w:val="28"/>
          <w:szCs w:val="28"/>
          <w:lang w:val="uk-UA"/>
        </w:rPr>
        <w:t>нти і фето-плацентарних порушень, асоційованих із СТД.</w:t>
      </w:r>
    </w:p>
    <w:p w:rsidR="0047418B" w:rsidRPr="00ED5706" w:rsidRDefault="0047418B" w:rsidP="0047418B">
      <w:pPr>
        <w:ind w:firstLine="709"/>
        <w:jc w:val="both"/>
        <w:rPr>
          <w:sz w:val="28"/>
          <w:szCs w:val="28"/>
          <w:lang w:val="uk-UA"/>
        </w:rPr>
      </w:pPr>
      <w:r w:rsidRPr="00ED5706">
        <w:rPr>
          <w:i/>
          <w:sz w:val="28"/>
          <w:szCs w:val="28"/>
          <w:lang w:val="uk-UA"/>
        </w:rPr>
        <w:t>Методи дослідження</w:t>
      </w:r>
      <w:r w:rsidRPr="00ED5706">
        <w:rPr>
          <w:sz w:val="28"/>
          <w:szCs w:val="28"/>
          <w:lang w:val="uk-UA"/>
        </w:rPr>
        <w:t>: клінічні, лабораторні, біохімічні, інструментальні, ул</w:t>
      </w:r>
      <w:r w:rsidRPr="00ED5706">
        <w:rPr>
          <w:sz w:val="28"/>
          <w:szCs w:val="28"/>
          <w:lang w:val="uk-UA"/>
        </w:rPr>
        <w:t>ь</w:t>
      </w:r>
      <w:r w:rsidRPr="00ED5706">
        <w:rPr>
          <w:sz w:val="28"/>
          <w:szCs w:val="28"/>
          <w:lang w:val="uk-UA"/>
        </w:rPr>
        <w:t>тразвукові, морфологічні, статистичні.</w:t>
      </w:r>
    </w:p>
    <w:p w:rsidR="0047418B" w:rsidRPr="00ED5706" w:rsidRDefault="0047418B" w:rsidP="0047418B">
      <w:pPr>
        <w:ind w:firstLine="709"/>
        <w:jc w:val="both"/>
        <w:rPr>
          <w:sz w:val="28"/>
          <w:szCs w:val="28"/>
          <w:lang w:val="uk-UA"/>
        </w:rPr>
      </w:pPr>
      <w:r w:rsidRPr="00ED5706">
        <w:rPr>
          <w:b/>
          <w:sz w:val="28"/>
          <w:szCs w:val="28"/>
          <w:lang w:val="uk-UA"/>
        </w:rPr>
        <w:t>Наукова новизна.</w:t>
      </w:r>
      <w:r w:rsidRPr="00ED5706">
        <w:rPr>
          <w:sz w:val="28"/>
          <w:szCs w:val="28"/>
          <w:lang w:val="uk-UA"/>
        </w:rPr>
        <w:t xml:space="preserve"> У роботі на сучасному науковому і методичному рівні представлено нове рішення актуальної медико-соціальної задачі – визначення ролі СТД як предиктора перинатальної патології.</w:t>
      </w:r>
    </w:p>
    <w:p w:rsidR="0047418B" w:rsidRPr="00ED5706" w:rsidRDefault="0047418B" w:rsidP="0047418B">
      <w:pPr>
        <w:ind w:firstLine="709"/>
        <w:jc w:val="both"/>
        <w:rPr>
          <w:sz w:val="28"/>
          <w:szCs w:val="28"/>
          <w:lang w:val="uk-UA"/>
        </w:rPr>
      </w:pPr>
      <w:r>
        <w:rPr>
          <w:sz w:val="28"/>
          <w:szCs w:val="28"/>
          <w:lang w:val="uk-UA"/>
        </w:rPr>
        <w:t>У</w:t>
      </w:r>
      <w:r w:rsidRPr="00ED5706">
        <w:rPr>
          <w:sz w:val="28"/>
          <w:szCs w:val="28"/>
          <w:lang w:val="uk-UA"/>
        </w:rPr>
        <w:t xml:space="preserve">перше за результатами суцільного </w:t>
      </w:r>
      <w:r>
        <w:rPr>
          <w:sz w:val="28"/>
          <w:szCs w:val="28"/>
          <w:lang w:val="uk-UA"/>
        </w:rPr>
        <w:t xml:space="preserve">клінічного </w:t>
      </w:r>
      <w:r w:rsidRPr="00ED5706">
        <w:rPr>
          <w:sz w:val="28"/>
          <w:szCs w:val="28"/>
          <w:lang w:val="uk-UA"/>
        </w:rPr>
        <w:t>дослідження конкретизовано негативний вплив СТД на частоту і структуру ускладнень перинатального пер</w:t>
      </w:r>
      <w:r w:rsidRPr="00ED5706">
        <w:rPr>
          <w:sz w:val="28"/>
          <w:szCs w:val="28"/>
          <w:lang w:val="uk-UA"/>
        </w:rPr>
        <w:t>і</w:t>
      </w:r>
      <w:r w:rsidRPr="00ED5706">
        <w:rPr>
          <w:sz w:val="28"/>
          <w:szCs w:val="28"/>
          <w:lang w:val="uk-UA"/>
        </w:rPr>
        <w:t>оду.</w:t>
      </w:r>
    </w:p>
    <w:p w:rsidR="0047418B" w:rsidRPr="00ED5706" w:rsidRDefault="0047418B" w:rsidP="0047418B">
      <w:pPr>
        <w:ind w:firstLine="709"/>
        <w:jc w:val="both"/>
        <w:rPr>
          <w:sz w:val="28"/>
          <w:szCs w:val="28"/>
          <w:lang w:val="uk-UA"/>
        </w:rPr>
      </w:pPr>
      <w:r>
        <w:rPr>
          <w:sz w:val="28"/>
          <w:szCs w:val="28"/>
          <w:lang w:val="uk-UA"/>
        </w:rPr>
        <w:t>У</w:t>
      </w:r>
      <w:r w:rsidRPr="00ED5706">
        <w:rPr>
          <w:sz w:val="28"/>
          <w:szCs w:val="28"/>
          <w:lang w:val="uk-UA"/>
        </w:rPr>
        <w:t xml:space="preserve">становлено, що у жінок із СТД </w:t>
      </w:r>
      <w:r>
        <w:rPr>
          <w:sz w:val="28"/>
          <w:szCs w:val="28"/>
          <w:lang w:val="uk-UA"/>
        </w:rPr>
        <w:t>внаслідок</w:t>
      </w:r>
      <w:r w:rsidRPr="00ED5706">
        <w:rPr>
          <w:sz w:val="28"/>
          <w:szCs w:val="28"/>
          <w:lang w:val="uk-UA"/>
        </w:rPr>
        <w:t xml:space="preserve"> морфо-функціональн</w:t>
      </w:r>
      <w:r>
        <w:rPr>
          <w:sz w:val="28"/>
          <w:szCs w:val="28"/>
          <w:lang w:val="uk-UA"/>
        </w:rPr>
        <w:t>их</w:t>
      </w:r>
      <w:r w:rsidRPr="00ED5706">
        <w:rPr>
          <w:sz w:val="28"/>
          <w:szCs w:val="28"/>
          <w:lang w:val="uk-UA"/>
        </w:rPr>
        <w:t xml:space="preserve"> змін в плаценті вагітність характеризується підвищеною частотою </w:t>
      </w:r>
      <w:r>
        <w:rPr>
          <w:sz w:val="28"/>
          <w:szCs w:val="28"/>
          <w:lang w:val="uk-UA"/>
        </w:rPr>
        <w:t>ФПП, зни</w:t>
      </w:r>
      <w:r w:rsidRPr="00ED5706">
        <w:rPr>
          <w:sz w:val="28"/>
          <w:szCs w:val="28"/>
          <w:lang w:val="uk-UA"/>
        </w:rPr>
        <w:t xml:space="preserve">женими потенціями росту плода, </w:t>
      </w:r>
      <w:r>
        <w:rPr>
          <w:sz w:val="28"/>
          <w:szCs w:val="28"/>
          <w:lang w:val="uk-UA"/>
        </w:rPr>
        <w:t xml:space="preserve">а особливістю неонатального періоду є більш високий, </w:t>
      </w:r>
      <w:r>
        <w:rPr>
          <w:sz w:val="28"/>
          <w:szCs w:val="28"/>
          <w:lang w:val="uk-UA"/>
        </w:rPr>
        <w:lastRenderedPageBreak/>
        <w:t xml:space="preserve">ніж в загальній популяції, рівень </w:t>
      </w:r>
      <w:r w:rsidRPr="00ED5706">
        <w:rPr>
          <w:sz w:val="28"/>
          <w:szCs w:val="28"/>
          <w:lang w:val="uk-UA"/>
        </w:rPr>
        <w:t>гіпоксичн</w:t>
      </w:r>
      <w:r>
        <w:rPr>
          <w:sz w:val="28"/>
          <w:szCs w:val="28"/>
          <w:lang w:val="uk-UA"/>
        </w:rPr>
        <w:t>о-</w:t>
      </w:r>
      <w:r w:rsidRPr="00ED5706">
        <w:rPr>
          <w:sz w:val="28"/>
          <w:szCs w:val="28"/>
          <w:lang w:val="uk-UA"/>
        </w:rPr>
        <w:t>ішемічни</w:t>
      </w:r>
      <w:r>
        <w:rPr>
          <w:sz w:val="28"/>
          <w:szCs w:val="28"/>
          <w:lang w:val="uk-UA"/>
        </w:rPr>
        <w:t>х</w:t>
      </w:r>
      <w:r w:rsidRPr="00ED5706">
        <w:rPr>
          <w:sz w:val="28"/>
          <w:szCs w:val="28"/>
          <w:lang w:val="uk-UA"/>
        </w:rPr>
        <w:t xml:space="preserve"> </w:t>
      </w:r>
      <w:r>
        <w:rPr>
          <w:sz w:val="28"/>
          <w:szCs w:val="28"/>
          <w:lang w:val="uk-UA"/>
        </w:rPr>
        <w:t>уражень (ГІУ) центр</w:t>
      </w:r>
      <w:r>
        <w:rPr>
          <w:sz w:val="28"/>
          <w:szCs w:val="28"/>
          <w:lang w:val="uk-UA"/>
        </w:rPr>
        <w:t>а</w:t>
      </w:r>
      <w:r>
        <w:rPr>
          <w:sz w:val="28"/>
          <w:szCs w:val="28"/>
          <w:lang w:val="uk-UA"/>
        </w:rPr>
        <w:t>льної нервової системи (ЦНС),</w:t>
      </w:r>
      <w:r w:rsidRPr="00ED5706">
        <w:rPr>
          <w:sz w:val="28"/>
          <w:szCs w:val="28"/>
          <w:lang w:val="uk-UA"/>
        </w:rPr>
        <w:t xml:space="preserve"> пологови</w:t>
      </w:r>
      <w:r>
        <w:rPr>
          <w:sz w:val="28"/>
          <w:szCs w:val="28"/>
          <w:lang w:val="uk-UA"/>
        </w:rPr>
        <w:t>х</w:t>
      </w:r>
      <w:r w:rsidRPr="00ED5706">
        <w:rPr>
          <w:sz w:val="28"/>
          <w:szCs w:val="28"/>
          <w:lang w:val="uk-UA"/>
        </w:rPr>
        <w:t xml:space="preserve"> травм.</w:t>
      </w:r>
    </w:p>
    <w:p w:rsidR="0047418B" w:rsidRPr="00ED5706" w:rsidRDefault="0047418B" w:rsidP="0047418B">
      <w:pPr>
        <w:ind w:firstLine="709"/>
        <w:jc w:val="both"/>
        <w:rPr>
          <w:sz w:val="28"/>
          <w:szCs w:val="28"/>
          <w:lang w:val="uk-UA"/>
        </w:rPr>
      </w:pPr>
      <w:r w:rsidRPr="00ED5706">
        <w:rPr>
          <w:sz w:val="28"/>
          <w:szCs w:val="28"/>
          <w:lang w:val="uk-UA"/>
        </w:rPr>
        <w:t>На підставі вперше проведеного порівняльного вивчення молекулярних, клітинних, тканинних реакцій ФПК і клініко-морфологічних паралелей сфо</w:t>
      </w:r>
      <w:r w:rsidRPr="00ED5706">
        <w:rPr>
          <w:sz w:val="28"/>
          <w:szCs w:val="28"/>
          <w:lang w:val="uk-UA"/>
        </w:rPr>
        <w:t>р</w:t>
      </w:r>
      <w:r w:rsidRPr="00ED5706">
        <w:rPr>
          <w:sz w:val="28"/>
          <w:szCs w:val="28"/>
          <w:lang w:val="uk-UA"/>
        </w:rPr>
        <w:t>мульовано концепцію спадкової детермінації перинатальної патології, асоційованої з дисмо</w:t>
      </w:r>
      <w:r w:rsidRPr="00ED5706">
        <w:rPr>
          <w:sz w:val="28"/>
          <w:szCs w:val="28"/>
          <w:lang w:val="uk-UA"/>
        </w:rPr>
        <w:t>р</w:t>
      </w:r>
      <w:r w:rsidRPr="00ED5706">
        <w:rPr>
          <w:sz w:val="28"/>
          <w:szCs w:val="28"/>
          <w:lang w:val="uk-UA"/>
        </w:rPr>
        <w:t>фогенезом плаценти, у жінок із СТД.</w:t>
      </w:r>
    </w:p>
    <w:p w:rsidR="0047418B" w:rsidRPr="00ED5706" w:rsidRDefault="0047418B" w:rsidP="0047418B">
      <w:pPr>
        <w:ind w:firstLine="709"/>
        <w:jc w:val="both"/>
        <w:rPr>
          <w:sz w:val="28"/>
          <w:szCs w:val="28"/>
          <w:lang w:val="uk-UA"/>
        </w:rPr>
      </w:pPr>
      <w:r>
        <w:rPr>
          <w:sz w:val="28"/>
          <w:szCs w:val="28"/>
          <w:lang w:val="uk-UA"/>
        </w:rPr>
        <w:t>У</w:t>
      </w:r>
      <w:r w:rsidRPr="00ED5706">
        <w:rPr>
          <w:sz w:val="28"/>
          <w:szCs w:val="28"/>
          <w:lang w:val="uk-UA"/>
        </w:rPr>
        <w:t>перше встановлено, що ключовим моментом профілактики перинатал</w:t>
      </w:r>
      <w:r w:rsidRPr="00ED5706">
        <w:rPr>
          <w:sz w:val="28"/>
          <w:szCs w:val="28"/>
          <w:lang w:val="uk-UA"/>
        </w:rPr>
        <w:t>ь</w:t>
      </w:r>
      <w:r w:rsidRPr="00ED5706">
        <w:rPr>
          <w:sz w:val="28"/>
          <w:szCs w:val="28"/>
          <w:lang w:val="uk-UA"/>
        </w:rPr>
        <w:t>них ускладнень у жінок із СТД є застосування ангіопротектору (Детралекс) за умов обмежен</w:t>
      </w:r>
      <w:r>
        <w:rPr>
          <w:sz w:val="28"/>
          <w:szCs w:val="28"/>
          <w:lang w:val="uk-UA"/>
        </w:rPr>
        <w:t>ня</w:t>
      </w:r>
      <w:r w:rsidRPr="00ED5706">
        <w:rPr>
          <w:sz w:val="28"/>
          <w:szCs w:val="28"/>
          <w:lang w:val="uk-UA"/>
        </w:rPr>
        <w:t xml:space="preserve"> препаратів з дією дезагрегантів, що обґрунтовано порівнял</w:t>
      </w:r>
      <w:r w:rsidRPr="00ED5706">
        <w:rPr>
          <w:sz w:val="28"/>
          <w:szCs w:val="28"/>
          <w:lang w:val="uk-UA"/>
        </w:rPr>
        <w:t>ь</w:t>
      </w:r>
      <w:r w:rsidRPr="00ED5706">
        <w:rPr>
          <w:sz w:val="28"/>
          <w:szCs w:val="28"/>
          <w:lang w:val="uk-UA"/>
        </w:rPr>
        <w:t>ним клінічним і морфо-функціональним дослідженням.</w:t>
      </w:r>
    </w:p>
    <w:p w:rsidR="0047418B" w:rsidRPr="00ED5706" w:rsidRDefault="0047418B" w:rsidP="0047418B">
      <w:pPr>
        <w:ind w:firstLine="709"/>
        <w:jc w:val="both"/>
        <w:rPr>
          <w:sz w:val="28"/>
          <w:szCs w:val="28"/>
          <w:lang w:val="uk-UA"/>
        </w:rPr>
      </w:pPr>
      <w:r w:rsidRPr="00ED5706">
        <w:rPr>
          <w:b/>
          <w:sz w:val="28"/>
          <w:szCs w:val="28"/>
          <w:lang w:val="uk-UA"/>
        </w:rPr>
        <w:t>Практична значимість отриманих результатів.</w:t>
      </w:r>
      <w:r w:rsidRPr="00ED5706">
        <w:rPr>
          <w:sz w:val="28"/>
          <w:szCs w:val="28"/>
          <w:lang w:val="uk-UA"/>
        </w:rPr>
        <w:t xml:space="preserve"> На підставі проведен</w:t>
      </w:r>
      <w:r w:rsidRPr="00ED5706">
        <w:rPr>
          <w:sz w:val="28"/>
          <w:szCs w:val="28"/>
          <w:lang w:val="uk-UA"/>
        </w:rPr>
        <w:t>о</w:t>
      </w:r>
      <w:r w:rsidRPr="00ED5706">
        <w:rPr>
          <w:sz w:val="28"/>
          <w:szCs w:val="28"/>
          <w:lang w:val="uk-UA"/>
        </w:rPr>
        <w:t>го дослідження запропоновано і запроваджено тестування вагітних на СТД з оцінкою д</w:t>
      </w:r>
      <w:r w:rsidRPr="00ED5706">
        <w:rPr>
          <w:sz w:val="28"/>
          <w:szCs w:val="28"/>
          <w:lang w:val="uk-UA"/>
        </w:rPr>
        <w:t>а</w:t>
      </w:r>
      <w:r w:rsidRPr="00ED5706">
        <w:rPr>
          <w:sz w:val="28"/>
          <w:szCs w:val="28"/>
          <w:lang w:val="uk-UA"/>
        </w:rPr>
        <w:t>ного стану як фактора перинатального ризику.</w:t>
      </w:r>
    </w:p>
    <w:p w:rsidR="0047418B" w:rsidRPr="00ED5706" w:rsidRDefault="0047418B" w:rsidP="0047418B">
      <w:pPr>
        <w:ind w:firstLine="709"/>
        <w:jc w:val="both"/>
        <w:rPr>
          <w:spacing w:val="-2"/>
          <w:sz w:val="28"/>
          <w:szCs w:val="28"/>
          <w:lang w:val="uk-UA"/>
        </w:rPr>
      </w:pPr>
      <w:r w:rsidRPr="00ED5706">
        <w:rPr>
          <w:spacing w:val="-2"/>
          <w:sz w:val="28"/>
          <w:szCs w:val="28"/>
          <w:lang w:val="uk-UA"/>
        </w:rPr>
        <w:t xml:space="preserve">Для компенсації негативного впливу СТД на перинатальний розвиток </w:t>
      </w:r>
      <w:r>
        <w:rPr>
          <w:spacing w:val="-2"/>
          <w:sz w:val="28"/>
          <w:szCs w:val="28"/>
          <w:lang w:val="uk-UA"/>
        </w:rPr>
        <w:t>у</w:t>
      </w:r>
      <w:r w:rsidRPr="00ED5706">
        <w:rPr>
          <w:spacing w:val="-2"/>
          <w:sz w:val="28"/>
          <w:szCs w:val="28"/>
          <w:lang w:val="uk-UA"/>
        </w:rPr>
        <w:t>перше обґрунтовано застосовано</w:t>
      </w:r>
      <w:r w:rsidRPr="00756CAD">
        <w:rPr>
          <w:spacing w:val="-2"/>
          <w:sz w:val="28"/>
          <w:szCs w:val="28"/>
          <w:lang w:val="uk-UA"/>
        </w:rPr>
        <w:t xml:space="preserve"> </w:t>
      </w:r>
      <w:r w:rsidRPr="00ED5706">
        <w:rPr>
          <w:spacing w:val="-2"/>
          <w:sz w:val="28"/>
          <w:szCs w:val="28"/>
          <w:lang w:val="uk-UA"/>
        </w:rPr>
        <w:t>у вагі</w:t>
      </w:r>
      <w:r w:rsidRPr="00ED5706">
        <w:rPr>
          <w:spacing w:val="-2"/>
          <w:sz w:val="28"/>
          <w:szCs w:val="28"/>
          <w:lang w:val="uk-UA"/>
        </w:rPr>
        <w:t>т</w:t>
      </w:r>
      <w:r w:rsidRPr="00ED5706">
        <w:rPr>
          <w:spacing w:val="-2"/>
          <w:sz w:val="28"/>
          <w:szCs w:val="28"/>
          <w:lang w:val="uk-UA"/>
        </w:rPr>
        <w:t>них ангіопротектор Детралекс.</w:t>
      </w:r>
    </w:p>
    <w:p w:rsidR="0047418B" w:rsidRPr="00ED5706" w:rsidRDefault="0047418B" w:rsidP="0047418B">
      <w:pPr>
        <w:ind w:firstLine="709"/>
        <w:jc w:val="both"/>
        <w:rPr>
          <w:sz w:val="28"/>
          <w:szCs w:val="28"/>
          <w:lang w:val="uk-UA"/>
        </w:rPr>
      </w:pPr>
      <w:r w:rsidRPr="00ED5706">
        <w:rPr>
          <w:sz w:val="28"/>
          <w:szCs w:val="28"/>
          <w:lang w:val="uk-UA"/>
        </w:rPr>
        <w:t>Запропоновано методику прогнозування плацентарних порушень та затримки внутрішньоутробного розвитку (ЗВР) плода у вагітних із СТД (захищ</w:t>
      </w:r>
      <w:r w:rsidRPr="00ED5706">
        <w:rPr>
          <w:sz w:val="28"/>
          <w:szCs w:val="28"/>
          <w:lang w:val="uk-UA"/>
        </w:rPr>
        <w:t>е</w:t>
      </w:r>
      <w:r w:rsidRPr="00ED5706">
        <w:rPr>
          <w:sz w:val="28"/>
          <w:szCs w:val="28"/>
          <w:lang w:val="uk-UA"/>
        </w:rPr>
        <w:t>но пат.№24018 А, Україна) та новий спосіб медикаментозного супроводу вагі</w:t>
      </w:r>
      <w:r w:rsidRPr="00ED5706">
        <w:rPr>
          <w:sz w:val="28"/>
          <w:szCs w:val="28"/>
          <w:lang w:val="uk-UA"/>
        </w:rPr>
        <w:t>т</w:t>
      </w:r>
      <w:r w:rsidRPr="00ED5706">
        <w:rPr>
          <w:sz w:val="28"/>
          <w:szCs w:val="28"/>
          <w:lang w:val="uk-UA"/>
        </w:rPr>
        <w:t>ності при наявності у жінок СТД шляхом застосування ангіопротектору Детр</w:t>
      </w:r>
      <w:r w:rsidRPr="00ED5706">
        <w:rPr>
          <w:sz w:val="28"/>
          <w:szCs w:val="28"/>
          <w:lang w:val="uk-UA"/>
        </w:rPr>
        <w:t>а</w:t>
      </w:r>
      <w:r w:rsidRPr="00ED5706">
        <w:rPr>
          <w:sz w:val="28"/>
          <w:szCs w:val="28"/>
          <w:lang w:val="uk-UA"/>
        </w:rPr>
        <w:t>лекс (захищено пат.</w:t>
      </w:r>
      <w:r w:rsidRPr="0047418B">
        <w:rPr>
          <w:sz w:val="28"/>
          <w:szCs w:val="28"/>
        </w:rPr>
        <w:t xml:space="preserve"> </w:t>
      </w:r>
      <w:r w:rsidRPr="00ED5706">
        <w:rPr>
          <w:sz w:val="28"/>
          <w:szCs w:val="28"/>
          <w:lang w:val="uk-UA"/>
        </w:rPr>
        <w:t>№22873 А, Україна).</w:t>
      </w:r>
    </w:p>
    <w:p w:rsidR="0047418B" w:rsidRPr="00ED5706" w:rsidRDefault="0047418B" w:rsidP="0047418B">
      <w:pPr>
        <w:ind w:firstLine="709"/>
        <w:jc w:val="both"/>
        <w:rPr>
          <w:sz w:val="28"/>
          <w:szCs w:val="28"/>
          <w:lang w:val="uk-UA"/>
        </w:rPr>
      </w:pPr>
      <w:r w:rsidRPr="00ED5706">
        <w:rPr>
          <w:sz w:val="28"/>
          <w:szCs w:val="28"/>
          <w:lang w:val="uk-UA"/>
        </w:rPr>
        <w:t xml:space="preserve">Досвід, заснований на результатах дисертаційної роботи, впроваджено у </w:t>
      </w:r>
      <w:r w:rsidRPr="00ED5706">
        <w:rPr>
          <w:spacing w:val="-2"/>
          <w:sz w:val="28"/>
          <w:szCs w:val="28"/>
          <w:lang w:val="uk-UA"/>
        </w:rPr>
        <w:t>практичну роботу пологових будинків № 2, 3, 6 м. Харкова, Українського</w:t>
      </w:r>
      <w:r w:rsidRPr="00ED5706">
        <w:rPr>
          <w:sz w:val="28"/>
          <w:szCs w:val="28"/>
          <w:lang w:val="uk-UA"/>
        </w:rPr>
        <w:t xml:space="preserve"> науково-практичного медичного центру акушерства, гінекології та </w:t>
      </w:r>
      <w:r w:rsidRPr="00ED5706">
        <w:rPr>
          <w:spacing w:val="-2"/>
          <w:sz w:val="28"/>
          <w:szCs w:val="28"/>
          <w:lang w:val="uk-UA"/>
        </w:rPr>
        <w:t>репродукт</w:t>
      </w:r>
      <w:r w:rsidRPr="00ED5706">
        <w:rPr>
          <w:spacing w:val="-2"/>
          <w:sz w:val="28"/>
          <w:szCs w:val="28"/>
          <w:lang w:val="uk-UA"/>
        </w:rPr>
        <w:t>о</w:t>
      </w:r>
      <w:r w:rsidRPr="00ED5706">
        <w:rPr>
          <w:spacing w:val="-2"/>
          <w:sz w:val="28"/>
          <w:szCs w:val="28"/>
          <w:lang w:val="uk-UA"/>
        </w:rPr>
        <w:t>логії МОЗ України, акушерсько-</w:t>
      </w:r>
      <w:r w:rsidRPr="00ED5706">
        <w:rPr>
          <w:sz w:val="28"/>
          <w:szCs w:val="28"/>
          <w:lang w:val="uk-UA"/>
        </w:rPr>
        <w:t xml:space="preserve">гінекологічного </w:t>
      </w:r>
      <w:r w:rsidRPr="00ED5706">
        <w:rPr>
          <w:spacing w:val="-2"/>
          <w:sz w:val="28"/>
          <w:szCs w:val="28"/>
          <w:lang w:val="uk-UA"/>
        </w:rPr>
        <w:t>відділення Чугуївської центр</w:t>
      </w:r>
      <w:r w:rsidRPr="00ED5706">
        <w:rPr>
          <w:spacing w:val="-2"/>
          <w:sz w:val="28"/>
          <w:szCs w:val="28"/>
          <w:lang w:val="uk-UA"/>
        </w:rPr>
        <w:t>а</w:t>
      </w:r>
      <w:r w:rsidRPr="00ED5706">
        <w:rPr>
          <w:spacing w:val="-2"/>
          <w:sz w:val="28"/>
          <w:szCs w:val="28"/>
          <w:lang w:val="uk-UA"/>
        </w:rPr>
        <w:t xml:space="preserve">льної </w:t>
      </w:r>
      <w:r w:rsidRPr="00ED5706">
        <w:rPr>
          <w:sz w:val="28"/>
          <w:szCs w:val="28"/>
          <w:lang w:val="uk-UA"/>
        </w:rPr>
        <w:t>районної лікарні</w:t>
      </w:r>
      <w:r w:rsidRPr="0047418B">
        <w:rPr>
          <w:sz w:val="28"/>
          <w:szCs w:val="28"/>
        </w:rPr>
        <w:t xml:space="preserve"> </w:t>
      </w:r>
      <w:r>
        <w:rPr>
          <w:sz w:val="28"/>
          <w:szCs w:val="28"/>
          <w:lang w:val="uk-UA"/>
        </w:rPr>
        <w:t>Харківської області</w:t>
      </w:r>
      <w:r w:rsidRPr="00ED5706">
        <w:rPr>
          <w:sz w:val="28"/>
          <w:szCs w:val="28"/>
          <w:lang w:val="uk-UA"/>
        </w:rPr>
        <w:t>, у навчальний процес кафедри медичної генетики та ультразвукової діагностики Харківської медичної академії післяд</w:t>
      </w:r>
      <w:r w:rsidRPr="00ED5706">
        <w:rPr>
          <w:sz w:val="28"/>
          <w:szCs w:val="28"/>
          <w:lang w:val="uk-UA"/>
        </w:rPr>
        <w:t>и</w:t>
      </w:r>
      <w:r w:rsidRPr="00ED5706">
        <w:rPr>
          <w:sz w:val="28"/>
          <w:szCs w:val="28"/>
          <w:lang w:val="uk-UA"/>
        </w:rPr>
        <w:t>пломної освіти.</w:t>
      </w:r>
    </w:p>
    <w:p w:rsidR="0047418B" w:rsidRPr="00ED5706" w:rsidRDefault="0047418B" w:rsidP="0047418B">
      <w:pPr>
        <w:ind w:firstLine="709"/>
        <w:jc w:val="both"/>
        <w:rPr>
          <w:sz w:val="28"/>
          <w:szCs w:val="28"/>
          <w:lang w:val="uk-UA"/>
        </w:rPr>
      </w:pPr>
      <w:r w:rsidRPr="00ED5706">
        <w:rPr>
          <w:b/>
          <w:sz w:val="28"/>
          <w:szCs w:val="28"/>
          <w:lang w:val="uk-UA"/>
        </w:rPr>
        <w:t>Особистий внесок здобувача</w:t>
      </w:r>
      <w:r w:rsidRPr="00ED5706">
        <w:rPr>
          <w:sz w:val="28"/>
          <w:szCs w:val="28"/>
          <w:lang w:val="uk-UA"/>
        </w:rPr>
        <w:t>. Дисертаційне дослідження є особистою науковою працею автора. Усі клінічні спостереження і лабораторні дослідже</w:t>
      </w:r>
      <w:r w:rsidRPr="00ED5706">
        <w:rPr>
          <w:sz w:val="28"/>
          <w:szCs w:val="28"/>
          <w:lang w:val="uk-UA"/>
        </w:rPr>
        <w:t>н</w:t>
      </w:r>
      <w:r w:rsidRPr="00ED5706">
        <w:rPr>
          <w:sz w:val="28"/>
          <w:szCs w:val="28"/>
          <w:lang w:val="uk-UA"/>
        </w:rPr>
        <w:t>ня виконано дисертантом особисто або за безпосередньої участі. Аналіз архі</w:t>
      </w:r>
      <w:r w:rsidRPr="00ED5706">
        <w:rPr>
          <w:sz w:val="28"/>
          <w:szCs w:val="28"/>
          <w:lang w:val="uk-UA"/>
        </w:rPr>
        <w:t>в</w:t>
      </w:r>
      <w:r w:rsidRPr="00ED5706">
        <w:rPr>
          <w:sz w:val="28"/>
          <w:szCs w:val="28"/>
          <w:lang w:val="uk-UA"/>
        </w:rPr>
        <w:t>ного і клінічного матеріал</w:t>
      </w:r>
      <w:r>
        <w:rPr>
          <w:sz w:val="28"/>
          <w:szCs w:val="28"/>
          <w:lang w:val="uk-UA"/>
        </w:rPr>
        <w:t>у</w:t>
      </w:r>
      <w:r w:rsidRPr="00ED5706">
        <w:rPr>
          <w:sz w:val="28"/>
          <w:szCs w:val="28"/>
          <w:lang w:val="uk-UA"/>
        </w:rPr>
        <w:t>, оцінку морфо-функціонального стану ФПК, обм</w:t>
      </w:r>
      <w:r w:rsidRPr="00ED5706">
        <w:rPr>
          <w:sz w:val="28"/>
          <w:szCs w:val="28"/>
          <w:lang w:val="uk-UA"/>
        </w:rPr>
        <w:t>і</w:t>
      </w:r>
      <w:r w:rsidRPr="00ED5706">
        <w:rPr>
          <w:sz w:val="28"/>
          <w:szCs w:val="28"/>
          <w:lang w:val="uk-UA"/>
        </w:rPr>
        <w:t>ну колагену (</w:t>
      </w:r>
      <w:r w:rsidRPr="00ED5706">
        <w:rPr>
          <w:b/>
          <w:i/>
          <w:sz w:val="28"/>
          <w:szCs w:val="28"/>
          <w:lang w:val="uk-UA"/>
        </w:rPr>
        <w:t>К</w:t>
      </w:r>
      <w:r w:rsidRPr="00ED5706">
        <w:rPr>
          <w:sz w:val="28"/>
          <w:szCs w:val="28"/>
          <w:lang w:val="uk-UA"/>
        </w:rPr>
        <w:t>) у парі мати-новонароджений, результатів вагітності у жінок із СТД проведено автором самостійно. Дисертанту нал</w:t>
      </w:r>
      <w:r w:rsidRPr="00ED5706">
        <w:rPr>
          <w:sz w:val="28"/>
          <w:szCs w:val="28"/>
          <w:lang w:val="uk-UA"/>
        </w:rPr>
        <w:t>е</w:t>
      </w:r>
      <w:r w:rsidRPr="00ED5706">
        <w:rPr>
          <w:sz w:val="28"/>
          <w:szCs w:val="28"/>
          <w:lang w:val="uk-UA"/>
        </w:rPr>
        <w:t>жить авторство способів прогнозування перинатальних ускладнень у вагітних із СТД та їх попередження шляхом призначення Детралекс</w:t>
      </w:r>
      <w:r>
        <w:rPr>
          <w:sz w:val="28"/>
          <w:szCs w:val="28"/>
          <w:lang w:val="uk-UA"/>
        </w:rPr>
        <w:t>у</w:t>
      </w:r>
      <w:r w:rsidRPr="00ED5706">
        <w:rPr>
          <w:sz w:val="28"/>
          <w:szCs w:val="28"/>
          <w:lang w:val="uk-UA"/>
        </w:rPr>
        <w:t>. Наукові положення та висн</w:t>
      </w:r>
      <w:r w:rsidRPr="00ED5706">
        <w:rPr>
          <w:sz w:val="28"/>
          <w:szCs w:val="28"/>
          <w:lang w:val="uk-UA"/>
        </w:rPr>
        <w:t>о</w:t>
      </w:r>
      <w:r w:rsidRPr="00ED5706">
        <w:rPr>
          <w:sz w:val="28"/>
          <w:szCs w:val="28"/>
          <w:lang w:val="uk-UA"/>
        </w:rPr>
        <w:t>вки дослідження</w:t>
      </w:r>
      <w:r>
        <w:rPr>
          <w:sz w:val="28"/>
          <w:szCs w:val="28"/>
          <w:lang w:val="uk-UA"/>
        </w:rPr>
        <w:t xml:space="preserve"> сформульовано</w:t>
      </w:r>
      <w:r w:rsidRPr="00ED5706">
        <w:rPr>
          <w:sz w:val="28"/>
          <w:szCs w:val="28"/>
          <w:lang w:val="uk-UA"/>
        </w:rPr>
        <w:t xml:space="preserve"> на основі узагальнення власних даних автора</w:t>
      </w:r>
      <w:r>
        <w:rPr>
          <w:sz w:val="28"/>
          <w:szCs w:val="28"/>
          <w:lang w:val="uk-UA"/>
        </w:rPr>
        <w:t xml:space="preserve"> і </w:t>
      </w:r>
      <w:r w:rsidRPr="00ED5706">
        <w:rPr>
          <w:sz w:val="28"/>
          <w:szCs w:val="28"/>
          <w:lang w:val="uk-UA"/>
        </w:rPr>
        <w:t xml:space="preserve">є особистим внеском </w:t>
      </w:r>
      <w:r>
        <w:rPr>
          <w:sz w:val="28"/>
          <w:szCs w:val="28"/>
          <w:lang w:val="uk-UA"/>
        </w:rPr>
        <w:t>здобувача в</w:t>
      </w:r>
      <w:r w:rsidRPr="00ED5706">
        <w:rPr>
          <w:sz w:val="28"/>
          <w:szCs w:val="28"/>
          <w:lang w:val="uk-UA"/>
        </w:rPr>
        <w:t xml:space="preserve"> розробку проблеми профілактики перинатальної патол</w:t>
      </w:r>
      <w:r w:rsidRPr="00ED5706">
        <w:rPr>
          <w:sz w:val="28"/>
          <w:szCs w:val="28"/>
          <w:lang w:val="uk-UA"/>
        </w:rPr>
        <w:t>о</w:t>
      </w:r>
      <w:r w:rsidRPr="00ED5706">
        <w:rPr>
          <w:sz w:val="28"/>
          <w:szCs w:val="28"/>
          <w:lang w:val="uk-UA"/>
        </w:rPr>
        <w:t>гії.</w:t>
      </w:r>
    </w:p>
    <w:p w:rsidR="0047418B" w:rsidRPr="00040A25" w:rsidRDefault="0047418B" w:rsidP="0047418B">
      <w:pPr>
        <w:ind w:firstLine="709"/>
        <w:jc w:val="both"/>
        <w:rPr>
          <w:spacing w:val="-2"/>
          <w:sz w:val="28"/>
          <w:szCs w:val="28"/>
          <w:lang w:val="uk-UA"/>
        </w:rPr>
      </w:pPr>
      <w:r w:rsidRPr="00040A25">
        <w:rPr>
          <w:b/>
          <w:sz w:val="28"/>
          <w:szCs w:val="28"/>
          <w:lang w:val="uk-UA"/>
        </w:rPr>
        <w:t>Апробація результатів дослідження</w:t>
      </w:r>
      <w:r w:rsidRPr="00040A25">
        <w:rPr>
          <w:sz w:val="28"/>
          <w:szCs w:val="28"/>
          <w:lang w:val="uk-UA"/>
        </w:rPr>
        <w:t xml:space="preserve">. Основні положення дисертації </w:t>
      </w:r>
      <w:r w:rsidRPr="00040A25">
        <w:rPr>
          <w:spacing w:val="-2"/>
          <w:sz w:val="28"/>
          <w:szCs w:val="28"/>
          <w:lang w:val="uk-UA"/>
        </w:rPr>
        <w:t>представлено на міжнародному конгресі «Новини року в акушерстві та гінекол</w:t>
      </w:r>
      <w:r w:rsidRPr="00040A25">
        <w:rPr>
          <w:spacing w:val="-2"/>
          <w:sz w:val="28"/>
          <w:szCs w:val="28"/>
          <w:lang w:val="uk-UA"/>
        </w:rPr>
        <w:t>о</w:t>
      </w:r>
      <w:r w:rsidRPr="00040A25">
        <w:rPr>
          <w:spacing w:val="-2"/>
          <w:sz w:val="28"/>
          <w:szCs w:val="28"/>
          <w:lang w:val="uk-UA"/>
        </w:rPr>
        <w:t>гії» (Тернопіль, 2005), Українській науково-практичній конференції «Акту</w:t>
      </w:r>
      <w:r w:rsidRPr="00040A25">
        <w:rPr>
          <w:spacing w:val="-2"/>
          <w:sz w:val="28"/>
          <w:szCs w:val="28"/>
          <w:lang w:val="uk-UA"/>
        </w:rPr>
        <w:t>а</w:t>
      </w:r>
      <w:r w:rsidRPr="00040A25">
        <w:rPr>
          <w:spacing w:val="-2"/>
          <w:sz w:val="28"/>
          <w:szCs w:val="28"/>
          <w:lang w:val="uk-UA"/>
        </w:rPr>
        <w:t>льні питання перинатології та гінекології», (Харків, 2006), науково-практичній ко</w:t>
      </w:r>
      <w:r w:rsidRPr="00040A25">
        <w:rPr>
          <w:spacing w:val="-2"/>
          <w:sz w:val="28"/>
          <w:szCs w:val="28"/>
          <w:lang w:val="uk-UA"/>
        </w:rPr>
        <w:t>н</w:t>
      </w:r>
      <w:r w:rsidRPr="00040A25">
        <w:rPr>
          <w:spacing w:val="-2"/>
          <w:sz w:val="28"/>
          <w:szCs w:val="28"/>
          <w:lang w:val="uk-UA"/>
        </w:rPr>
        <w:t>ференції «Актуальные вопросы акушерства, гинекологии и перинатологии» (С</w:t>
      </w:r>
      <w:r w:rsidRPr="00040A25">
        <w:rPr>
          <w:spacing w:val="-2"/>
          <w:sz w:val="28"/>
          <w:szCs w:val="28"/>
          <w:lang w:val="uk-UA"/>
        </w:rPr>
        <w:t>у</w:t>
      </w:r>
      <w:r w:rsidRPr="00040A25">
        <w:rPr>
          <w:spacing w:val="-2"/>
          <w:sz w:val="28"/>
          <w:szCs w:val="28"/>
          <w:lang w:val="uk-UA"/>
        </w:rPr>
        <w:t>дак, 2006), XII з`їзді акушерів-гінекологів України з міжнародною участю «Р</w:t>
      </w:r>
      <w:r w:rsidRPr="00040A25">
        <w:rPr>
          <w:spacing w:val="-2"/>
          <w:sz w:val="28"/>
          <w:szCs w:val="28"/>
          <w:lang w:val="uk-UA"/>
        </w:rPr>
        <w:t>е</w:t>
      </w:r>
      <w:r w:rsidRPr="00040A25">
        <w:rPr>
          <w:spacing w:val="-2"/>
          <w:sz w:val="28"/>
          <w:szCs w:val="28"/>
          <w:lang w:val="uk-UA"/>
        </w:rPr>
        <w:t>продуктивне здоров`я в XXI столітті» (Донецьк, 2006). Результати дисертаційн</w:t>
      </w:r>
      <w:r w:rsidRPr="00040A25">
        <w:rPr>
          <w:spacing w:val="-2"/>
          <w:sz w:val="28"/>
          <w:szCs w:val="28"/>
          <w:lang w:val="uk-UA"/>
        </w:rPr>
        <w:t>о</w:t>
      </w:r>
      <w:r w:rsidRPr="00040A25">
        <w:rPr>
          <w:spacing w:val="-2"/>
          <w:sz w:val="28"/>
          <w:szCs w:val="28"/>
          <w:lang w:val="uk-UA"/>
        </w:rPr>
        <w:t>ї роботи обговорено на сумісних засіданнях кафедр медичної генетики та ультр</w:t>
      </w:r>
      <w:r w:rsidRPr="00040A25">
        <w:rPr>
          <w:spacing w:val="-2"/>
          <w:sz w:val="28"/>
          <w:szCs w:val="28"/>
          <w:lang w:val="uk-UA"/>
        </w:rPr>
        <w:t>а</w:t>
      </w:r>
      <w:r w:rsidRPr="00040A25">
        <w:rPr>
          <w:spacing w:val="-2"/>
          <w:sz w:val="28"/>
          <w:szCs w:val="28"/>
          <w:lang w:val="uk-UA"/>
        </w:rPr>
        <w:t>звукової діагностики, акушерства та гінекології №1, перинатології</w:t>
      </w:r>
      <w:r w:rsidRPr="00874C39">
        <w:rPr>
          <w:spacing w:val="-2"/>
          <w:sz w:val="28"/>
          <w:szCs w:val="28"/>
          <w:lang w:val="uk-UA"/>
        </w:rPr>
        <w:t xml:space="preserve"> </w:t>
      </w:r>
      <w:r w:rsidRPr="00040A25">
        <w:rPr>
          <w:spacing w:val="-2"/>
          <w:sz w:val="28"/>
          <w:szCs w:val="28"/>
          <w:lang w:val="uk-UA"/>
        </w:rPr>
        <w:t>та гінек</w:t>
      </w:r>
      <w:r w:rsidRPr="00040A25">
        <w:rPr>
          <w:spacing w:val="-2"/>
          <w:sz w:val="28"/>
          <w:szCs w:val="28"/>
          <w:lang w:val="uk-UA"/>
        </w:rPr>
        <w:t>о</w:t>
      </w:r>
      <w:r w:rsidRPr="00040A25">
        <w:rPr>
          <w:spacing w:val="-2"/>
          <w:sz w:val="28"/>
          <w:szCs w:val="28"/>
          <w:lang w:val="uk-UA"/>
        </w:rPr>
        <w:t xml:space="preserve">логії Харківської медичної </w:t>
      </w:r>
      <w:r w:rsidRPr="00040A25">
        <w:rPr>
          <w:spacing w:val="-2"/>
          <w:sz w:val="28"/>
          <w:szCs w:val="28"/>
          <w:lang w:val="uk-UA"/>
        </w:rPr>
        <w:lastRenderedPageBreak/>
        <w:t>академії післядипломної освіти</w:t>
      </w:r>
      <w:r>
        <w:rPr>
          <w:spacing w:val="-2"/>
          <w:sz w:val="28"/>
          <w:szCs w:val="28"/>
          <w:lang w:val="uk-UA"/>
        </w:rPr>
        <w:t xml:space="preserve"> (2007)</w:t>
      </w:r>
      <w:r w:rsidRPr="00040A25">
        <w:rPr>
          <w:spacing w:val="-2"/>
          <w:sz w:val="28"/>
          <w:szCs w:val="28"/>
          <w:lang w:val="uk-UA"/>
        </w:rPr>
        <w:t>, акушерства та гін</w:t>
      </w:r>
      <w:r w:rsidRPr="00040A25">
        <w:rPr>
          <w:spacing w:val="-2"/>
          <w:sz w:val="28"/>
          <w:szCs w:val="28"/>
          <w:lang w:val="uk-UA"/>
        </w:rPr>
        <w:t>е</w:t>
      </w:r>
      <w:r w:rsidRPr="00040A25">
        <w:rPr>
          <w:spacing w:val="-2"/>
          <w:sz w:val="28"/>
          <w:szCs w:val="28"/>
          <w:lang w:val="uk-UA"/>
        </w:rPr>
        <w:t xml:space="preserve">кології №1 і №2 Харківського </w:t>
      </w:r>
      <w:r>
        <w:rPr>
          <w:spacing w:val="-2"/>
          <w:sz w:val="28"/>
          <w:szCs w:val="28"/>
          <w:lang w:val="uk-UA"/>
        </w:rPr>
        <w:t xml:space="preserve">національного </w:t>
      </w:r>
      <w:r w:rsidRPr="00040A25">
        <w:rPr>
          <w:spacing w:val="-2"/>
          <w:sz w:val="28"/>
          <w:szCs w:val="28"/>
          <w:lang w:val="uk-UA"/>
        </w:rPr>
        <w:t>медичного університ</w:t>
      </w:r>
      <w:r w:rsidRPr="00040A25">
        <w:rPr>
          <w:spacing w:val="-2"/>
          <w:sz w:val="28"/>
          <w:szCs w:val="28"/>
          <w:lang w:val="uk-UA"/>
        </w:rPr>
        <w:t>е</w:t>
      </w:r>
      <w:r w:rsidRPr="00040A25">
        <w:rPr>
          <w:spacing w:val="-2"/>
          <w:sz w:val="28"/>
          <w:szCs w:val="28"/>
          <w:lang w:val="uk-UA"/>
        </w:rPr>
        <w:t>ту</w:t>
      </w:r>
      <w:r>
        <w:rPr>
          <w:spacing w:val="-2"/>
          <w:sz w:val="28"/>
          <w:szCs w:val="28"/>
          <w:lang w:val="uk-UA"/>
        </w:rPr>
        <w:t xml:space="preserve"> (2008)</w:t>
      </w:r>
      <w:r w:rsidRPr="00040A25">
        <w:rPr>
          <w:spacing w:val="-2"/>
          <w:sz w:val="28"/>
          <w:szCs w:val="28"/>
          <w:lang w:val="uk-UA"/>
        </w:rPr>
        <w:t>.</w:t>
      </w:r>
    </w:p>
    <w:p w:rsidR="0047418B" w:rsidRPr="001D0EF2" w:rsidRDefault="0047418B" w:rsidP="0047418B">
      <w:pPr>
        <w:ind w:firstLine="709"/>
        <w:jc w:val="both"/>
        <w:rPr>
          <w:spacing w:val="-2"/>
          <w:sz w:val="28"/>
          <w:szCs w:val="28"/>
          <w:lang w:val="uk-UA"/>
        </w:rPr>
      </w:pPr>
      <w:r w:rsidRPr="001D0EF2">
        <w:rPr>
          <w:b/>
          <w:spacing w:val="-2"/>
          <w:sz w:val="28"/>
          <w:szCs w:val="28"/>
          <w:lang w:val="uk-UA"/>
        </w:rPr>
        <w:t xml:space="preserve">Публікації. </w:t>
      </w:r>
      <w:r w:rsidRPr="001D0EF2">
        <w:rPr>
          <w:spacing w:val="-2"/>
          <w:sz w:val="28"/>
          <w:szCs w:val="28"/>
          <w:lang w:val="uk-UA"/>
        </w:rPr>
        <w:t xml:space="preserve">За темою дисертації опубліковано </w:t>
      </w:r>
      <w:r>
        <w:rPr>
          <w:spacing w:val="-2"/>
          <w:sz w:val="28"/>
          <w:szCs w:val="28"/>
          <w:lang w:val="uk-UA"/>
        </w:rPr>
        <w:t>6 (2</w:t>
      </w:r>
      <w:r w:rsidRPr="001D0EF2">
        <w:rPr>
          <w:spacing w:val="-2"/>
          <w:sz w:val="28"/>
          <w:szCs w:val="28"/>
          <w:lang w:val="uk-UA"/>
        </w:rPr>
        <w:t xml:space="preserve"> самостійн</w:t>
      </w:r>
      <w:r>
        <w:rPr>
          <w:spacing w:val="-2"/>
          <w:sz w:val="28"/>
          <w:szCs w:val="28"/>
          <w:lang w:val="uk-UA"/>
        </w:rPr>
        <w:t xml:space="preserve">і) робіт у </w:t>
      </w:r>
      <w:r w:rsidRPr="001D0EF2">
        <w:rPr>
          <w:spacing w:val="-2"/>
          <w:sz w:val="28"/>
          <w:szCs w:val="28"/>
          <w:lang w:val="uk-UA"/>
        </w:rPr>
        <w:t>виданнях, затверджених ВАК України. Результати дисертаційної роботи стали на</w:t>
      </w:r>
      <w:r w:rsidRPr="001D0EF2">
        <w:rPr>
          <w:spacing w:val="-2"/>
          <w:sz w:val="28"/>
          <w:szCs w:val="28"/>
          <w:lang w:val="uk-UA"/>
        </w:rPr>
        <w:t>у</w:t>
      </w:r>
      <w:r w:rsidRPr="001D0EF2">
        <w:rPr>
          <w:spacing w:val="-2"/>
          <w:sz w:val="28"/>
          <w:szCs w:val="28"/>
          <w:lang w:val="uk-UA"/>
        </w:rPr>
        <w:t xml:space="preserve">ковою базою двох винаходів, захищених деклараційними патентами України. </w:t>
      </w:r>
    </w:p>
    <w:p w:rsidR="0047418B" w:rsidRDefault="0047418B" w:rsidP="0047418B">
      <w:pPr>
        <w:ind w:firstLine="709"/>
        <w:jc w:val="both"/>
        <w:rPr>
          <w:sz w:val="28"/>
          <w:szCs w:val="28"/>
          <w:lang w:val="uk-UA"/>
        </w:rPr>
      </w:pPr>
      <w:r w:rsidRPr="00ED5706">
        <w:rPr>
          <w:b/>
          <w:sz w:val="28"/>
          <w:szCs w:val="28"/>
          <w:lang w:val="uk-UA"/>
        </w:rPr>
        <w:t xml:space="preserve">Обсяг і структура дисертації. </w:t>
      </w:r>
      <w:r w:rsidRPr="00ED5706">
        <w:rPr>
          <w:sz w:val="28"/>
          <w:szCs w:val="28"/>
          <w:lang w:val="uk-UA"/>
        </w:rPr>
        <w:t xml:space="preserve">Дисертацію викладено державною мовою, </w:t>
      </w:r>
      <w:r w:rsidRPr="00ED5706">
        <w:rPr>
          <w:spacing w:val="-2"/>
          <w:sz w:val="28"/>
          <w:szCs w:val="28"/>
          <w:lang w:val="uk-UA"/>
        </w:rPr>
        <w:t>загальним обсягом 18</w:t>
      </w:r>
      <w:r>
        <w:rPr>
          <w:spacing w:val="-2"/>
          <w:sz w:val="28"/>
          <w:szCs w:val="28"/>
          <w:lang w:val="uk-UA"/>
        </w:rPr>
        <w:t>6</w:t>
      </w:r>
      <w:r w:rsidRPr="00ED5706">
        <w:rPr>
          <w:spacing w:val="-2"/>
          <w:sz w:val="28"/>
          <w:szCs w:val="28"/>
          <w:lang w:val="uk-UA"/>
        </w:rPr>
        <w:t xml:space="preserve"> сторінок машинопису, який включає вступ, огляд літератури, чотири розділи власних досліджень, обговорення отриманих результ</w:t>
      </w:r>
      <w:r w:rsidRPr="00ED5706">
        <w:rPr>
          <w:spacing w:val="-2"/>
          <w:sz w:val="28"/>
          <w:szCs w:val="28"/>
          <w:lang w:val="uk-UA"/>
        </w:rPr>
        <w:t>а</w:t>
      </w:r>
      <w:r w:rsidRPr="00ED5706">
        <w:rPr>
          <w:spacing w:val="-2"/>
          <w:sz w:val="28"/>
          <w:szCs w:val="28"/>
          <w:lang w:val="uk-UA"/>
        </w:rPr>
        <w:t>тів, висновки, практичні рекомендації, список літератури (368</w:t>
      </w:r>
      <w:r w:rsidRPr="00ED5706">
        <w:rPr>
          <w:sz w:val="28"/>
          <w:szCs w:val="28"/>
          <w:lang w:val="uk-UA"/>
        </w:rPr>
        <w:t xml:space="preserve"> джерел, 35</w:t>
      </w:r>
      <w:r w:rsidRPr="00ED5706">
        <w:rPr>
          <w:i/>
          <w:sz w:val="28"/>
          <w:szCs w:val="28"/>
          <w:lang w:val="uk-UA"/>
        </w:rPr>
        <w:t xml:space="preserve"> </w:t>
      </w:r>
      <w:r w:rsidRPr="00ED5706">
        <w:rPr>
          <w:sz w:val="28"/>
          <w:szCs w:val="28"/>
          <w:lang w:val="uk-UA"/>
        </w:rPr>
        <w:t>сторінок). Роботу ілюстровано 31</w:t>
      </w:r>
      <w:r w:rsidRPr="00ED5706">
        <w:rPr>
          <w:i/>
          <w:sz w:val="28"/>
          <w:szCs w:val="28"/>
          <w:lang w:val="uk-UA"/>
        </w:rPr>
        <w:t xml:space="preserve"> </w:t>
      </w:r>
      <w:r w:rsidRPr="00ED5706">
        <w:rPr>
          <w:sz w:val="28"/>
          <w:szCs w:val="28"/>
          <w:lang w:val="uk-UA"/>
        </w:rPr>
        <w:t>таблицею і 24 рисунками (34 ст</w:t>
      </w:r>
      <w:r w:rsidRPr="00ED5706">
        <w:rPr>
          <w:sz w:val="28"/>
          <w:szCs w:val="28"/>
          <w:lang w:val="uk-UA"/>
        </w:rPr>
        <w:t>о</w:t>
      </w:r>
      <w:r w:rsidRPr="00ED5706">
        <w:rPr>
          <w:sz w:val="28"/>
          <w:szCs w:val="28"/>
          <w:lang w:val="uk-UA"/>
        </w:rPr>
        <w:t>рінки).</w:t>
      </w:r>
    </w:p>
    <w:p w:rsidR="0047418B" w:rsidRDefault="0047418B" w:rsidP="0047418B">
      <w:pPr>
        <w:ind w:firstLine="709"/>
        <w:jc w:val="center"/>
        <w:rPr>
          <w:b/>
          <w:sz w:val="28"/>
          <w:szCs w:val="28"/>
          <w:lang w:val="uk-UA"/>
        </w:rPr>
      </w:pPr>
      <w:r w:rsidRPr="00ED5706">
        <w:rPr>
          <w:b/>
          <w:sz w:val="28"/>
          <w:szCs w:val="28"/>
          <w:lang w:val="uk-UA"/>
        </w:rPr>
        <w:t>ОСНОВНИЙ ЗМІСТ РОБОТИ</w:t>
      </w:r>
    </w:p>
    <w:p w:rsidR="0047418B" w:rsidRPr="00873D22" w:rsidRDefault="0047418B" w:rsidP="0047418B">
      <w:pPr>
        <w:ind w:firstLine="709"/>
        <w:jc w:val="center"/>
        <w:rPr>
          <w:b/>
          <w:sz w:val="16"/>
          <w:szCs w:val="16"/>
          <w:lang w:val="uk-UA"/>
        </w:rPr>
      </w:pPr>
    </w:p>
    <w:p w:rsidR="0047418B" w:rsidRPr="00BA72B3" w:rsidRDefault="0047418B" w:rsidP="0047418B">
      <w:pPr>
        <w:pStyle w:val="affffffff3"/>
        <w:spacing w:after="0"/>
        <w:ind w:firstLine="709"/>
        <w:jc w:val="both"/>
        <w:rPr>
          <w:szCs w:val="28"/>
        </w:rPr>
      </w:pPr>
      <w:r w:rsidRPr="004A368A">
        <w:rPr>
          <w:b/>
          <w:szCs w:val="28"/>
          <w:lang w:val="uk-UA"/>
        </w:rPr>
        <w:t>Матеріали та методи.</w:t>
      </w:r>
      <w:r w:rsidRPr="004A368A">
        <w:rPr>
          <w:szCs w:val="28"/>
          <w:lang w:val="uk-UA"/>
        </w:rPr>
        <w:t xml:space="preserve"> </w:t>
      </w:r>
      <w:r w:rsidRPr="00BA72B3">
        <w:rPr>
          <w:szCs w:val="28"/>
        </w:rPr>
        <w:t xml:space="preserve">Відповідно </w:t>
      </w:r>
      <w:r w:rsidRPr="00BA72B3">
        <w:rPr>
          <w:szCs w:val="28"/>
          <w:lang w:val="uk-UA"/>
        </w:rPr>
        <w:t>до пос</w:t>
      </w:r>
      <w:r w:rsidRPr="00BA72B3">
        <w:rPr>
          <w:szCs w:val="28"/>
        </w:rPr>
        <w:t>тавлени</w:t>
      </w:r>
      <w:r w:rsidRPr="00BA72B3">
        <w:rPr>
          <w:szCs w:val="28"/>
          <w:lang w:val="uk-UA"/>
        </w:rPr>
        <w:t xml:space="preserve">х </w:t>
      </w:r>
      <w:r w:rsidRPr="00BA72B3">
        <w:rPr>
          <w:szCs w:val="28"/>
        </w:rPr>
        <w:t>за</w:t>
      </w:r>
      <w:r w:rsidRPr="00BA72B3">
        <w:rPr>
          <w:szCs w:val="28"/>
          <w:lang w:val="uk-UA"/>
        </w:rPr>
        <w:t>вдань</w:t>
      </w:r>
      <w:r w:rsidRPr="00BA72B3">
        <w:rPr>
          <w:szCs w:val="28"/>
        </w:rPr>
        <w:t xml:space="preserve">, </w:t>
      </w:r>
      <w:r w:rsidRPr="00BA72B3">
        <w:rPr>
          <w:szCs w:val="28"/>
          <w:lang w:val="uk-UA"/>
        </w:rPr>
        <w:t>робота пров</w:t>
      </w:r>
      <w:r w:rsidRPr="00BA72B3">
        <w:rPr>
          <w:szCs w:val="28"/>
          <w:lang w:val="uk-UA"/>
        </w:rPr>
        <w:t>о</w:t>
      </w:r>
      <w:r w:rsidRPr="00BA72B3">
        <w:rPr>
          <w:szCs w:val="28"/>
          <w:lang w:val="uk-UA"/>
        </w:rPr>
        <w:t xml:space="preserve">дилась </w:t>
      </w:r>
      <w:r>
        <w:rPr>
          <w:szCs w:val="28"/>
          <w:lang w:val="uk-UA"/>
        </w:rPr>
        <w:t>з</w:t>
      </w:r>
      <w:r w:rsidRPr="00877C71">
        <w:rPr>
          <w:szCs w:val="28"/>
        </w:rPr>
        <w:t xml:space="preserve"> </w:t>
      </w:r>
      <w:r w:rsidRPr="00BA72B3">
        <w:rPr>
          <w:szCs w:val="28"/>
        </w:rPr>
        <w:t xml:space="preserve">використання </w:t>
      </w:r>
      <w:r w:rsidRPr="00BA72B3">
        <w:rPr>
          <w:szCs w:val="28"/>
          <w:lang w:val="uk-UA"/>
        </w:rPr>
        <w:t>ретроспективного і проспективного дослідження</w:t>
      </w:r>
      <w:r w:rsidRPr="00BA72B3">
        <w:rPr>
          <w:szCs w:val="28"/>
        </w:rPr>
        <w:t xml:space="preserve">. </w:t>
      </w:r>
    </w:p>
    <w:p w:rsidR="0047418B" w:rsidRPr="00873D22" w:rsidRDefault="0047418B" w:rsidP="0047418B">
      <w:pPr>
        <w:pStyle w:val="affffffffa"/>
        <w:spacing w:after="0"/>
        <w:ind w:left="0" w:firstLine="709"/>
        <w:jc w:val="both"/>
        <w:rPr>
          <w:szCs w:val="28"/>
          <w:lang w:val="uk-UA"/>
        </w:rPr>
      </w:pPr>
      <w:r w:rsidRPr="00BA72B3">
        <w:rPr>
          <w:i/>
          <w:szCs w:val="28"/>
          <w:lang w:val="uk-UA"/>
        </w:rPr>
        <w:t>Першим етапом роботи</w:t>
      </w:r>
      <w:r w:rsidRPr="00BA72B3">
        <w:rPr>
          <w:szCs w:val="28"/>
          <w:lang w:val="uk-UA"/>
        </w:rPr>
        <w:t xml:space="preserve"> було суцільне ретроспективне обстеження 985</w:t>
      </w:r>
      <w:r w:rsidRPr="00DB474E">
        <w:rPr>
          <w:szCs w:val="28"/>
          <w:lang w:val="uk-UA"/>
        </w:rPr>
        <w:t xml:space="preserve"> жінок (популяційна когорта), вагітність яких завершилась пологами у 2004 р. (архівний матеріал</w:t>
      </w:r>
      <w:r w:rsidRPr="00874C39">
        <w:rPr>
          <w:szCs w:val="28"/>
          <w:lang w:val="uk-UA"/>
        </w:rPr>
        <w:t xml:space="preserve"> </w:t>
      </w:r>
      <w:r w:rsidRPr="004A368A">
        <w:rPr>
          <w:szCs w:val="28"/>
          <w:lang w:val="uk-UA"/>
        </w:rPr>
        <w:t>Харкі</w:t>
      </w:r>
      <w:r w:rsidRPr="004A368A">
        <w:rPr>
          <w:szCs w:val="28"/>
          <w:lang w:val="uk-UA"/>
        </w:rPr>
        <w:t>в</w:t>
      </w:r>
      <w:r w:rsidRPr="004A368A">
        <w:rPr>
          <w:szCs w:val="28"/>
          <w:lang w:val="uk-UA"/>
        </w:rPr>
        <w:t>сько</w:t>
      </w:r>
      <w:r>
        <w:rPr>
          <w:szCs w:val="28"/>
          <w:lang w:val="uk-UA"/>
        </w:rPr>
        <w:t>го</w:t>
      </w:r>
      <w:r w:rsidRPr="004A368A">
        <w:rPr>
          <w:szCs w:val="28"/>
          <w:lang w:val="uk-UA"/>
        </w:rPr>
        <w:t xml:space="preserve"> місько</w:t>
      </w:r>
      <w:r>
        <w:rPr>
          <w:szCs w:val="28"/>
          <w:lang w:val="uk-UA"/>
        </w:rPr>
        <w:t>го</w:t>
      </w:r>
      <w:r w:rsidRPr="004A368A">
        <w:rPr>
          <w:szCs w:val="28"/>
          <w:lang w:val="uk-UA"/>
        </w:rPr>
        <w:t xml:space="preserve"> клінічно</w:t>
      </w:r>
      <w:r>
        <w:rPr>
          <w:szCs w:val="28"/>
          <w:lang w:val="uk-UA"/>
        </w:rPr>
        <w:t>го пологового будинку №6</w:t>
      </w:r>
      <w:r w:rsidRPr="00DB474E">
        <w:rPr>
          <w:szCs w:val="28"/>
          <w:lang w:val="uk-UA"/>
        </w:rPr>
        <w:t>)</w:t>
      </w:r>
      <w:r>
        <w:rPr>
          <w:szCs w:val="28"/>
          <w:lang w:val="uk-UA"/>
        </w:rPr>
        <w:t>, проведене д</w:t>
      </w:r>
      <w:r w:rsidRPr="004A368A">
        <w:rPr>
          <w:szCs w:val="28"/>
          <w:lang w:val="uk-UA"/>
        </w:rPr>
        <w:t xml:space="preserve">ля </w:t>
      </w:r>
      <w:r w:rsidRPr="00DB474E">
        <w:rPr>
          <w:szCs w:val="28"/>
          <w:lang w:val="uk-UA"/>
        </w:rPr>
        <w:t xml:space="preserve">визначення </w:t>
      </w:r>
      <w:r>
        <w:rPr>
          <w:szCs w:val="28"/>
          <w:lang w:val="uk-UA"/>
        </w:rPr>
        <w:t>поширення</w:t>
      </w:r>
      <w:r w:rsidRPr="00DB474E">
        <w:rPr>
          <w:szCs w:val="28"/>
          <w:lang w:val="uk-UA"/>
        </w:rPr>
        <w:t xml:space="preserve"> СТД серед </w:t>
      </w:r>
      <w:r>
        <w:rPr>
          <w:szCs w:val="28"/>
          <w:lang w:val="uk-UA"/>
        </w:rPr>
        <w:t xml:space="preserve">репродуктивного контингенту </w:t>
      </w:r>
      <w:r w:rsidRPr="00DB474E">
        <w:rPr>
          <w:szCs w:val="28"/>
          <w:lang w:val="uk-UA"/>
        </w:rPr>
        <w:t>жінок</w:t>
      </w:r>
      <w:r>
        <w:rPr>
          <w:szCs w:val="28"/>
          <w:lang w:val="uk-UA"/>
        </w:rPr>
        <w:t xml:space="preserve"> м.Харкова і області</w:t>
      </w:r>
      <w:r w:rsidRPr="00DB474E">
        <w:rPr>
          <w:szCs w:val="28"/>
          <w:lang w:val="uk-UA"/>
        </w:rPr>
        <w:t xml:space="preserve">, загальної структури акушерської та перинатальної патології </w:t>
      </w:r>
      <w:r>
        <w:rPr>
          <w:szCs w:val="28"/>
          <w:lang w:val="uk-UA"/>
        </w:rPr>
        <w:t>при</w:t>
      </w:r>
      <w:r w:rsidRPr="00DB474E">
        <w:rPr>
          <w:szCs w:val="28"/>
          <w:lang w:val="uk-UA"/>
        </w:rPr>
        <w:t xml:space="preserve"> СТД</w:t>
      </w:r>
      <w:r>
        <w:rPr>
          <w:szCs w:val="28"/>
          <w:lang w:val="uk-UA"/>
        </w:rPr>
        <w:t xml:space="preserve"> у вагітних</w:t>
      </w:r>
      <w:r w:rsidRPr="00DB474E">
        <w:rPr>
          <w:szCs w:val="28"/>
          <w:lang w:val="uk-UA"/>
        </w:rPr>
        <w:t>, інформативних прогностичних ознак перинат</w:t>
      </w:r>
      <w:r w:rsidRPr="00DB474E">
        <w:rPr>
          <w:szCs w:val="28"/>
          <w:lang w:val="uk-UA"/>
        </w:rPr>
        <w:t>а</w:t>
      </w:r>
      <w:r w:rsidRPr="00DB474E">
        <w:rPr>
          <w:szCs w:val="28"/>
          <w:lang w:val="uk-UA"/>
        </w:rPr>
        <w:t xml:space="preserve">льних ускладнень, типових для СТД. </w:t>
      </w:r>
      <w:r>
        <w:rPr>
          <w:szCs w:val="28"/>
          <w:lang w:val="uk-UA"/>
        </w:rPr>
        <w:t>Я</w:t>
      </w:r>
      <w:r w:rsidRPr="00DB474E">
        <w:rPr>
          <w:szCs w:val="28"/>
          <w:lang w:val="uk-UA"/>
        </w:rPr>
        <w:t>к критерії порівняння було використано, по-перше, наявність СТД та, по-друге, перинатальні ускладнення</w:t>
      </w:r>
      <w:r>
        <w:rPr>
          <w:szCs w:val="28"/>
          <w:lang w:val="uk-UA"/>
        </w:rPr>
        <w:t>, що</w:t>
      </w:r>
      <w:r w:rsidRPr="005630C9">
        <w:rPr>
          <w:szCs w:val="28"/>
          <w:lang w:val="uk-UA"/>
        </w:rPr>
        <w:t xml:space="preserve"> дозволило сформувати чотири клінічні групи</w:t>
      </w:r>
      <w:r>
        <w:rPr>
          <w:szCs w:val="28"/>
          <w:lang w:val="uk-UA"/>
        </w:rPr>
        <w:t>:</w:t>
      </w:r>
      <w:r w:rsidRPr="00DB474E">
        <w:rPr>
          <w:szCs w:val="28"/>
          <w:lang w:val="uk-UA"/>
        </w:rPr>
        <w:t xml:space="preserve"> </w:t>
      </w:r>
      <w:r w:rsidRPr="002C0986">
        <w:rPr>
          <w:b/>
          <w:i/>
          <w:szCs w:val="28"/>
          <w:lang w:val="en-US"/>
        </w:rPr>
        <w:t>A</w:t>
      </w:r>
      <w:r>
        <w:rPr>
          <w:szCs w:val="28"/>
          <w:lang w:val="uk-UA"/>
        </w:rPr>
        <w:t xml:space="preserve"> </w:t>
      </w:r>
      <w:r w:rsidRPr="008606A1">
        <w:rPr>
          <w:szCs w:val="28"/>
          <w:lang w:val="uk-UA"/>
        </w:rPr>
        <w:t>(о</w:t>
      </w:r>
      <w:r w:rsidRPr="008606A1">
        <w:rPr>
          <w:szCs w:val="28"/>
          <w:lang w:val="uk-UA"/>
        </w:rPr>
        <w:t>с</w:t>
      </w:r>
      <w:r w:rsidRPr="008606A1">
        <w:rPr>
          <w:szCs w:val="28"/>
          <w:lang w:val="uk-UA"/>
        </w:rPr>
        <w:t>новна</w:t>
      </w:r>
      <w:r>
        <w:rPr>
          <w:szCs w:val="28"/>
          <w:lang w:val="uk-UA"/>
        </w:rPr>
        <w:t>) –</w:t>
      </w:r>
      <w:r w:rsidRPr="00DB474E">
        <w:rPr>
          <w:szCs w:val="28"/>
          <w:lang w:val="uk-UA"/>
        </w:rPr>
        <w:t xml:space="preserve"> 505 жінок (51,3%</w:t>
      </w:r>
      <w:r>
        <w:rPr>
          <w:szCs w:val="28"/>
          <w:lang w:val="uk-UA"/>
        </w:rPr>
        <w:t xml:space="preserve"> від загальної кількості</w:t>
      </w:r>
      <w:r w:rsidRPr="00DB474E">
        <w:rPr>
          <w:szCs w:val="28"/>
          <w:lang w:val="uk-UA"/>
        </w:rPr>
        <w:t xml:space="preserve">) </w:t>
      </w:r>
      <w:r>
        <w:rPr>
          <w:szCs w:val="28"/>
          <w:lang w:val="uk-UA"/>
        </w:rPr>
        <w:t>з</w:t>
      </w:r>
      <w:r w:rsidRPr="00DB474E">
        <w:rPr>
          <w:szCs w:val="28"/>
          <w:lang w:val="uk-UA"/>
        </w:rPr>
        <w:t xml:space="preserve"> ознак</w:t>
      </w:r>
      <w:r>
        <w:rPr>
          <w:szCs w:val="28"/>
          <w:lang w:val="uk-UA"/>
        </w:rPr>
        <w:t>ами</w:t>
      </w:r>
      <w:r w:rsidRPr="00DB474E">
        <w:rPr>
          <w:szCs w:val="28"/>
          <w:lang w:val="uk-UA"/>
        </w:rPr>
        <w:t xml:space="preserve"> СТД</w:t>
      </w:r>
      <w:r>
        <w:rPr>
          <w:szCs w:val="28"/>
          <w:lang w:val="uk-UA"/>
        </w:rPr>
        <w:t>,</w:t>
      </w:r>
      <w:r w:rsidRPr="00DB474E">
        <w:rPr>
          <w:szCs w:val="28"/>
          <w:lang w:val="uk-UA"/>
        </w:rPr>
        <w:t xml:space="preserve"> прояв</w:t>
      </w:r>
      <w:r>
        <w:rPr>
          <w:szCs w:val="28"/>
          <w:lang w:val="uk-UA"/>
        </w:rPr>
        <w:t>ами</w:t>
      </w:r>
      <w:r w:rsidRPr="008606A1">
        <w:rPr>
          <w:szCs w:val="28"/>
          <w:lang w:val="uk-UA"/>
        </w:rPr>
        <w:t xml:space="preserve"> </w:t>
      </w:r>
      <w:r>
        <w:rPr>
          <w:szCs w:val="28"/>
          <w:lang w:val="uk-UA"/>
        </w:rPr>
        <w:t>Ф</w:t>
      </w:r>
      <w:r w:rsidRPr="008606A1">
        <w:rPr>
          <w:szCs w:val="28"/>
          <w:lang w:val="uk-UA"/>
        </w:rPr>
        <w:t xml:space="preserve">ПП </w:t>
      </w:r>
      <w:r>
        <w:rPr>
          <w:szCs w:val="28"/>
          <w:lang w:val="uk-UA"/>
        </w:rPr>
        <w:t>і</w:t>
      </w:r>
      <w:r w:rsidRPr="008606A1">
        <w:rPr>
          <w:szCs w:val="28"/>
          <w:lang w:val="uk-UA"/>
        </w:rPr>
        <w:t xml:space="preserve"> неонатальн</w:t>
      </w:r>
      <w:r>
        <w:rPr>
          <w:szCs w:val="28"/>
          <w:lang w:val="uk-UA"/>
        </w:rPr>
        <w:t>ими</w:t>
      </w:r>
      <w:r w:rsidRPr="008606A1">
        <w:rPr>
          <w:szCs w:val="28"/>
          <w:lang w:val="uk-UA"/>
        </w:rPr>
        <w:t xml:space="preserve"> розлад</w:t>
      </w:r>
      <w:r>
        <w:rPr>
          <w:szCs w:val="28"/>
          <w:lang w:val="uk-UA"/>
        </w:rPr>
        <w:t xml:space="preserve">ами; </w:t>
      </w:r>
      <w:r w:rsidRPr="002C0986">
        <w:rPr>
          <w:b/>
          <w:i/>
          <w:szCs w:val="28"/>
          <w:lang w:val="en-US"/>
        </w:rPr>
        <w:t>B</w:t>
      </w:r>
      <w:r w:rsidRPr="002C0986">
        <w:rPr>
          <w:b/>
          <w:szCs w:val="28"/>
          <w:lang w:val="uk-UA"/>
        </w:rPr>
        <w:t xml:space="preserve"> </w:t>
      </w:r>
      <w:r w:rsidRPr="002C0986">
        <w:rPr>
          <w:szCs w:val="28"/>
          <w:lang w:val="uk-UA"/>
        </w:rPr>
        <w:t>(</w:t>
      </w:r>
      <w:r>
        <w:rPr>
          <w:szCs w:val="28"/>
          <w:lang w:val="uk-UA"/>
        </w:rPr>
        <w:t>пе</w:t>
      </w:r>
      <w:r>
        <w:rPr>
          <w:szCs w:val="28"/>
          <w:lang w:val="uk-UA"/>
        </w:rPr>
        <w:t>р</w:t>
      </w:r>
      <w:r>
        <w:rPr>
          <w:szCs w:val="28"/>
          <w:lang w:val="uk-UA"/>
        </w:rPr>
        <w:t xml:space="preserve">ша порівняльна) – </w:t>
      </w:r>
      <w:r w:rsidRPr="008606A1">
        <w:rPr>
          <w:szCs w:val="28"/>
          <w:lang w:val="uk-UA"/>
        </w:rPr>
        <w:t xml:space="preserve">179 </w:t>
      </w:r>
      <w:r>
        <w:rPr>
          <w:szCs w:val="28"/>
          <w:lang w:val="uk-UA"/>
        </w:rPr>
        <w:t>осіб</w:t>
      </w:r>
      <w:r w:rsidRPr="008606A1">
        <w:rPr>
          <w:szCs w:val="28"/>
          <w:lang w:val="uk-UA"/>
        </w:rPr>
        <w:t xml:space="preserve"> (18,2%) </w:t>
      </w:r>
      <w:r>
        <w:rPr>
          <w:szCs w:val="28"/>
          <w:lang w:val="uk-UA"/>
        </w:rPr>
        <w:t>з наявністю</w:t>
      </w:r>
      <w:r w:rsidRPr="008606A1">
        <w:rPr>
          <w:szCs w:val="28"/>
          <w:lang w:val="uk-UA"/>
        </w:rPr>
        <w:t xml:space="preserve"> СТД </w:t>
      </w:r>
      <w:r>
        <w:rPr>
          <w:szCs w:val="28"/>
          <w:lang w:val="uk-UA"/>
        </w:rPr>
        <w:t>але без</w:t>
      </w:r>
      <w:r w:rsidRPr="008606A1">
        <w:rPr>
          <w:szCs w:val="28"/>
          <w:lang w:val="uk-UA"/>
        </w:rPr>
        <w:t xml:space="preserve"> </w:t>
      </w:r>
      <w:r>
        <w:rPr>
          <w:szCs w:val="28"/>
          <w:lang w:val="uk-UA"/>
        </w:rPr>
        <w:t>Ф</w:t>
      </w:r>
      <w:r w:rsidRPr="008606A1">
        <w:rPr>
          <w:szCs w:val="28"/>
          <w:lang w:val="uk-UA"/>
        </w:rPr>
        <w:t>ПП</w:t>
      </w:r>
      <w:r>
        <w:rPr>
          <w:szCs w:val="28"/>
          <w:lang w:val="uk-UA"/>
        </w:rPr>
        <w:t xml:space="preserve">; </w:t>
      </w:r>
      <w:r w:rsidRPr="002C0986">
        <w:rPr>
          <w:b/>
          <w:i/>
          <w:szCs w:val="28"/>
          <w:lang w:val="en-US"/>
        </w:rPr>
        <w:t>C</w:t>
      </w:r>
      <w:r w:rsidRPr="008606A1">
        <w:rPr>
          <w:szCs w:val="28"/>
          <w:lang w:val="uk-UA"/>
        </w:rPr>
        <w:t xml:space="preserve"> </w:t>
      </w:r>
      <w:r>
        <w:rPr>
          <w:szCs w:val="28"/>
          <w:lang w:val="uk-UA"/>
        </w:rPr>
        <w:t>(друга п</w:t>
      </w:r>
      <w:r>
        <w:rPr>
          <w:szCs w:val="28"/>
          <w:lang w:val="uk-UA"/>
        </w:rPr>
        <w:t>о</w:t>
      </w:r>
      <w:r>
        <w:rPr>
          <w:szCs w:val="28"/>
          <w:lang w:val="uk-UA"/>
        </w:rPr>
        <w:t xml:space="preserve">рівняльна) – </w:t>
      </w:r>
      <w:r w:rsidRPr="008606A1">
        <w:rPr>
          <w:szCs w:val="28"/>
          <w:lang w:val="uk-UA"/>
        </w:rPr>
        <w:t xml:space="preserve">161 </w:t>
      </w:r>
      <w:r>
        <w:rPr>
          <w:szCs w:val="28"/>
          <w:lang w:val="uk-UA"/>
        </w:rPr>
        <w:t>пацієнтка</w:t>
      </w:r>
      <w:r w:rsidRPr="008606A1">
        <w:rPr>
          <w:szCs w:val="28"/>
          <w:lang w:val="uk-UA"/>
        </w:rPr>
        <w:t xml:space="preserve"> (16,3%) </w:t>
      </w:r>
      <w:r>
        <w:rPr>
          <w:szCs w:val="28"/>
          <w:lang w:val="uk-UA"/>
        </w:rPr>
        <w:t>без</w:t>
      </w:r>
      <w:r w:rsidRPr="008606A1">
        <w:rPr>
          <w:szCs w:val="28"/>
          <w:lang w:val="uk-UA"/>
        </w:rPr>
        <w:t xml:space="preserve"> </w:t>
      </w:r>
      <w:r>
        <w:rPr>
          <w:szCs w:val="28"/>
          <w:lang w:val="uk-UA"/>
        </w:rPr>
        <w:t>симптомів</w:t>
      </w:r>
      <w:r w:rsidRPr="008606A1">
        <w:rPr>
          <w:szCs w:val="28"/>
          <w:lang w:val="uk-UA"/>
        </w:rPr>
        <w:t xml:space="preserve"> СТД</w:t>
      </w:r>
      <w:r>
        <w:rPr>
          <w:szCs w:val="28"/>
          <w:lang w:val="uk-UA"/>
        </w:rPr>
        <w:t xml:space="preserve"> але з ознаками</w:t>
      </w:r>
      <w:r w:rsidRPr="008606A1">
        <w:rPr>
          <w:szCs w:val="28"/>
          <w:lang w:val="uk-UA"/>
        </w:rPr>
        <w:t xml:space="preserve"> </w:t>
      </w:r>
      <w:r>
        <w:rPr>
          <w:szCs w:val="28"/>
          <w:lang w:val="uk-UA"/>
        </w:rPr>
        <w:t>ФПП</w:t>
      </w:r>
      <w:r w:rsidRPr="008606A1">
        <w:rPr>
          <w:szCs w:val="28"/>
          <w:lang w:val="uk-UA"/>
        </w:rPr>
        <w:t xml:space="preserve"> і неон</w:t>
      </w:r>
      <w:r w:rsidRPr="008606A1">
        <w:rPr>
          <w:szCs w:val="28"/>
          <w:lang w:val="uk-UA"/>
        </w:rPr>
        <w:t>а</w:t>
      </w:r>
      <w:r w:rsidRPr="008606A1">
        <w:rPr>
          <w:szCs w:val="28"/>
          <w:lang w:val="uk-UA"/>
        </w:rPr>
        <w:t>тальн</w:t>
      </w:r>
      <w:r>
        <w:rPr>
          <w:szCs w:val="28"/>
          <w:lang w:val="uk-UA"/>
        </w:rPr>
        <w:t>ими</w:t>
      </w:r>
      <w:r w:rsidRPr="008606A1">
        <w:rPr>
          <w:szCs w:val="28"/>
          <w:lang w:val="uk-UA"/>
        </w:rPr>
        <w:t xml:space="preserve"> ускладнення</w:t>
      </w:r>
      <w:r>
        <w:rPr>
          <w:szCs w:val="28"/>
          <w:lang w:val="uk-UA"/>
        </w:rPr>
        <w:t xml:space="preserve">ми; </w:t>
      </w:r>
      <w:r w:rsidRPr="008606A1">
        <w:rPr>
          <w:szCs w:val="28"/>
          <w:lang w:val="uk-UA"/>
        </w:rPr>
        <w:t xml:space="preserve"> </w:t>
      </w:r>
      <w:r w:rsidRPr="002C0986">
        <w:rPr>
          <w:b/>
          <w:i/>
          <w:szCs w:val="28"/>
          <w:lang w:val="en-US"/>
        </w:rPr>
        <w:t>D</w:t>
      </w:r>
      <w:r w:rsidRPr="005630C9">
        <w:rPr>
          <w:szCs w:val="28"/>
          <w:lang w:val="uk-UA"/>
        </w:rPr>
        <w:t xml:space="preserve"> </w:t>
      </w:r>
      <w:r>
        <w:rPr>
          <w:szCs w:val="28"/>
          <w:lang w:val="uk-UA"/>
        </w:rPr>
        <w:t>(</w:t>
      </w:r>
      <w:r w:rsidRPr="00873D22">
        <w:rPr>
          <w:szCs w:val="28"/>
          <w:lang w:val="uk-UA"/>
        </w:rPr>
        <w:t xml:space="preserve">контрольна) </w:t>
      </w:r>
      <w:r>
        <w:rPr>
          <w:szCs w:val="28"/>
          <w:lang w:val="uk-UA"/>
        </w:rPr>
        <w:t>–</w:t>
      </w:r>
      <w:r w:rsidRPr="00873D22">
        <w:rPr>
          <w:szCs w:val="28"/>
          <w:lang w:val="uk-UA"/>
        </w:rPr>
        <w:t xml:space="preserve"> 140 спостережень (14,2%) відсутності як СТД, так і ФПП.</w:t>
      </w:r>
    </w:p>
    <w:p w:rsidR="0047418B" w:rsidRPr="00873D22" w:rsidRDefault="0047418B" w:rsidP="0047418B">
      <w:pPr>
        <w:pStyle w:val="affffffffa"/>
        <w:spacing w:after="0"/>
        <w:ind w:left="0" w:firstLine="709"/>
        <w:jc w:val="both"/>
        <w:rPr>
          <w:szCs w:val="28"/>
          <w:lang w:val="uk-UA"/>
        </w:rPr>
      </w:pPr>
      <w:r w:rsidRPr="00873D22">
        <w:rPr>
          <w:szCs w:val="28"/>
          <w:lang w:val="uk-UA"/>
        </w:rPr>
        <w:t>При обстеженні жінок у режимі суцільного скринінгу оцінювали окремі ознаки СТД та значимість їхньої сумарної клінічної експресії за стандартизов</w:t>
      </w:r>
      <w:r w:rsidRPr="00873D22">
        <w:rPr>
          <w:szCs w:val="28"/>
          <w:lang w:val="uk-UA"/>
        </w:rPr>
        <w:t>а</w:t>
      </w:r>
      <w:r w:rsidRPr="00873D22">
        <w:rPr>
          <w:szCs w:val="28"/>
          <w:lang w:val="uk-UA"/>
        </w:rPr>
        <w:t>ною методикою Т.Ю.Смольнової (2003) – бальною шкалою, яка дозволяє в</w:t>
      </w:r>
      <w:r w:rsidRPr="00873D22">
        <w:rPr>
          <w:szCs w:val="28"/>
          <w:lang w:val="uk-UA"/>
        </w:rPr>
        <w:t>и</w:t>
      </w:r>
      <w:r w:rsidRPr="00873D22">
        <w:rPr>
          <w:szCs w:val="28"/>
          <w:lang w:val="uk-UA"/>
        </w:rPr>
        <w:t>значити легку, середню, тяжку ступені тяжкості даного синдрому.</w:t>
      </w:r>
    </w:p>
    <w:p w:rsidR="0047418B" w:rsidRPr="00AB3ED6" w:rsidRDefault="0047418B" w:rsidP="0047418B">
      <w:pPr>
        <w:ind w:firstLine="709"/>
        <w:jc w:val="both"/>
        <w:rPr>
          <w:sz w:val="28"/>
          <w:szCs w:val="28"/>
          <w:lang w:val="uk-UA"/>
        </w:rPr>
      </w:pPr>
      <w:r w:rsidRPr="00873D22">
        <w:rPr>
          <w:i/>
          <w:sz w:val="28"/>
          <w:szCs w:val="28"/>
          <w:lang w:val="uk-UA"/>
        </w:rPr>
        <w:t xml:space="preserve"> Другим</w:t>
      </w:r>
      <w:r w:rsidRPr="003C5827">
        <w:rPr>
          <w:i/>
          <w:sz w:val="28"/>
          <w:szCs w:val="28"/>
          <w:lang w:val="uk-UA"/>
        </w:rPr>
        <w:t xml:space="preserve"> етапом</w:t>
      </w:r>
      <w:r w:rsidRPr="00E30C40">
        <w:rPr>
          <w:sz w:val="28"/>
          <w:szCs w:val="28"/>
          <w:lang w:val="uk-UA"/>
        </w:rPr>
        <w:t xml:space="preserve"> роботи (протягом 2005</w:t>
      </w:r>
      <w:r>
        <w:rPr>
          <w:sz w:val="28"/>
          <w:szCs w:val="28"/>
          <w:lang w:val="uk-UA"/>
        </w:rPr>
        <w:t>-</w:t>
      </w:r>
      <w:r w:rsidRPr="00E30C40">
        <w:rPr>
          <w:sz w:val="28"/>
          <w:szCs w:val="28"/>
          <w:lang w:val="uk-UA"/>
        </w:rPr>
        <w:t xml:space="preserve">2006 рр.) було проведення </w:t>
      </w:r>
      <w:r w:rsidRPr="00843CAE">
        <w:rPr>
          <w:sz w:val="28"/>
          <w:szCs w:val="28"/>
          <w:lang w:val="uk-UA"/>
        </w:rPr>
        <w:t>вибі</w:t>
      </w:r>
      <w:r w:rsidRPr="00843CAE">
        <w:rPr>
          <w:sz w:val="28"/>
          <w:szCs w:val="28"/>
          <w:lang w:val="uk-UA"/>
        </w:rPr>
        <w:t>р</w:t>
      </w:r>
      <w:r w:rsidRPr="00843CAE">
        <w:rPr>
          <w:sz w:val="28"/>
          <w:szCs w:val="28"/>
          <w:lang w:val="uk-UA"/>
        </w:rPr>
        <w:t>кового проспективного обстеження</w:t>
      </w:r>
      <w:r>
        <w:rPr>
          <w:sz w:val="28"/>
          <w:szCs w:val="28"/>
          <w:lang w:val="uk-UA"/>
        </w:rPr>
        <w:t>. Для поглибленого дослідження клінічної картини СТД, перебігу гестаційного і неонатального періоду, стану ФПК, уточнення патогенетичних механізмів хронічних ФПП при СТД, оцінки ефекти</w:t>
      </w:r>
      <w:r>
        <w:rPr>
          <w:sz w:val="28"/>
          <w:szCs w:val="28"/>
          <w:lang w:val="uk-UA"/>
        </w:rPr>
        <w:t>в</w:t>
      </w:r>
      <w:r>
        <w:rPr>
          <w:sz w:val="28"/>
          <w:szCs w:val="28"/>
          <w:lang w:val="uk-UA"/>
        </w:rPr>
        <w:t>ності двох варіантів терапевтичних впливів під спостереження було взято 456 вагітних жінок. Потреба в з</w:t>
      </w:r>
      <w:r w:rsidRPr="00523158">
        <w:rPr>
          <w:sz w:val="28"/>
          <w:szCs w:val="28"/>
          <w:lang w:val="uk-UA"/>
        </w:rPr>
        <w:t>алуч</w:t>
      </w:r>
      <w:r>
        <w:rPr>
          <w:sz w:val="28"/>
          <w:szCs w:val="28"/>
          <w:lang w:val="uk-UA"/>
        </w:rPr>
        <w:t>енні</w:t>
      </w:r>
      <w:r w:rsidRPr="00523158">
        <w:rPr>
          <w:sz w:val="28"/>
          <w:szCs w:val="28"/>
          <w:lang w:val="uk-UA"/>
        </w:rPr>
        <w:t xml:space="preserve"> </w:t>
      </w:r>
      <w:r>
        <w:rPr>
          <w:sz w:val="28"/>
          <w:szCs w:val="28"/>
          <w:lang w:val="uk-UA"/>
        </w:rPr>
        <w:t xml:space="preserve">такої </w:t>
      </w:r>
      <w:r w:rsidRPr="00523158">
        <w:rPr>
          <w:sz w:val="28"/>
          <w:szCs w:val="28"/>
          <w:lang w:val="uk-UA"/>
        </w:rPr>
        <w:t>досить велик</w:t>
      </w:r>
      <w:r>
        <w:rPr>
          <w:sz w:val="28"/>
          <w:szCs w:val="28"/>
          <w:lang w:val="uk-UA"/>
        </w:rPr>
        <w:t>ої</w:t>
      </w:r>
      <w:r w:rsidRPr="00523158">
        <w:rPr>
          <w:sz w:val="28"/>
          <w:szCs w:val="28"/>
          <w:lang w:val="uk-UA"/>
        </w:rPr>
        <w:t xml:space="preserve"> кільк</w:t>
      </w:r>
      <w:r>
        <w:rPr>
          <w:sz w:val="28"/>
          <w:szCs w:val="28"/>
          <w:lang w:val="uk-UA"/>
        </w:rPr>
        <w:t>о</w:t>
      </w:r>
      <w:r w:rsidRPr="00523158">
        <w:rPr>
          <w:sz w:val="28"/>
          <w:szCs w:val="28"/>
          <w:lang w:val="uk-UA"/>
        </w:rPr>
        <w:t>ст</w:t>
      </w:r>
      <w:r>
        <w:rPr>
          <w:sz w:val="28"/>
          <w:szCs w:val="28"/>
          <w:lang w:val="uk-UA"/>
        </w:rPr>
        <w:t>і</w:t>
      </w:r>
      <w:r w:rsidRPr="00523158">
        <w:rPr>
          <w:sz w:val="28"/>
          <w:szCs w:val="28"/>
          <w:lang w:val="uk-UA"/>
        </w:rPr>
        <w:t xml:space="preserve"> </w:t>
      </w:r>
      <w:r>
        <w:rPr>
          <w:sz w:val="28"/>
          <w:szCs w:val="28"/>
          <w:lang w:val="uk-UA"/>
        </w:rPr>
        <w:t>спостер</w:t>
      </w:r>
      <w:r>
        <w:rPr>
          <w:sz w:val="28"/>
          <w:szCs w:val="28"/>
          <w:lang w:val="uk-UA"/>
        </w:rPr>
        <w:t>е</w:t>
      </w:r>
      <w:r>
        <w:rPr>
          <w:sz w:val="28"/>
          <w:szCs w:val="28"/>
          <w:lang w:val="uk-UA"/>
        </w:rPr>
        <w:t>жень була обумовлена поліорганними ураженнями і значним</w:t>
      </w:r>
      <w:r w:rsidRPr="005D5C3B">
        <w:rPr>
          <w:sz w:val="28"/>
          <w:szCs w:val="28"/>
          <w:lang w:val="uk-UA"/>
        </w:rPr>
        <w:t xml:space="preserve"> </w:t>
      </w:r>
      <w:r w:rsidRPr="00523158">
        <w:rPr>
          <w:sz w:val="28"/>
          <w:szCs w:val="28"/>
          <w:lang w:val="uk-UA"/>
        </w:rPr>
        <w:t>клінічн</w:t>
      </w:r>
      <w:r>
        <w:rPr>
          <w:sz w:val="28"/>
          <w:szCs w:val="28"/>
          <w:lang w:val="uk-UA"/>
        </w:rPr>
        <w:t>им</w:t>
      </w:r>
      <w:r w:rsidRPr="00F91487">
        <w:rPr>
          <w:sz w:val="28"/>
          <w:szCs w:val="28"/>
          <w:lang w:val="uk-UA"/>
        </w:rPr>
        <w:t xml:space="preserve"> </w:t>
      </w:r>
      <w:r w:rsidRPr="00523158">
        <w:rPr>
          <w:sz w:val="28"/>
          <w:szCs w:val="28"/>
          <w:lang w:val="uk-UA"/>
        </w:rPr>
        <w:t>поліморф</w:t>
      </w:r>
      <w:r>
        <w:rPr>
          <w:sz w:val="28"/>
          <w:szCs w:val="28"/>
          <w:lang w:val="uk-UA"/>
        </w:rPr>
        <w:t>ізмом</w:t>
      </w:r>
      <w:r w:rsidRPr="00523158">
        <w:rPr>
          <w:sz w:val="28"/>
          <w:szCs w:val="28"/>
          <w:lang w:val="uk-UA"/>
        </w:rPr>
        <w:t xml:space="preserve"> проявів </w:t>
      </w:r>
      <w:r w:rsidRPr="00F91487">
        <w:rPr>
          <w:sz w:val="28"/>
          <w:szCs w:val="28"/>
          <w:lang w:val="uk-UA"/>
        </w:rPr>
        <w:t>СТД</w:t>
      </w:r>
      <w:r>
        <w:rPr>
          <w:sz w:val="28"/>
          <w:szCs w:val="28"/>
          <w:lang w:val="uk-UA"/>
        </w:rPr>
        <w:t>. Розподіл жінок на клінічні групи  у вибірковому пр</w:t>
      </w:r>
      <w:r>
        <w:rPr>
          <w:sz w:val="28"/>
          <w:szCs w:val="28"/>
          <w:lang w:val="uk-UA"/>
        </w:rPr>
        <w:t>о</w:t>
      </w:r>
      <w:r>
        <w:rPr>
          <w:sz w:val="28"/>
          <w:szCs w:val="28"/>
          <w:lang w:val="uk-UA"/>
        </w:rPr>
        <w:t xml:space="preserve">спективному дослідженні проведено аналогічно ретроспективному, за двома критеріями – СТД і перинатальні проблеми. </w:t>
      </w:r>
    </w:p>
    <w:p w:rsidR="0047418B" w:rsidRPr="00B21323" w:rsidRDefault="0047418B" w:rsidP="0047418B">
      <w:pPr>
        <w:ind w:firstLine="709"/>
        <w:jc w:val="both"/>
        <w:rPr>
          <w:sz w:val="28"/>
          <w:szCs w:val="28"/>
          <w:lang w:val="uk-UA"/>
        </w:rPr>
      </w:pPr>
      <w:r w:rsidRPr="00B21323">
        <w:rPr>
          <w:sz w:val="28"/>
          <w:szCs w:val="28"/>
          <w:lang w:val="uk-UA"/>
        </w:rPr>
        <w:t xml:space="preserve">До 1 (основної) групи увійшли 170 жінок (37,2%) із СТД та проявами </w:t>
      </w:r>
      <w:r>
        <w:rPr>
          <w:sz w:val="28"/>
          <w:szCs w:val="28"/>
          <w:lang w:val="uk-UA"/>
        </w:rPr>
        <w:t>Ф</w:t>
      </w:r>
      <w:r w:rsidRPr="00B21323">
        <w:rPr>
          <w:sz w:val="28"/>
          <w:szCs w:val="28"/>
          <w:lang w:val="uk-UA"/>
        </w:rPr>
        <w:t>ПП, до 2</w:t>
      </w:r>
      <w:r>
        <w:rPr>
          <w:sz w:val="28"/>
          <w:szCs w:val="28"/>
          <w:lang w:val="uk-UA"/>
        </w:rPr>
        <w:t xml:space="preserve"> (першої порівняльної)</w:t>
      </w:r>
      <w:r w:rsidRPr="00B21323">
        <w:rPr>
          <w:sz w:val="28"/>
          <w:szCs w:val="28"/>
          <w:lang w:val="uk-UA"/>
        </w:rPr>
        <w:t xml:space="preserve"> </w:t>
      </w:r>
      <w:r>
        <w:rPr>
          <w:sz w:val="28"/>
          <w:szCs w:val="28"/>
          <w:lang w:val="uk-UA"/>
        </w:rPr>
        <w:t>–</w:t>
      </w:r>
      <w:r w:rsidRPr="00B21323">
        <w:rPr>
          <w:sz w:val="28"/>
          <w:szCs w:val="28"/>
          <w:lang w:val="uk-UA"/>
        </w:rPr>
        <w:t xml:space="preserve"> 149 пацієнток  (32,7%) з ознаками СТД але без </w:t>
      </w:r>
      <w:r>
        <w:rPr>
          <w:sz w:val="28"/>
          <w:szCs w:val="28"/>
          <w:lang w:val="uk-UA"/>
        </w:rPr>
        <w:t>Ф</w:t>
      </w:r>
      <w:r w:rsidRPr="00B21323">
        <w:rPr>
          <w:sz w:val="28"/>
          <w:szCs w:val="28"/>
          <w:lang w:val="uk-UA"/>
        </w:rPr>
        <w:t xml:space="preserve">ПП. У 3 групу </w:t>
      </w:r>
      <w:r>
        <w:rPr>
          <w:sz w:val="28"/>
          <w:szCs w:val="28"/>
          <w:lang w:val="uk-UA"/>
        </w:rPr>
        <w:t xml:space="preserve">(другу порівняльну) </w:t>
      </w:r>
      <w:r w:rsidRPr="00B21323">
        <w:rPr>
          <w:sz w:val="28"/>
          <w:szCs w:val="28"/>
          <w:lang w:val="uk-UA"/>
        </w:rPr>
        <w:t>було включено 83 особи (18,2%) без ознак СТД</w:t>
      </w:r>
      <w:r>
        <w:rPr>
          <w:sz w:val="28"/>
          <w:szCs w:val="28"/>
          <w:lang w:val="uk-UA"/>
        </w:rPr>
        <w:t>,</w:t>
      </w:r>
      <w:r w:rsidRPr="00B21323">
        <w:rPr>
          <w:sz w:val="28"/>
          <w:szCs w:val="28"/>
          <w:lang w:val="uk-UA"/>
        </w:rPr>
        <w:t xml:space="preserve"> але з наявністю факторів підвищеного перинатального ризику</w:t>
      </w:r>
      <w:r>
        <w:rPr>
          <w:sz w:val="28"/>
          <w:szCs w:val="28"/>
          <w:lang w:val="uk-UA"/>
        </w:rPr>
        <w:t xml:space="preserve"> і ФПП</w:t>
      </w:r>
      <w:r w:rsidRPr="00B21323">
        <w:rPr>
          <w:sz w:val="28"/>
          <w:szCs w:val="28"/>
          <w:lang w:val="uk-UA"/>
        </w:rPr>
        <w:t xml:space="preserve">, у 4 (контрольну) </w:t>
      </w:r>
      <w:r>
        <w:rPr>
          <w:sz w:val="28"/>
          <w:szCs w:val="28"/>
          <w:lang w:val="uk-UA"/>
        </w:rPr>
        <w:t>–</w:t>
      </w:r>
      <w:r w:rsidRPr="00B21323">
        <w:rPr>
          <w:sz w:val="28"/>
          <w:szCs w:val="28"/>
          <w:lang w:val="uk-UA"/>
        </w:rPr>
        <w:t xml:space="preserve"> 54 жінки (11,8%)</w:t>
      </w:r>
      <w:r w:rsidRPr="00E17151">
        <w:rPr>
          <w:sz w:val="28"/>
          <w:szCs w:val="28"/>
        </w:rPr>
        <w:t xml:space="preserve"> </w:t>
      </w:r>
      <w:r>
        <w:rPr>
          <w:sz w:val="28"/>
          <w:szCs w:val="28"/>
          <w:lang w:val="uk-UA"/>
        </w:rPr>
        <w:t>без СТД і ФПП</w:t>
      </w:r>
      <w:r w:rsidRPr="00B21323">
        <w:rPr>
          <w:sz w:val="28"/>
          <w:szCs w:val="28"/>
          <w:lang w:val="uk-UA"/>
        </w:rPr>
        <w:t xml:space="preserve">. </w:t>
      </w:r>
    </w:p>
    <w:p w:rsidR="0047418B" w:rsidRPr="00ED5706" w:rsidRDefault="0047418B" w:rsidP="0047418B">
      <w:pPr>
        <w:pStyle w:val="24"/>
        <w:spacing w:after="0" w:line="240" w:lineRule="auto"/>
        <w:ind w:left="0" w:firstLine="709"/>
        <w:jc w:val="both"/>
        <w:rPr>
          <w:szCs w:val="28"/>
          <w:lang w:val="uk-UA"/>
        </w:rPr>
      </w:pPr>
      <w:r>
        <w:rPr>
          <w:szCs w:val="28"/>
          <w:lang w:val="uk-UA"/>
        </w:rPr>
        <w:lastRenderedPageBreak/>
        <w:t>При спостереженні жінок використано загальноклінічні, лабораторні, біохімічні методи, оцінку параметрів системи гемостазу, білкового, білірубінов</w:t>
      </w:r>
      <w:r>
        <w:rPr>
          <w:szCs w:val="28"/>
          <w:lang w:val="uk-UA"/>
        </w:rPr>
        <w:t>о</w:t>
      </w:r>
      <w:r>
        <w:rPr>
          <w:szCs w:val="28"/>
          <w:lang w:val="uk-UA"/>
        </w:rPr>
        <w:t>го, азотистого обміну, ультразвукове дослідження ФПК, інфектологічне обст</w:t>
      </w:r>
      <w:r>
        <w:rPr>
          <w:szCs w:val="28"/>
          <w:lang w:val="uk-UA"/>
        </w:rPr>
        <w:t>е</w:t>
      </w:r>
      <w:r>
        <w:rPr>
          <w:szCs w:val="28"/>
          <w:lang w:val="uk-UA"/>
        </w:rPr>
        <w:t>ження. Усі дослідження виконували в наближені один до одного терміни з н</w:t>
      </w:r>
      <w:r>
        <w:rPr>
          <w:szCs w:val="28"/>
          <w:lang w:val="uk-UA"/>
        </w:rPr>
        <w:t>а</w:t>
      </w:r>
      <w:r>
        <w:rPr>
          <w:szCs w:val="28"/>
          <w:lang w:val="uk-UA"/>
        </w:rPr>
        <w:t xml:space="preserve">ступною комплексною інтерпретацією результатів. </w:t>
      </w:r>
    </w:p>
    <w:p w:rsidR="0047418B" w:rsidRDefault="0047418B" w:rsidP="0047418B">
      <w:pPr>
        <w:ind w:firstLine="709"/>
        <w:jc w:val="both"/>
        <w:rPr>
          <w:sz w:val="28"/>
          <w:szCs w:val="28"/>
          <w:lang w:val="uk-UA"/>
        </w:rPr>
      </w:pPr>
      <w:r>
        <w:rPr>
          <w:sz w:val="28"/>
          <w:szCs w:val="28"/>
          <w:lang w:val="uk-UA"/>
        </w:rPr>
        <w:t xml:space="preserve">При визначенні високих ризиків перинатальної патології за основу було взято шкалу </w:t>
      </w:r>
      <w:r>
        <w:rPr>
          <w:sz w:val="28"/>
          <w:szCs w:val="28"/>
          <w:lang w:val="en-US"/>
        </w:rPr>
        <w:t>Coopland</w:t>
      </w:r>
      <w:r>
        <w:rPr>
          <w:sz w:val="28"/>
          <w:szCs w:val="28"/>
          <w:lang w:val="uk-UA"/>
        </w:rPr>
        <w:t>, яка дозволяє  враховувати багатофакторність впливів на стан плода і новонародженого екстрагенітальної та акушерської патології мат</w:t>
      </w:r>
      <w:r>
        <w:rPr>
          <w:sz w:val="28"/>
          <w:szCs w:val="28"/>
          <w:lang w:val="uk-UA"/>
        </w:rPr>
        <w:t>е</w:t>
      </w:r>
      <w:r>
        <w:rPr>
          <w:sz w:val="28"/>
          <w:szCs w:val="28"/>
          <w:lang w:val="uk-UA"/>
        </w:rPr>
        <w:t>рі, тривалості вагітності та динаміки розвитку плода.</w:t>
      </w:r>
    </w:p>
    <w:p w:rsidR="0047418B" w:rsidRDefault="0047418B" w:rsidP="0047418B">
      <w:pPr>
        <w:ind w:firstLine="709"/>
        <w:jc w:val="both"/>
        <w:rPr>
          <w:spacing w:val="-2"/>
          <w:sz w:val="28"/>
          <w:szCs w:val="28"/>
          <w:lang w:val="uk-UA"/>
        </w:rPr>
      </w:pPr>
      <w:r w:rsidRPr="00ED5706">
        <w:rPr>
          <w:sz w:val="28"/>
          <w:szCs w:val="28"/>
          <w:lang w:val="uk-UA"/>
        </w:rPr>
        <w:t xml:space="preserve">Для </w:t>
      </w:r>
      <w:r>
        <w:rPr>
          <w:sz w:val="28"/>
          <w:szCs w:val="28"/>
          <w:lang w:val="uk-UA"/>
        </w:rPr>
        <w:t xml:space="preserve">вирішення завдання </w:t>
      </w:r>
      <w:r w:rsidRPr="00ED5706">
        <w:rPr>
          <w:sz w:val="28"/>
          <w:szCs w:val="28"/>
          <w:lang w:val="uk-UA"/>
        </w:rPr>
        <w:t xml:space="preserve">розробки </w:t>
      </w:r>
      <w:r>
        <w:rPr>
          <w:sz w:val="28"/>
          <w:szCs w:val="28"/>
          <w:lang w:val="uk-UA"/>
        </w:rPr>
        <w:t>та</w:t>
      </w:r>
      <w:r w:rsidRPr="00ED5706">
        <w:rPr>
          <w:sz w:val="28"/>
          <w:szCs w:val="28"/>
          <w:lang w:val="uk-UA"/>
        </w:rPr>
        <w:t xml:space="preserve"> апробації оптимального підходу до профілактики перинатальних ускладнень при СТД вагітних </w:t>
      </w:r>
      <w:r>
        <w:rPr>
          <w:sz w:val="28"/>
          <w:szCs w:val="28"/>
          <w:lang w:val="uk-UA"/>
        </w:rPr>
        <w:t>1</w:t>
      </w:r>
      <w:r w:rsidRPr="00ED5706">
        <w:rPr>
          <w:sz w:val="28"/>
          <w:szCs w:val="28"/>
          <w:lang w:val="uk-UA"/>
        </w:rPr>
        <w:t xml:space="preserve"> групи було </w:t>
      </w:r>
      <w:r>
        <w:rPr>
          <w:sz w:val="28"/>
          <w:szCs w:val="28"/>
          <w:lang w:val="uk-UA"/>
        </w:rPr>
        <w:t xml:space="preserve">рандомізованим способом </w:t>
      </w:r>
      <w:r w:rsidRPr="00ED5706">
        <w:rPr>
          <w:sz w:val="28"/>
          <w:szCs w:val="28"/>
          <w:lang w:val="uk-UA"/>
        </w:rPr>
        <w:t xml:space="preserve">розділено на </w:t>
      </w:r>
      <w:r>
        <w:rPr>
          <w:sz w:val="28"/>
          <w:szCs w:val="28"/>
          <w:lang w:val="uk-UA"/>
        </w:rPr>
        <w:t xml:space="preserve">три </w:t>
      </w:r>
      <w:r w:rsidRPr="00ED5706">
        <w:rPr>
          <w:sz w:val="28"/>
          <w:szCs w:val="28"/>
          <w:lang w:val="uk-UA"/>
        </w:rPr>
        <w:t>пі</w:t>
      </w:r>
      <w:r w:rsidRPr="00ED5706">
        <w:rPr>
          <w:sz w:val="28"/>
          <w:szCs w:val="28"/>
          <w:lang w:val="uk-UA"/>
        </w:rPr>
        <w:t>д</w:t>
      </w:r>
      <w:r w:rsidRPr="00ED5706">
        <w:rPr>
          <w:sz w:val="28"/>
          <w:szCs w:val="28"/>
          <w:lang w:val="uk-UA"/>
        </w:rPr>
        <w:t xml:space="preserve">групи. До 1.1 підгрупи увійшли 24 жінки з </w:t>
      </w:r>
      <w:r>
        <w:rPr>
          <w:sz w:val="28"/>
          <w:szCs w:val="28"/>
          <w:lang w:val="uk-UA"/>
        </w:rPr>
        <w:t>наявністю ФПП і затримкою внутрішньоутробного росту (ЗВР) плода</w:t>
      </w:r>
      <w:r w:rsidRPr="00ED5706">
        <w:rPr>
          <w:sz w:val="28"/>
          <w:szCs w:val="28"/>
          <w:lang w:val="uk-UA"/>
        </w:rPr>
        <w:t xml:space="preserve">, які не отримували лікування. До 1.2 підгрупи </w:t>
      </w:r>
      <w:r>
        <w:rPr>
          <w:sz w:val="28"/>
          <w:szCs w:val="28"/>
          <w:lang w:val="uk-UA"/>
        </w:rPr>
        <w:t>включено</w:t>
      </w:r>
      <w:r w:rsidRPr="00ED5706">
        <w:rPr>
          <w:sz w:val="28"/>
          <w:szCs w:val="28"/>
          <w:lang w:val="uk-UA"/>
        </w:rPr>
        <w:t xml:space="preserve"> 71 </w:t>
      </w:r>
      <w:r>
        <w:rPr>
          <w:sz w:val="28"/>
          <w:szCs w:val="28"/>
          <w:lang w:val="uk-UA"/>
        </w:rPr>
        <w:t>спостереження</w:t>
      </w:r>
      <w:r w:rsidRPr="00ED5706">
        <w:rPr>
          <w:sz w:val="28"/>
          <w:szCs w:val="28"/>
          <w:lang w:val="uk-UA"/>
        </w:rPr>
        <w:t xml:space="preserve">, </w:t>
      </w:r>
      <w:r>
        <w:rPr>
          <w:sz w:val="28"/>
          <w:szCs w:val="28"/>
          <w:lang w:val="uk-UA"/>
        </w:rPr>
        <w:t>у яких для корекції ФПП</w:t>
      </w:r>
      <w:r w:rsidRPr="00ED5706">
        <w:rPr>
          <w:sz w:val="28"/>
          <w:szCs w:val="28"/>
          <w:lang w:val="uk-UA"/>
        </w:rPr>
        <w:t xml:space="preserve"> призначали</w:t>
      </w:r>
      <w:r>
        <w:rPr>
          <w:sz w:val="28"/>
          <w:szCs w:val="28"/>
          <w:lang w:val="uk-UA"/>
        </w:rPr>
        <w:t>сь</w:t>
      </w:r>
      <w:r w:rsidRPr="00ED5706">
        <w:rPr>
          <w:sz w:val="28"/>
          <w:szCs w:val="28"/>
          <w:lang w:val="uk-UA"/>
        </w:rPr>
        <w:t xml:space="preserve"> </w:t>
      </w:r>
      <w:r>
        <w:rPr>
          <w:sz w:val="28"/>
          <w:szCs w:val="28"/>
          <w:lang w:val="uk-UA"/>
        </w:rPr>
        <w:t xml:space="preserve">комбінації </w:t>
      </w:r>
      <w:r w:rsidRPr="00ED5706">
        <w:rPr>
          <w:sz w:val="28"/>
          <w:szCs w:val="28"/>
          <w:lang w:val="uk-UA"/>
        </w:rPr>
        <w:t>трентал</w:t>
      </w:r>
      <w:r>
        <w:rPr>
          <w:sz w:val="28"/>
          <w:szCs w:val="28"/>
          <w:lang w:val="uk-UA"/>
        </w:rPr>
        <w:t>у</w:t>
      </w:r>
      <w:r w:rsidRPr="00ED5706">
        <w:rPr>
          <w:sz w:val="28"/>
          <w:szCs w:val="28"/>
          <w:lang w:val="uk-UA"/>
        </w:rPr>
        <w:t>, курантил</w:t>
      </w:r>
      <w:r>
        <w:rPr>
          <w:sz w:val="28"/>
          <w:szCs w:val="28"/>
          <w:lang w:val="uk-UA"/>
        </w:rPr>
        <w:t>у</w:t>
      </w:r>
      <w:r w:rsidRPr="00ED5706">
        <w:rPr>
          <w:sz w:val="28"/>
          <w:szCs w:val="28"/>
          <w:lang w:val="uk-UA"/>
        </w:rPr>
        <w:t>, реосорб</w:t>
      </w:r>
      <w:r w:rsidRPr="00ED5706">
        <w:rPr>
          <w:sz w:val="28"/>
          <w:szCs w:val="28"/>
          <w:lang w:val="uk-UA"/>
        </w:rPr>
        <w:t>і</w:t>
      </w:r>
      <w:r w:rsidRPr="00ED5706">
        <w:rPr>
          <w:sz w:val="28"/>
          <w:szCs w:val="28"/>
          <w:lang w:val="uk-UA"/>
        </w:rPr>
        <w:t>лакт</w:t>
      </w:r>
      <w:r>
        <w:rPr>
          <w:sz w:val="28"/>
          <w:szCs w:val="28"/>
          <w:lang w:val="uk-UA"/>
        </w:rPr>
        <w:t>у</w:t>
      </w:r>
      <w:r w:rsidRPr="00ED5706">
        <w:rPr>
          <w:sz w:val="28"/>
          <w:szCs w:val="28"/>
          <w:lang w:val="uk-UA"/>
        </w:rPr>
        <w:t>, гепарин</w:t>
      </w:r>
      <w:r>
        <w:rPr>
          <w:sz w:val="28"/>
          <w:szCs w:val="28"/>
          <w:lang w:val="uk-UA"/>
        </w:rPr>
        <w:t>у</w:t>
      </w:r>
      <w:r w:rsidRPr="00ED5706">
        <w:rPr>
          <w:sz w:val="28"/>
          <w:szCs w:val="28"/>
          <w:lang w:val="uk-UA"/>
        </w:rPr>
        <w:t xml:space="preserve"> </w:t>
      </w:r>
      <w:r>
        <w:rPr>
          <w:sz w:val="28"/>
          <w:szCs w:val="28"/>
          <w:lang w:val="uk-UA"/>
        </w:rPr>
        <w:t>за</w:t>
      </w:r>
      <w:r w:rsidRPr="00ED5706">
        <w:rPr>
          <w:sz w:val="28"/>
          <w:szCs w:val="28"/>
          <w:lang w:val="uk-UA"/>
        </w:rPr>
        <w:t xml:space="preserve"> стандартни</w:t>
      </w:r>
      <w:r>
        <w:rPr>
          <w:sz w:val="28"/>
          <w:szCs w:val="28"/>
          <w:lang w:val="uk-UA"/>
        </w:rPr>
        <w:t>ми</w:t>
      </w:r>
      <w:r w:rsidRPr="00ED5706">
        <w:rPr>
          <w:sz w:val="28"/>
          <w:szCs w:val="28"/>
          <w:lang w:val="uk-UA"/>
        </w:rPr>
        <w:t xml:space="preserve"> </w:t>
      </w:r>
      <w:r>
        <w:rPr>
          <w:sz w:val="28"/>
          <w:szCs w:val="28"/>
          <w:lang w:val="uk-UA"/>
        </w:rPr>
        <w:t>схемами</w:t>
      </w:r>
      <w:r w:rsidRPr="00ED5706">
        <w:rPr>
          <w:sz w:val="28"/>
          <w:szCs w:val="28"/>
          <w:lang w:val="uk-UA"/>
        </w:rPr>
        <w:t xml:space="preserve"> (Г.М.</w:t>
      </w:r>
      <w:r>
        <w:rPr>
          <w:sz w:val="28"/>
          <w:szCs w:val="28"/>
          <w:lang w:val="uk-UA"/>
        </w:rPr>
        <w:t xml:space="preserve"> </w:t>
      </w:r>
      <w:r w:rsidRPr="00ED5706">
        <w:rPr>
          <w:sz w:val="28"/>
          <w:szCs w:val="28"/>
          <w:lang w:val="uk-UA"/>
        </w:rPr>
        <w:t xml:space="preserve">Савельєва, 1991). Підгрупу 1.3 склали 75 вагітних, яким </w:t>
      </w:r>
      <w:r>
        <w:rPr>
          <w:sz w:val="28"/>
          <w:szCs w:val="28"/>
          <w:lang w:val="uk-UA"/>
        </w:rPr>
        <w:t xml:space="preserve">з метою впливу на перинатальний розвиток при наявності ЗВР, ФПП і перинатальних ризиків </w:t>
      </w:r>
      <w:r w:rsidRPr="00ED5706">
        <w:rPr>
          <w:sz w:val="28"/>
          <w:szCs w:val="28"/>
          <w:lang w:val="uk-UA"/>
        </w:rPr>
        <w:t>за інформов</w:t>
      </w:r>
      <w:r w:rsidRPr="00ED5706">
        <w:rPr>
          <w:sz w:val="28"/>
          <w:szCs w:val="28"/>
          <w:lang w:val="uk-UA"/>
        </w:rPr>
        <w:t>а</w:t>
      </w:r>
      <w:r w:rsidRPr="00ED5706">
        <w:rPr>
          <w:sz w:val="28"/>
          <w:szCs w:val="28"/>
          <w:lang w:val="uk-UA"/>
        </w:rPr>
        <w:t xml:space="preserve">ною згодою призначали ангіопротектор Детралекс (Servier) по 2 г на добу одним-двома 4-тиж. курсами із перервою у 7 діб </w:t>
      </w:r>
      <w:r>
        <w:rPr>
          <w:sz w:val="28"/>
          <w:szCs w:val="28"/>
          <w:lang w:val="uk-UA"/>
        </w:rPr>
        <w:t xml:space="preserve">як монотерапію, </w:t>
      </w:r>
      <w:r w:rsidRPr="00ED5706">
        <w:rPr>
          <w:sz w:val="28"/>
          <w:szCs w:val="28"/>
          <w:lang w:val="uk-UA"/>
        </w:rPr>
        <w:t xml:space="preserve">починаючи з ІІ триместру. </w:t>
      </w:r>
      <w:r>
        <w:rPr>
          <w:spacing w:val="-2"/>
          <w:sz w:val="28"/>
          <w:szCs w:val="28"/>
          <w:lang w:val="uk-UA"/>
        </w:rPr>
        <w:t xml:space="preserve">Жінок 3 групи було розподілено на дві підгрупи: 3.1 </w:t>
      </w:r>
      <w:r>
        <w:rPr>
          <w:sz w:val="28"/>
          <w:szCs w:val="28"/>
          <w:lang w:val="uk-UA"/>
        </w:rPr>
        <w:t>–</w:t>
      </w:r>
      <w:r>
        <w:rPr>
          <w:spacing w:val="-2"/>
          <w:sz w:val="28"/>
          <w:szCs w:val="28"/>
          <w:lang w:val="uk-UA"/>
        </w:rPr>
        <w:t xml:space="preserve"> 32 вагітні, які не отримували лікування, та 3.2 </w:t>
      </w:r>
      <w:r>
        <w:rPr>
          <w:sz w:val="28"/>
          <w:szCs w:val="28"/>
          <w:lang w:val="uk-UA"/>
        </w:rPr>
        <w:t>–</w:t>
      </w:r>
      <w:r>
        <w:rPr>
          <w:spacing w:val="-2"/>
          <w:sz w:val="28"/>
          <w:szCs w:val="28"/>
          <w:lang w:val="uk-UA"/>
        </w:rPr>
        <w:t xml:space="preserve"> 51 вагітна, яким проводилася «традиційна» комплексна терапія з моменту встановлення ознак ФПП.</w:t>
      </w:r>
    </w:p>
    <w:p w:rsidR="0047418B" w:rsidRPr="00ED5706" w:rsidRDefault="0047418B" w:rsidP="0047418B">
      <w:pPr>
        <w:pStyle w:val="38"/>
        <w:spacing w:after="0"/>
        <w:ind w:left="0" w:firstLine="709"/>
        <w:rPr>
          <w:bCs/>
          <w:sz w:val="28"/>
          <w:szCs w:val="28"/>
          <w:lang w:val="uk-UA"/>
        </w:rPr>
      </w:pPr>
      <w:r w:rsidRPr="00ED5706">
        <w:rPr>
          <w:sz w:val="28"/>
          <w:szCs w:val="28"/>
          <w:lang w:val="uk-UA"/>
        </w:rPr>
        <w:t>Ультразвукове дослідження (УЗД) вагітних, яке включало скринінг із пренатальним с</w:t>
      </w:r>
      <w:r>
        <w:rPr>
          <w:sz w:val="28"/>
          <w:szCs w:val="28"/>
          <w:lang w:val="uk-UA"/>
        </w:rPr>
        <w:t>индромологічним</w:t>
      </w:r>
      <w:r w:rsidRPr="00ED5706">
        <w:rPr>
          <w:sz w:val="28"/>
          <w:szCs w:val="28"/>
          <w:lang w:val="uk-UA"/>
        </w:rPr>
        <w:t xml:space="preserve"> аналізом плода</w:t>
      </w:r>
      <w:r>
        <w:rPr>
          <w:sz w:val="28"/>
          <w:szCs w:val="28"/>
          <w:lang w:val="uk-UA"/>
        </w:rPr>
        <w:t xml:space="preserve"> (за схемою, запропонованою О.Я. Гречаніною, 1990)</w:t>
      </w:r>
      <w:r w:rsidRPr="00ED5706">
        <w:rPr>
          <w:sz w:val="28"/>
          <w:szCs w:val="28"/>
          <w:lang w:val="uk-UA"/>
        </w:rPr>
        <w:t>, біофізичн</w:t>
      </w:r>
      <w:r>
        <w:rPr>
          <w:sz w:val="28"/>
          <w:szCs w:val="28"/>
          <w:lang w:val="uk-UA"/>
        </w:rPr>
        <w:t>ий профіль (БФП)</w:t>
      </w:r>
      <w:r w:rsidRPr="00ED5706">
        <w:rPr>
          <w:sz w:val="28"/>
          <w:szCs w:val="28"/>
          <w:lang w:val="uk-UA"/>
        </w:rPr>
        <w:t>, допплерометрію гемод</w:t>
      </w:r>
      <w:r w:rsidRPr="00ED5706">
        <w:rPr>
          <w:sz w:val="28"/>
          <w:szCs w:val="28"/>
          <w:lang w:val="uk-UA"/>
        </w:rPr>
        <w:t>и</w:t>
      </w:r>
      <w:r w:rsidRPr="00ED5706">
        <w:rPr>
          <w:sz w:val="28"/>
          <w:szCs w:val="28"/>
          <w:lang w:val="uk-UA"/>
        </w:rPr>
        <w:t xml:space="preserve">наміки </w:t>
      </w:r>
      <w:r>
        <w:rPr>
          <w:sz w:val="28"/>
          <w:szCs w:val="28"/>
          <w:lang w:val="uk-UA"/>
        </w:rPr>
        <w:t>в</w:t>
      </w:r>
      <w:r w:rsidRPr="00ED5706">
        <w:rPr>
          <w:sz w:val="28"/>
          <w:szCs w:val="28"/>
          <w:lang w:val="uk-UA"/>
        </w:rPr>
        <w:t xml:space="preserve"> матково-плацентарному, плодово-плацентарному судинних басейнах</w:t>
      </w:r>
      <w:r>
        <w:rPr>
          <w:sz w:val="28"/>
          <w:szCs w:val="28"/>
          <w:lang w:val="uk-UA"/>
        </w:rPr>
        <w:t>,</w:t>
      </w:r>
      <w:r w:rsidRPr="00ED5706">
        <w:rPr>
          <w:sz w:val="28"/>
          <w:szCs w:val="28"/>
          <w:lang w:val="uk-UA"/>
        </w:rPr>
        <w:t xml:space="preserve"> проведено на сканерах «Sonoscope-30» (“Kranzbuhler”, Н</w:t>
      </w:r>
      <w:r w:rsidRPr="00ED5706">
        <w:rPr>
          <w:sz w:val="28"/>
          <w:szCs w:val="28"/>
          <w:lang w:val="uk-UA"/>
        </w:rPr>
        <w:t>і</w:t>
      </w:r>
      <w:r w:rsidRPr="00ED5706">
        <w:rPr>
          <w:sz w:val="28"/>
          <w:szCs w:val="28"/>
          <w:lang w:val="uk-UA"/>
        </w:rPr>
        <w:t>меччина), «Sonoace-</w:t>
      </w:r>
      <w:r>
        <w:rPr>
          <w:sz w:val="28"/>
          <w:szCs w:val="28"/>
          <w:lang w:val="uk-UA"/>
        </w:rPr>
        <w:t>8</w:t>
      </w:r>
      <w:r w:rsidRPr="00ED5706">
        <w:rPr>
          <w:sz w:val="28"/>
          <w:szCs w:val="28"/>
          <w:lang w:val="uk-UA"/>
        </w:rPr>
        <w:t xml:space="preserve">000» (“Medison“, Корея), фетальному кардіомоніторі «Fetacare» (“Kranzbuhler”, Німеччина). </w:t>
      </w:r>
      <w:r>
        <w:rPr>
          <w:sz w:val="28"/>
          <w:szCs w:val="28"/>
          <w:lang w:val="uk-UA"/>
        </w:rPr>
        <w:t>Додатково в межах скринінгу проводили е</w:t>
      </w:r>
      <w:r w:rsidRPr="00ED5706">
        <w:rPr>
          <w:sz w:val="28"/>
          <w:szCs w:val="28"/>
          <w:lang w:val="uk-UA"/>
        </w:rPr>
        <w:t xml:space="preserve">хографічне дослідження будови судин матки </w:t>
      </w:r>
      <w:r>
        <w:rPr>
          <w:sz w:val="28"/>
          <w:szCs w:val="28"/>
          <w:lang w:val="uk-UA"/>
        </w:rPr>
        <w:t>(</w:t>
      </w:r>
      <w:r w:rsidRPr="00ED5706">
        <w:rPr>
          <w:sz w:val="28"/>
          <w:szCs w:val="28"/>
          <w:lang w:val="uk-UA"/>
        </w:rPr>
        <w:t>за С.Г. Хачк</w:t>
      </w:r>
      <w:r w:rsidRPr="00ED5706">
        <w:rPr>
          <w:sz w:val="28"/>
          <w:szCs w:val="28"/>
          <w:lang w:val="uk-UA"/>
        </w:rPr>
        <w:t>у</w:t>
      </w:r>
      <w:r w:rsidRPr="00ED5706">
        <w:rPr>
          <w:sz w:val="28"/>
          <w:szCs w:val="28"/>
          <w:lang w:val="uk-UA"/>
        </w:rPr>
        <w:t>рузовим</w:t>
      </w:r>
      <w:r>
        <w:rPr>
          <w:sz w:val="28"/>
          <w:szCs w:val="28"/>
          <w:lang w:val="uk-UA"/>
        </w:rPr>
        <w:t xml:space="preserve">, </w:t>
      </w:r>
      <w:r w:rsidRPr="00ED5706">
        <w:rPr>
          <w:sz w:val="28"/>
          <w:szCs w:val="28"/>
          <w:lang w:val="uk-UA"/>
        </w:rPr>
        <w:t xml:space="preserve">2000). </w:t>
      </w:r>
    </w:p>
    <w:p w:rsidR="0047418B" w:rsidRDefault="0047418B" w:rsidP="0047418B">
      <w:pPr>
        <w:ind w:firstLine="709"/>
        <w:jc w:val="both"/>
        <w:rPr>
          <w:sz w:val="28"/>
          <w:szCs w:val="28"/>
          <w:lang w:val="uk-UA"/>
        </w:rPr>
      </w:pPr>
      <w:r w:rsidRPr="00E17151">
        <w:rPr>
          <w:sz w:val="28"/>
          <w:szCs w:val="28"/>
          <w:lang w:val="uk-UA"/>
        </w:rPr>
        <w:t>Усі новонароджені обстежені неонатологом з оцінкою гармонійност</w:t>
      </w:r>
      <w:r>
        <w:rPr>
          <w:sz w:val="28"/>
          <w:szCs w:val="28"/>
          <w:lang w:val="uk-UA"/>
        </w:rPr>
        <w:t>і</w:t>
      </w:r>
      <w:r w:rsidRPr="00E17151">
        <w:rPr>
          <w:sz w:val="28"/>
          <w:szCs w:val="28"/>
          <w:lang w:val="uk-UA"/>
        </w:rPr>
        <w:t xml:space="preserve"> вн</w:t>
      </w:r>
      <w:r w:rsidRPr="00E17151">
        <w:rPr>
          <w:sz w:val="28"/>
          <w:szCs w:val="28"/>
          <w:lang w:val="uk-UA"/>
        </w:rPr>
        <w:t>у</w:t>
      </w:r>
      <w:r w:rsidRPr="00E17151">
        <w:rPr>
          <w:sz w:val="28"/>
          <w:szCs w:val="28"/>
          <w:lang w:val="uk-UA"/>
        </w:rPr>
        <w:t>трішньоутробного розвитку на підставі процентільних нормативів масо-ростових показників. У випадках патології неонатального періоду спільно із консультантом</w:t>
      </w:r>
      <w:r>
        <w:rPr>
          <w:sz w:val="28"/>
          <w:szCs w:val="28"/>
          <w:lang w:val="uk-UA"/>
        </w:rPr>
        <w:t xml:space="preserve"> -</w:t>
      </w:r>
      <w:r w:rsidRPr="00E17151">
        <w:rPr>
          <w:sz w:val="28"/>
          <w:szCs w:val="28"/>
          <w:lang w:val="uk-UA"/>
        </w:rPr>
        <w:t xml:space="preserve"> генетиком проводили пошук і виключення спадкових захворювань. </w:t>
      </w:r>
      <w:r>
        <w:rPr>
          <w:sz w:val="28"/>
          <w:szCs w:val="28"/>
          <w:lang w:val="uk-UA"/>
        </w:rPr>
        <w:t>У</w:t>
      </w:r>
      <w:r w:rsidRPr="00E17151">
        <w:rPr>
          <w:sz w:val="28"/>
          <w:szCs w:val="28"/>
          <w:lang w:val="uk-UA"/>
        </w:rPr>
        <w:t xml:space="preserve"> клінічній оцінці новонародженого визначали загальноприйняті критерії фізіологічного стану або асфіксії, кардіо-респіраторної депресії, аналізув</w:t>
      </w:r>
      <w:r w:rsidRPr="00E17151">
        <w:rPr>
          <w:sz w:val="28"/>
          <w:szCs w:val="28"/>
          <w:lang w:val="uk-UA"/>
        </w:rPr>
        <w:t>а</w:t>
      </w:r>
      <w:r w:rsidRPr="00E17151">
        <w:rPr>
          <w:sz w:val="28"/>
          <w:szCs w:val="28"/>
          <w:lang w:val="uk-UA"/>
        </w:rPr>
        <w:t>ли особливості розвитку перехідних процесів. Перинатальну патологію ЦНС новонароджених за патогенетичними характеристиками розділяли на травмат</w:t>
      </w:r>
      <w:r w:rsidRPr="00E17151">
        <w:rPr>
          <w:sz w:val="28"/>
          <w:szCs w:val="28"/>
          <w:lang w:val="uk-UA"/>
        </w:rPr>
        <w:t>и</w:t>
      </w:r>
      <w:r w:rsidRPr="00E17151">
        <w:rPr>
          <w:sz w:val="28"/>
          <w:szCs w:val="28"/>
          <w:lang w:val="uk-UA"/>
        </w:rPr>
        <w:t xml:space="preserve">чні </w:t>
      </w:r>
      <w:r>
        <w:rPr>
          <w:sz w:val="28"/>
          <w:szCs w:val="28"/>
          <w:lang w:val="uk-UA"/>
        </w:rPr>
        <w:t xml:space="preserve">та </w:t>
      </w:r>
      <w:r w:rsidRPr="00E17151">
        <w:rPr>
          <w:sz w:val="28"/>
          <w:szCs w:val="28"/>
          <w:lang w:val="uk-UA"/>
        </w:rPr>
        <w:t>гіпоксично-ішемічні ураження</w:t>
      </w:r>
      <w:r>
        <w:rPr>
          <w:sz w:val="28"/>
          <w:szCs w:val="28"/>
          <w:lang w:val="uk-UA"/>
        </w:rPr>
        <w:t xml:space="preserve"> </w:t>
      </w:r>
      <w:r w:rsidRPr="00E17151">
        <w:rPr>
          <w:sz w:val="28"/>
          <w:szCs w:val="28"/>
          <w:lang w:val="uk-UA"/>
        </w:rPr>
        <w:t>ЦНС, внутрішньочерепні крововиливи г</w:t>
      </w:r>
      <w:r w:rsidRPr="00E17151">
        <w:rPr>
          <w:sz w:val="28"/>
          <w:szCs w:val="28"/>
          <w:lang w:val="uk-UA"/>
        </w:rPr>
        <w:t>і</w:t>
      </w:r>
      <w:r w:rsidRPr="00E17151">
        <w:rPr>
          <w:sz w:val="28"/>
          <w:szCs w:val="28"/>
          <w:lang w:val="uk-UA"/>
        </w:rPr>
        <w:t xml:space="preserve">поксичного генезу, дисметаболічні та токсичні дисфункції, </w:t>
      </w:r>
      <w:r w:rsidRPr="00E17151">
        <w:rPr>
          <w:sz w:val="28"/>
          <w:szCs w:val="28"/>
          <w:lang w:val="uk-UA"/>
        </w:rPr>
        <w:lastRenderedPageBreak/>
        <w:t>церебральні ур</w:t>
      </w:r>
      <w:r w:rsidRPr="00E17151">
        <w:rPr>
          <w:sz w:val="28"/>
          <w:szCs w:val="28"/>
          <w:lang w:val="uk-UA"/>
        </w:rPr>
        <w:t>а</w:t>
      </w:r>
      <w:r w:rsidRPr="00E17151">
        <w:rPr>
          <w:sz w:val="28"/>
          <w:szCs w:val="28"/>
          <w:lang w:val="uk-UA"/>
        </w:rPr>
        <w:t>ження при інфекційних перинатальних захворюваннях. Внутрішньоутробні і</w:t>
      </w:r>
      <w:r w:rsidRPr="00E17151">
        <w:rPr>
          <w:sz w:val="28"/>
          <w:szCs w:val="28"/>
          <w:lang w:val="uk-UA"/>
        </w:rPr>
        <w:t>н</w:t>
      </w:r>
      <w:r w:rsidRPr="00E17151">
        <w:rPr>
          <w:sz w:val="28"/>
          <w:szCs w:val="28"/>
          <w:lang w:val="uk-UA"/>
        </w:rPr>
        <w:t>фекції діагностували за клінікою інфекційного процесу,</w:t>
      </w:r>
      <w:r>
        <w:rPr>
          <w:sz w:val="28"/>
          <w:szCs w:val="28"/>
          <w:lang w:val="uk-UA"/>
        </w:rPr>
        <w:t xml:space="preserve"> </w:t>
      </w:r>
      <w:r w:rsidRPr="00E17151">
        <w:rPr>
          <w:sz w:val="28"/>
          <w:szCs w:val="28"/>
          <w:lang w:val="uk-UA"/>
        </w:rPr>
        <w:t>даними лабораторних, ультразвукових, рентгенологічних та інфектологічних методів</w:t>
      </w:r>
      <w:r>
        <w:rPr>
          <w:sz w:val="28"/>
          <w:szCs w:val="28"/>
          <w:lang w:val="uk-UA"/>
        </w:rPr>
        <w:t>.</w:t>
      </w:r>
    </w:p>
    <w:p w:rsidR="0047418B" w:rsidRPr="00E17151" w:rsidRDefault="0047418B" w:rsidP="0047418B">
      <w:pPr>
        <w:ind w:firstLine="709"/>
        <w:jc w:val="both"/>
        <w:rPr>
          <w:rFonts w:ascii="Times New Roman CYR" w:hAnsi="Times New Roman CYR" w:cs="Times New Roman CYR"/>
          <w:sz w:val="28"/>
          <w:szCs w:val="28"/>
          <w:lang w:val="uk-UA"/>
        </w:rPr>
      </w:pPr>
      <w:r w:rsidRPr="00E17151">
        <w:rPr>
          <w:sz w:val="28"/>
          <w:szCs w:val="28"/>
          <w:lang w:val="uk-UA"/>
        </w:rPr>
        <w:t xml:space="preserve">Обмін </w:t>
      </w:r>
      <w:r w:rsidRPr="00E17151">
        <w:rPr>
          <w:b/>
          <w:i/>
          <w:sz w:val="28"/>
          <w:szCs w:val="28"/>
          <w:lang w:val="uk-UA"/>
        </w:rPr>
        <w:t>К</w:t>
      </w:r>
      <w:r w:rsidRPr="00E17151">
        <w:rPr>
          <w:sz w:val="28"/>
          <w:szCs w:val="28"/>
          <w:lang w:val="uk-UA"/>
        </w:rPr>
        <w:t xml:space="preserve"> оцінювали за рівнем оксипроліну, основного маркеру даного білку, та креатиніну </w:t>
      </w:r>
      <w:r>
        <w:rPr>
          <w:sz w:val="28"/>
          <w:szCs w:val="28"/>
          <w:lang w:val="uk-UA"/>
        </w:rPr>
        <w:t>в</w:t>
      </w:r>
      <w:r w:rsidRPr="00E17151">
        <w:rPr>
          <w:sz w:val="28"/>
          <w:szCs w:val="28"/>
          <w:lang w:val="uk-UA"/>
        </w:rPr>
        <w:t xml:space="preserve"> сироватці крові та сечі</w:t>
      </w:r>
      <w:r w:rsidRPr="00E17151">
        <w:rPr>
          <w:rFonts w:ascii="Times New Roman CYR" w:hAnsi="Times New Roman CYR" w:cs="Times New Roman CYR"/>
          <w:sz w:val="28"/>
          <w:szCs w:val="28"/>
          <w:lang w:val="uk-UA"/>
        </w:rPr>
        <w:t xml:space="preserve"> </w:t>
      </w:r>
      <w:r w:rsidRPr="00E17151">
        <w:rPr>
          <w:noProof/>
          <w:sz w:val="28"/>
          <w:szCs w:val="28"/>
          <w:lang w:val="uk-UA"/>
        </w:rPr>
        <w:t>м</w:t>
      </w:r>
      <w:r w:rsidRPr="00E17151">
        <w:rPr>
          <w:rFonts w:ascii="Times New Roman CYR" w:hAnsi="Times New Roman CYR" w:cs="Times New Roman CYR"/>
          <w:sz w:val="28"/>
          <w:szCs w:val="28"/>
          <w:lang w:val="uk-UA"/>
        </w:rPr>
        <w:t>е</w:t>
      </w:r>
      <w:r w:rsidRPr="00E17151">
        <w:rPr>
          <w:rFonts w:ascii="Times New Roman CYR" w:hAnsi="Times New Roman CYR" w:cs="Times New Roman CYR"/>
          <w:sz w:val="28"/>
          <w:szCs w:val="28"/>
          <w:lang w:val="uk-UA"/>
        </w:rPr>
        <w:t>тодом фотоколориметрії на КФК-2МП із застосуванням стандартизованого пр</w:t>
      </w:r>
      <w:r w:rsidRPr="00E17151">
        <w:rPr>
          <w:rFonts w:ascii="Times New Roman CYR" w:hAnsi="Times New Roman CYR" w:cs="Times New Roman CYR"/>
          <w:sz w:val="28"/>
          <w:szCs w:val="28"/>
          <w:lang w:val="uk-UA"/>
        </w:rPr>
        <w:t>е</w:t>
      </w:r>
      <w:r w:rsidRPr="00E17151">
        <w:rPr>
          <w:rFonts w:ascii="Times New Roman CYR" w:hAnsi="Times New Roman CYR" w:cs="Times New Roman CYR"/>
          <w:sz w:val="28"/>
          <w:szCs w:val="28"/>
          <w:lang w:val="uk-UA"/>
        </w:rPr>
        <w:t>парату оксипроліну фірми “Reanal” (Угорщина) та тест-набору ТОВ НПП “Ф</w:t>
      </w:r>
      <w:r w:rsidRPr="00E17151">
        <w:rPr>
          <w:rFonts w:ascii="Times New Roman CYR" w:hAnsi="Times New Roman CYR" w:cs="Times New Roman CYR"/>
          <w:sz w:val="28"/>
          <w:szCs w:val="28"/>
          <w:lang w:val="uk-UA"/>
        </w:rPr>
        <w:t>и</w:t>
      </w:r>
      <w:r w:rsidRPr="00E17151">
        <w:rPr>
          <w:rFonts w:ascii="Times New Roman CYR" w:hAnsi="Times New Roman CYR" w:cs="Times New Roman CYR"/>
          <w:sz w:val="28"/>
          <w:szCs w:val="28"/>
          <w:lang w:val="uk-UA"/>
        </w:rPr>
        <w:t>лист диагностика” (Росія) [</w:t>
      </w:r>
      <w:r w:rsidRPr="00E17151">
        <w:rPr>
          <w:sz w:val="28"/>
          <w:szCs w:val="28"/>
          <w:lang w:val="uk-UA"/>
        </w:rPr>
        <w:t>Л.А. Утевская, Л.П. Волкова, Е.Э. Пер</w:t>
      </w:r>
      <w:r w:rsidRPr="00E17151">
        <w:rPr>
          <w:sz w:val="28"/>
          <w:szCs w:val="28"/>
          <w:lang w:val="uk-UA"/>
        </w:rPr>
        <w:t>с</w:t>
      </w:r>
      <w:r w:rsidRPr="00E17151">
        <w:rPr>
          <w:sz w:val="28"/>
          <w:szCs w:val="28"/>
          <w:lang w:val="uk-UA"/>
        </w:rPr>
        <w:t>кий, 1981</w:t>
      </w:r>
      <w:r w:rsidRPr="00E17151">
        <w:rPr>
          <w:rFonts w:ascii="Times New Roman CYR" w:hAnsi="Times New Roman CYR" w:cs="Times New Roman CYR"/>
          <w:sz w:val="28"/>
          <w:szCs w:val="28"/>
          <w:lang w:val="uk-UA"/>
        </w:rPr>
        <w:t xml:space="preserve">]. </w:t>
      </w:r>
    </w:p>
    <w:p w:rsidR="0047418B" w:rsidRPr="00ED5706" w:rsidRDefault="0047418B" w:rsidP="0047418B">
      <w:pPr>
        <w:pStyle w:val="24"/>
        <w:spacing w:after="0" w:line="240" w:lineRule="auto"/>
        <w:ind w:left="0" w:firstLine="709"/>
        <w:jc w:val="both"/>
        <w:rPr>
          <w:szCs w:val="28"/>
          <w:lang w:val="uk-UA"/>
        </w:rPr>
      </w:pPr>
      <w:r w:rsidRPr="00ED5706">
        <w:rPr>
          <w:spacing w:val="-2"/>
          <w:szCs w:val="28"/>
          <w:lang w:val="uk-UA"/>
        </w:rPr>
        <w:t>Морфологічне дослідження послідів проведено за стандартизованими О.П. Міловановим (1986) органо- та морфометричними методами із забарвлен</w:t>
      </w:r>
      <w:r w:rsidRPr="00ED5706">
        <w:rPr>
          <w:szCs w:val="28"/>
          <w:lang w:val="uk-UA"/>
        </w:rPr>
        <w:t>ням зр</w:t>
      </w:r>
      <w:r w:rsidRPr="00ED5706">
        <w:rPr>
          <w:szCs w:val="28"/>
          <w:lang w:val="uk-UA"/>
        </w:rPr>
        <w:t>і</w:t>
      </w:r>
      <w:r w:rsidRPr="00ED5706">
        <w:rPr>
          <w:szCs w:val="28"/>
          <w:lang w:val="uk-UA"/>
        </w:rPr>
        <w:t xml:space="preserve">зів гематоксиліном </w:t>
      </w:r>
      <w:r>
        <w:rPr>
          <w:szCs w:val="28"/>
          <w:lang w:val="uk-UA"/>
        </w:rPr>
        <w:t>та</w:t>
      </w:r>
      <w:r w:rsidRPr="00ED5706">
        <w:rPr>
          <w:szCs w:val="28"/>
          <w:lang w:val="uk-UA"/>
        </w:rPr>
        <w:t xml:space="preserve"> еозином, пікрофуксином за Ван-Гізоном, за Малорі. Не</w:t>
      </w:r>
      <w:r w:rsidRPr="00ED5706">
        <w:rPr>
          <w:szCs w:val="28"/>
          <w:lang w:val="uk-UA"/>
        </w:rPr>
        <w:t>й</w:t>
      </w:r>
      <w:r w:rsidRPr="00ED5706">
        <w:rPr>
          <w:szCs w:val="28"/>
          <w:lang w:val="uk-UA"/>
        </w:rPr>
        <w:t>тральні мукополісахариди (НМПС) та глікозамінопротеоглікани (ГАПГ) визначено гістох</w:t>
      </w:r>
      <w:r w:rsidRPr="00ED5706">
        <w:rPr>
          <w:szCs w:val="28"/>
          <w:lang w:val="uk-UA"/>
        </w:rPr>
        <w:t>і</w:t>
      </w:r>
      <w:r w:rsidRPr="00ED5706">
        <w:rPr>
          <w:szCs w:val="28"/>
          <w:lang w:val="uk-UA"/>
        </w:rPr>
        <w:t>мічними методами за В.В.Виноградовим і Б.Б.Фуксом (1961).</w:t>
      </w:r>
    </w:p>
    <w:p w:rsidR="0047418B" w:rsidRPr="00ED5706" w:rsidRDefault="0047418B" w:rsidP="0047418B">
      <w:pPr>
        <w:pStyle w:val="24"/>
        <w:spacing w:after="0" w:line="240" w:lineRule="auto"/>
        <w:ind w:left="0" w:firstLine="709"/>
        <w:jc w:val="both"/>
        <w:rPr>
          <w:rFonts w:ascii="Times New Roman CYR" w:hAnsi="Times New Roman CYR" w:cs="Times New Roman CYR"/>
          <w:szCs w:val="28"/>
          <w:lang w:val="uk-UA"/>
        </w:rPr>
      </w:pPr>
      <w:r w:rsidRPr="00ED5706">
        <w:rPr>
          <w:szCs w:val="28"/>
          <w:lang w:val="uk-UA"/>
        </w:rPr>
        <w:t>Імуногістохімічне дослідження проведено непрямим методом Кунса за Brosman (1979). Для типування</w:t>
      </w:r>
      <w:r w:rsidRPr="00ED5706">
        <w:rPr>
          <w:b/>
          <w:i/>
          <w:szCs w:val="28"/>
          <w:lang w:val="uk-UA"/>
        </w:rPr>
        <w:t xml:space="preserve"> К</w:t>
      </w:r>
      <w:r w:rsidRPr="00ED5706">
        <w:rPr>
          <w:szCs w:val="28"/>
          <w:lang w:val="uk-UA"/>
        </w:rPr>
        <w:t>, ендотеліну (</w:t>
      </w:r>
      <w:r w:rsidRPr="00ED5706">
        <w:rPr>
          <w:b/>
          <w:i/>
          <w:szCs w:val="28"/>
          <w:lang w:val="uk-UA"/>
        </w:rPr>
        <w:t>Е-1</w:t>
      </w:r>
      <w:r w:rsidRPr="00ED5706">
        <w:rPr>
          <w:szCs w:val="28"/>
          <w:lang w:val="uk-UA"/>
        </w:rPr>
        <w:t>), апоптозних клітин використано відповідні моноклональні ант</w:t>
      </w:r>
      <w:r w:rsidRPr="00ED5706">
        <w:rPr>
          <w:szCs w:val="28"/>
          <w:lang w:val="uk-UA"/>
        </w:rPr>
        <w:t>и</w:t>
      </w:r>
      <w:r w:rsidRPr="00ED5706">
        <w:rPr>
          <w:szCs w:val="28"/>
          <w:lang w:val="uk-UA"/>
        </w:rPr>
        <w:t>тіла ви</w:t>
      </w:r>
      <w:r>
        <w:rPr>
          <w:szCs w:val="28"/>
          <w:lang w:val="uk-UA"/>
        </w:rPr>
        <w:t>робництва</w:t>
      </w:r>
      <w:r w:rsidRPr="00ED5706">
        <w:rPr>
          <w:szCs w:val="28"/>
          <w:lang w:val="uk-UA"/>
        </w:rPr>
        <w:t xml:space="preserve"> Novocastra Laboratories Ltd., IMTEK,Ltd. (Росія). Як люмінесцентну мітку використано F(ab)-2-фрагменти кролячих антитіл проти мишачих імуноглобулінів, поміч</w:t>
      </w:r>
      <w:r w:rsidRPr="00ED5706">
        <w:rPr>
          <w:szCs w:val="28"/>
          <w:lang w:val="uk-UA"/>
        </w:rPr>
        <w:t>е</w:t>
      </w:r>
      <w:r w:rsidRPr="00ED5706">
        <w:rPr>
          <w:szCs w:val="28"/>
          <w:lang w:val="uk-UA"/>
        </w:rPr>
        <w:t>них ФІТЦ. Препарати вивчено в люмінесцентному мікроскопі МЛ-2 (фільтри ФС-1-2, СЗС-24, БС-8-2, УФС-6-3).</w:t>
      </w:r>
      <w:r w:rsidRPr="00ED5706">
        <w:rPr>
          <w:lang w:val="uk-UA"/>
        </w:rPr>
        <w:t xml:space="preserve"> </w:t>
      </w:r>
      <w:r w:rsidRPr="00ED5706">
        <w:rPr>
          <w:szCs w:val="28"/>
          <w:lang w:val="uk-UA"/>
        </w:rPr>
        <w:t>Відносні обсяги структурних компонентів плаценти визначено на програмованому мікроскопі "Olimpus". Інтенсивність світіння реєс</w:t>
      </w:r>
      <w:r w:rsidRPr="00ED5706">
        <w:rPr>
          <w:szCs w:val="28"/>
          <w:lang w:val="uk-UA"/>
        </w:rPr>
        <w:t>т</w:t>
      </w:r>
      <w:r w:rsidRPr="00ED5706">
        <w:rPr>
          <w:szCs w:val="28"/>
          <w:lang w:val="uk-UA"/>
        </w:rPr>
        <w:t>рували на мікрофлюориметрі із ФЕУ-35.</w:t>
      </w:r>
    </w:p>
    <w:p w:rsidR="0047418B" w:rsidRPr="008434C4" w:rsidRDefault="0047418B" w:rsidP="0047418B">
      <w:pPr>
        <w:pStyle w:val="24"/>
        <w:spacing w:after="0" w:line="240" w:lineRule="auto"/>
        <w:ind w:left="0" w:firstLine="709"/>
        <w:jc w:val="both"/>
        <w:rPr>
          <w:szCs w:val="28"/>
          <w:lang w:val="uk-UA"/>
        </w:rPr>
      </w:pPr>
      <w:r w:rsidRPr="008434C4">
        <w:rPr>
          <w:szCs w:val="28"/>
          <w:lang w:val="uk-UA"/>
        </w:rPr>
        <w:t>При статистичній обробці отриманих даних використано методи парам</w:t>
      </w:r>
      <w:r w:rsidRPr="008434C4">
        <w:rPr>
          <w:szCs w:val="28"/>
          <w:lang w:val="uk-UA"/>
        </w:rPr>
        <w:t>е</w:t>
      </w:r>
      <w:r w:rsidRPr="008434C4">
        <w:rPr>
          <w:szCs w:val="28"/>
          <w:lang w:val="uk-UA"/>
        </w:rPr>
        <w:t>тричної (варіаційний і кореляційний аналіз, критерії достовірності Ст’юдента) та непараметричної (послідовна процедура розпізнавання за Вальдом) стати</w:t>
      </w:r>
      <w:r w:rsidRPr="008434C4">
        <w:rPr>
          <w:szCs w:val="28"/>
          <w:lang w:val="uk-UA"/>
        </w:rPr>
        <w:t>с</w:t>
      </w:r>
      <w:r w:rsidRPr="008434C4">
        <w:rPr>
          <w:szCs w:val="28"/>
          <w:lang w:val="uk-UA"/>
        </w:rPr>
        <w:t xml:space="preserve">тики, ліцензовані програмні продукти ("Biostat", "STATISTICA", "EXCEL") для IBM </w:t>
      </w:r>
      <w:r w:rsidRPr="008434C4">
        <w:rPr>
          <w:szCs w:val="28"/>
          <w:lang w:val="en-US"/>
        </w:rPr>
        <w:t>PC</w:t>
      </w:r>
      <w:r w:rsidRPr="008434C4">
        <w:rPr>
          <w:szCs w:val="28"/>
          <w:lang w:val="uk-UA"/>
        </w:rPr>
        <w:t xml:space="preserve"> Pentium IV [С.Н.Лапач и соавт., 2000].</w:t>
      </w:r>
    </w:p>
    <w:p w:rsidR="0047418B" w:rsidRPr="008434C4" w:rsidRDefault="0047418B" w:rsidP="0047418B">
      <w:pPr>
        <w:pStyle w:val="affffffff3"/>
        <w:spacing w:after="0"/>
        <w:ind w:firstLine="539"/>
        <w:jc w:val="both"/>
        <w:rPr>
          <w:spacing w:val="-2"/>
          <w:szCs w:val="28"/>
          <w:lang w:val="uk-UA"/>
        </w:rPr>
      </w:pPr>
      <w:r w:rsidRPr="008434C4">
        <w:rPr>
          <w:b/>
          <w:spacing w:val="-2"/>
          <w:szCs w:val="28"/>
          <w:lang w:val="uk-UA"/>
        </w:rPr>
        <w:t>Результати дослідження та їх обговорення</w:t>
      </w:r>
      <w:r w:rsidRPr="008434C4">
        <w:rPr>
          <w:spacing w:val="-2"/>
          <w:lang w:val="uk-UA"/>
        </w:rPr>
        <w:t xml:space="preserve">. </w:t>
      </w:r>
      <w:r w:rsidRPr="008434C4">
        <w:rPr>
          <w:szCs w:val="28"/>
          <w:lang w:val="uk-UA"/>
        </w:rPr>
        <w:t>При ретроспективному досл</w:t>
      </w:r>
      <w:r w:rsidRPr="008434C4">
        <w:rPr>
          <w:szCs w:val="28"/>
          <w:lang w:val="uk-UA"/>
        </w:rPr>
        <w:t>і</w:t>
      </w:r>
      <w:r w:rsidRPr="008434C4">
        <w:rPr>
          <w:szCs w:val="28"/>
          <w:lang w:val="uk-UA"/>
        </w:rPr>
        <w:t>дженні нами встановлено поширеність СТД у жінок на рівні 69,4%. Із них І ст. СТД мали 52,3%, ІІ ст.</w:t>
      </w:r>
      <w:r w:rsidRPr="00873D22">
        <w:rPr>
          <w:szCs w:val="28"/>
          <w:lang w:val="uk-UA"/>
        </w:rPr>
        <w:t xml:space="preserve"> </w:t>
      </w:r>
      <w:r>
        <w:rPr>
          <w:szCs w:val="28"/>
          <w:lang w:val="uk-UA"/>
        </w:rPr>
        <w:t>–</w:t>
      </w:r>
      <w:r w:rsidRPr="008434C4">
        <w:rPr>
          <w:szCs w:val="28"/>
          <w:lang w:val="uk-UA"/>
        </w:rPr>
        <w:t xml:space="preserve"> 46,3%, ІІІ ст. </w:t>
      </w:r>
      <w:r>
        <w:rPr>
          <w:szCs w:val="28"/>
          <w:lang w:val="uk-UA"/>
        </w:rPr>
        <w:t>–</w:t>
      </w:r>
      <w:r w:rsidRPr="008434C4">
        <w:rPr>
          <w:szCs w:val="28"/>
          <w:lang w:val="uk-UA"/>
        </w:rPr>
        <w:t xml:space="preserve"> 1,3%.</w:t>
      </w:r>
      <w:r w:rsidRPr="008434C4">
        <w:rPr>
          <w:spacing w:val="-2"/>
          <w:szCs w:val="28"/>
          <w:lang w:val="uk-UA"/>
        </w:rPr>
        <w:t xml:space="preserve"> </w:t>
      </w:r>
      <w:r w:rsidRPr="008434C4">
        <w:rPr>
          <w:szCs w:val="28"/>
          <w:lang w:val="uk-UA"/>
        </w:rPr>
        <w:t xml:space="preserve">Отже, в суцільній когорті майже кожна третя жінка, що народжує, має генетично детерміновану патологію СТ середнього і тяжкого ступеня. </w:t>
      </w:r>
      <w:r w:rsidRPr="008434C4">
        <w:rPr>
          <w:szCs w:val="28"/>
        </w:rPr>
        <w:t xml:space="preserve">Значущої різниці </w:t>
      </w:r>
      <w:r w:rsidRPr="008434C4">
        <w:rPr>
          <w:szCs w:val="28"/>
          <w:lang w:val="uk-UA"/>
        </w:rPr>
        <w:t>в</w:t>
      </w:r>
      <w:r w:rsidRPr="008434C4">
        <w:rPr>
          <w:szCs w:val="28"/>
        </w:rPr>
        <w:t xml:space="preserve"> частоті та ступені тяжкості СТД у </w:t>
      </w:r>
      <w:r w:rsidRPr="008434C4">
        <w:rPr>
          <w:b/>
          <w:i/>
          <w:szCs w:val="28"/>
          <w:lang w:val="en-US"/>
        </w:rPr>
        <w:t>A</w:t>
      </w:r>
      <w:r w:rsidRPr="008434C4">
        <w:rPr>
          <w:szCs w:val="28"/>
        </w:rPr>
        <w:t xml:space="preserve"> та </w:t>
      </w:r>
      <w:r w:rsidRPr="008434C4">
        <w:rPr>
          <w:b/>
          <w:i/>
          <w:szCs w:val="28"/>
          <w:lang w:val="en-US"/>
        </w:rPr>
        <w:t>B</w:t>
      </w:r>
      <w:r w:rsidRPr="008434C4">
        <w:rPr>
          <w:szCs w:val="28"/>
        </w:rPr>
        <w:t xml:space="preserve"> групах, а також у жінок молодого, середнього, старшого репр</w:t>
      </w:r>
      <w:r w:rsidRPr="008434C4">
        <w:rPr>
          <w:szCs w:val="28"/>
        </w:rPr>
        <w:t>о</w:t>
      </w:r>
      <w:r w:rsidRPr="008434C4">
        <w:rPr>
          <w:szCs w:val="28"/>
        </w:rPr>
        <w:t xml:space="preserve">дуктивного віку не відмічено. </w:t>
      </w:r>
    </w:p>
    <w:p w:rsidR="0047418B" w:rsidRDefault="0047418B" w:rsidP="0047418B">
      <w:pPr>
        <w:pStyle w:val="affffffffa"/>
        <w:spacing w:after="0"/>
        <w:ind w:left="0" w:firstLine="709"/>
        <w:jc w:val="both"/>
        <w:rPr>
          <w:position w:val="6"/>
          <w:szCs w:val="28"/>
          <w:lang w:val="uk-UA"/>
        </w:rPr>
      </w:pPr>
      <w:r w:rsidRPr="00ED5706">
        <w:rPr>
          <w:position w:val="6"/>
          <w:szCs w:val="28"/>
          <w:lang w:val="uk-UA"/>
        </w:rPr>
        <w:t>Нами встановлено, що жінки із СТД</w:t>
      </w:r>
      <w:r>
        <w:rPr>
          <w:position w:val="6"/>
          <w:szCs w:val="28"/>
          <w:lang w:val="uk-UA"/>
        </w:rPr>
        <w:t xml:space="preserve"> (групи </w:t>
      </w:r>
      <w:r w:rsidRPr="00D502DD">
        <w:rPr>
          <w:b/>
          <w:i/>
          <w:position w:val="6"/>
          <w:szCs w:val="28"/>
          <w:lang w:val="en-US"/>
        </w:rPr>
        <w:t>A</w:t>
      </w:r>
      <w:r>
        <w:rPr>
          <w:b/>
          <w:i/>
          <w:position w:val="6"/>
          <w:szCs w:val="28"/>
          <w:lang w:val="uk-UA"/>
        </w:rPr>
        <w:t xml:space="preserve"> </w:t>
      </w:r>
      <w:r>
        <w:rPr>
          <w:position w:val="6"/>
          <w:szCs w:val="28"/>
          <w:lang w:val="uk-UA"/>
        </w:rPr>
        <w:t>і</w:t>
      </w:r>
      <w:r w:rsidRPr="00D502DD">
        <w:rPr>
          <w:position w:val="6"/>
          <w:szCs w:val="28"/>
          <w:lang w:val="uk-UA"/>
        </w:rPr>
        <w:t xml:space="preserve"> </w:t>
      </w:r>
      <w:r w:rsidRPr="00D502DD">
        <w:rPr>
          <w:b/>
          <w:i/>
          <w:position w:val="6"/>
          <w:szCs w:val="28"/>
          <w:lang w:val="en-US"/>
        </w:rPr>
        <w:t>B</w:t>
      </w:r>
      <w:r w:rsidRPr="00D502DD">
        <w:rPr>
          <w:position w:val="6"/>
          <w:szCs w:val="28"/>
          <w:lang w:val="uk-UA"/>
        </w:rPr>
        <w:t>)</w:t>
      </w:r>
      <w:r w:rsidRPr="00ED5706">
        <w:rPr>
          <w:position w:val="6"/>
          <w:szCs w:val="28"/>
          <w:lang w:val="uk-UA"/>
        </w:rPr>
        <w:t xml:space="preserve"> відрізняються низ</w:t>
      </w:r>
      <w:r w:rsidRPr="00ED5706">
        <w:rPr>
          <w:position w:val="6"/>
          <w:szCs w:val="28"/>
          <w:lang w:val="uk-UA"/>
        </w:rPr>
        <w:t>ь</w:t>
      </w:r>
      <w:r w:rsidRPr="00ED5706">
        <w:rPr>
          <w:position w:val="6"/>
          <w:szCs w:val="28"/>
          <w:lang w:val="uk-UA"/>
        </w:rPr>
        <w:t xml:space="preserve">кою якістю здоров`я завдяки </w:t>
      </w:r>
      <w:r>
        <w:rPr>
          <w:position w:val="6"/>
          <w:szCs w:val="28"/>
          <w:lang w:val="uk-UA"/>
        </w:rPr>
        <w:t xml:space="preserve">достовірно більш високій, ніж жінки без СТД (групи </w:t>
      </w:r>
      <w:r w:rsidRPr="003D599A">
        <w:rPr>
          <w:b/>
          <w:i/>
          <w:position w:val="6"/>
          <w:szCs w:val="28"/>
          <w:lang w:val="en-US"/>
        </w:rPr>
        <w:t>C</w:t>
      </w:r>
      <w:r w:rsidRPr="003D599A">
        <w:rPr>
          <w:b/>
          <w:i/>
          <w:position w:val="6"/>
          <w:szCs w:val="28"/>
          <w:lang w:val="uk-UA"/>
        </w:rPr>
        <w:t xml:space="preserve"> </w:t>
      </w:r>
      <w:r w:rsidRPr="003D599A">
        <w:rPr>
          <w:position w:val="6"/>
          <w:szCs w:val="28"/>
          <w:lang w:val="uk-UA"/>
        </w:rPr>
        <w:t>і</w:t>
      </w:r>
      <w:r>
        <w:rPr>
          <w:b/>
          <w:i/>
          <w:position w:val="6"/>
          <w:szCs w:val="28"/>
          <w:lang w:val="uk-UA"/>
        </w:rPr>
        <w:t xml:space="preserve"> </w:t>
      </w:r>
      <w:r w:rsidRPr="003D599A">
        <w:rPr>
          <w:b/>
          <w:i/>
          <w:position w:val="6"/>
          <w:szCs w:val="28"/>
          <w:lang w:val="en-US"/>
        </w:rPr>
        <w:t>D</w:t>
      </w:r>
      <w:r>
        <w:rPr>
          <w:position w:val="6"/>
          <w:szCs w:val="28"/>
          <w:lang w:val="uk-UA"/>
        </w:rPr>
        <w:t xml:space="preserve">) </w:t>
      </w:r>
      <w:r w:rsidRPr="00ED5706">
        <w:rPr>
          <w:position w:val="6"/>
          <w:szCs w:val="28"/>
          <w:lang w:val="uk-UA"/>
        </w:rPr>
        <w:t>розповсюджен</w:t>
      </w:r>
      <w:r>
        <w:rPr>
          <w:position w:val="6"/>
          <w:szCs w:val="28"/>
          <w:lang w:val="uk-UA"/>
        </w:rPr>
        <w:t>ості</w:t>
      </w:r>
      <w:r w:rsidRPr="00ED5706">
        <w:rPr>
          <w:position w:val="6"/>
          <w:szCs w:val="28"/>
          <w:lang w:val="uk-UA"/>
        </w:rPr>
        <w:t xml:space="preserve"> ВСД, міопії, патології зубів, </w:t>
      </w:r>
      <w:r>
        <w:rPr>
          <w:position w:val="6"/>
          <w:szCs w:val="28"/>
          <w:lang w:val="uk-UA"/>
        </w:rPr>
        <w:t xml:space="preserve">венозних </w:t>
      </w:r>
      <w:r w:rsidRPr="00ED5706">
        <w:rPr>
          <w:position w:val="6"/>
          <w:szCs w:val="28"/>
          <w:lang w:val="uk-UA"/>
        </w:rPr>
        <w:t xml:space="preserve">варикозних проблем, аномалії структури та розташування нирок, </w:t>
      </w:r>
      <w:r>
        <w:rPr>
          <w:position w:val="6"/>
          <w:szCs w:val="28"/>
          <w:lang w:val="uk-UA"/>
        </w:rPr>
        <w:t>а також інфекційних захв</w:t>
      </w:r>
      <w:r>
        <w:rPr>
          <w:position w:val="6"/>
          <w:szCs w:val="28"/>
          <w:lang w:val="uk-UA"/>
        </w:rPr>
        <w:t>о</w:t>
      </w:r>
      <w:r>
        <w:rPr>
          <w:position w:val="6"/>
          <w:szCs w:val="28"/>
          <w:lang w:val="uk-UA"/>
        </w:rPr>
        <w:t xml:space="preserve">рювань і </w:t>
      </w:r>
      <w:r w:rsidRPr="00ED5706">
        <w:rPr>
          <w:position w:val="6"/>
          <w:szCs w:val="28"/>
          <w:lang w:val="uk-UA"/>
        </w:rPr>
        <w:t xml:space="preserve">алергічних станів. </w:t>
      </w:r>
      <w:r>
        <w:rPr>
          <w:position w:val="6"/>
          <w:szCs w:val="28"/>
          <w:lang w:val="uk-UA"/>
        </w:rPr>
        <w:t>Більшість цих факторів є компонентами симптом</w:t>
      </w:r>
      <w:r>
        <w:rPr>
          <w:position w:val="6"/>
          <w:szCs w:val="28"/>
          <w:lang w:val="uk-UA"/>
        </w:rPr>
        <w:t>о</w:t>
      </w:r>
      <w:r>
        <w:rPr>
          <w:position w:val="6"/>
          <w:szCs w:val="28"/>
          <w:lang w:val="uk-UA"/>
        </w:rPr>
        <w:t xml:space="preserve">комплексу СТД, але в сучасній медицині вони кваліфікуються як </w:t>
      </w:r>
      <w:r w:rsidRPr="00ED5706">
        <w:rPr>
          <w:position w:val="6"/>
          <w:szCs w:val="28"/>
          <w:lang w:val="uk-UA"/>
        </w:rPr>
        <w:t xml:space="preserve"> самостійн</w:t>
      </w:r>
      <w:r>
        <w:rPr>
          <w:position w:val="6"/>
          <w:szCs w:val="28"/>
          <w:lang w:val="uk-UA"/>
        </w:rPr>
        <w:t>і</w:t>
      </w:r>
      <w:r w:rsidRPr="00ED5706">
        <w:rPr>
          <w:position w:val="6"/>
          <w:szCs w:val="28"/>
          <w:lang w:val="uk-UA"/>
        </w:rPr>
        <w:t xml:space="preserve"> нозол</w:t>
      </w:r>
      <w:r w:rsidRPr="00ED5706">
        <w:rPr>
          <w:position w:val="6"/>
          <w:szCs w:val="28"/>
          <w:lang w:val="uk-UA"/>
        </w:rPr>
        <w:t>о</w:t>
      </w:r>
      <w:r w:rsidRPr="00ED5706">
        <w:rPr>
          <w:position w:val="6"/>
          <w:szCs w:val="28"/>
          <w:lang w:val="uk-UA"/>
        </w:rPr>
        <w:t>гі</w:t>
      </w:r>
      <w:r>
        <w:rPr>
          <w:position w:val="6"/>
          <w:szCs w:val="28"/>
          <w:lang w:val="uk-UA"/>
        </w:rPr>
        <w:t xml:space="preserve">і, окремі патологічні стани. </w:t>
      </w:r>
    </w:p>
    <w:p w:rsidR="0047418B" w:rsidRPr="00ED5706" w:rsidRDefault="0047418B" w:rsidP="0047418B">
      <w:pPr>
        <w:pStyle w:val="affffffffa"/>
        <w:spacing w:after="0"/>
        <w:ind w:left="0" w:firstLine="709"/>
        <w:jc w:val="both"/>
        <w:rPr>
          <w:position w:val="6"/>
          <w:szCs w:val="28"/>
          <w:lang w:val="uk-UA"/>
        </w:rPr>
      </w:pPr>
      <w:r>
        <w:rPr>
          <w:position w:val="6"/>
          <w:szCs w:val="28"/>
          <w:lang w:val="uk-UA"/>
        </w:rPr>
        <w:t xml:space="preserve">Пацієнток із так званого соціально негативного контингенту в групі </w:t>
      </w:r>
      <w:r w:rsidRPr="000F670B">
        <w:rPr>
          <w:b/>
          <w:i/>
          <w:position w:val="6"/>
          <w:szCs w:val="28"/>
          <w:lang w:val="en-US"/>
        </w:rPr>
        <w:t>A</w:t>
      </w:r>
      <w:r>
        <w:rPr>
          <w:position w:val="6"/>
          <w:szCs w:val="28"/>
          <w:lang w:val="uk-UA"/>
        </w:rPr>
        <w:t xml:space="preserve"> було 14%, </w:t>
      </w:r>
      <w:r w:rsidRPr="000F670B">
        <w:rPr>
          <w:b/>
          <w:i/>
          <w:position w:val="6"/>
          <w:szCs w:val="28"/>
          <w:lang w:val="en-US"/>
        </w:rPr>
        <w:t>B</w:t>
      </w:r>
      <w:r w:rsidRPr="003D599A">
        <w:rPr>
          <w:position w:val="6"/>
          <w:szCs w:val="28"/>
          <w:lang w:val="uk-UA"/>
        </w:rPr>
        <w:t xml:space="preserve"> </w:t>
      </w:r>
      <w:r>
        <w:rPr>
          <w:position w:val="6"/>
          <w:szCs w:val="28"/>
          <w:lang w:val="uk-UA"/>
        </w:rPr>
        <w:t xml:space="preserve">– 15,1%, що передбачає неповноцінне харчування, несприятливе побутове </w:t>
      </w:r>
      <w:r>
        <w:rPr>
          <w:position w:val="6"/>
          <w:szCs w:val="28"/>
          <w:lang w:val="uk-UA"/>
        </w:rPr>
        <w:lastRenderedPageBreak/>
        <w:t>оточення, низькі вихідні показники здоров</w:t>
      </w:r>
      <w:r w:rsidRPr="003D599A">
        <w:rPr>
          <w:position w:val="6"/>
          <w:szCs w:val="28"/>
          <w:lang w:val="uk-UA"/>
        </w:rPr>
        <w:t>’</w:t>
      </w:r>
      <w:r>
        <w:rPr>
          <w:position w:val="6"/>
          <w:szCs w:val="28"/>
          <w:lang w:val="uk-UA"/>
        </w:rPr>
        <w:t xml:space="preserve">я. У групі </w:t>
      </w:r>
      <w:r w:rsidRPr="000F670B">
        <w:rPr>
          <w:b/>
          <w:i/>
          <w:position w:val="6"/>
          <w:szCs w:val="28"/>
          <w:lang w:val="en-US"/>
        </w:rPr>
        <w:t>C</w:t>
      </w:r>
      <w:r w:rsidRPr="003D599A">
        <w:rPr>
          <w:position w:val="6"/>
          <w:szCs w:val="28"/>
          <w:lang w:val="uk-UA"/>
        </w:rPr>
        <w:t xml:space="preserve"> </w:t>
      </w:r>
      <w:r>
        <w:rPr>
          <w:position w:val="6"/>
          <w:szCs w:val="28"/>
          <w:lang w:val="uk-UA"/>
        </w:rPr>
        <w:t>таких жінок б</w:t>
      </w:r>
      <w:r>
        <w:rPr>
          <w:position w:val="6"/>
          <w:szCs w:val="28"/>
          <w:lang w:val="uk-UA"/>
        </w:rPr>
        <w:t>у</w:t>
      </w:r>
      <w:r>
        <w:rPr>
          <w:position w:val="6"/>
          <w:szCs w:val="28"/>
          <w:lang w:val="uk-UA"/>
        </w:rPr>
        <w:t xml:space="preserve">ло 3,7%, в контролі – 2,1%, тобто в 3 і 7 разів менше. </w:t>
      </w:r>
    </w:p>
    <w:p w:rsidR="0047418B" w:rsidRPr="00ED5706" w:rsidRDefault="0047418B" w:rsidP="0047418B">
      <w:pPr>
        <w:pStyle w:val="affffffffa"/>
        <w:spacing w:after="0"/>
        <w:ind w:left="0" w:firstLine="709"/>
        <w:jc w:val="both"/>
        <w:rPr>
          <w:szCs w:val="28"/>
          <w:lang w:val="uk-UA"/>
        </w:rPr>
      </w:pPr>
      <w:r>
        <w:rPr>
          <w:szCs w:val="28"/>
          <w:lang w:val="uk-UA"/>
        </w:rPr>
        <w:t>В</w:t>
      </w:r>
      <w:r w:rsidRPr="00ED5706">
        <w:rPr>
          <w:szCs w:val="28"/>
          <w:lang w:val="uk-UA"/>
        </w:rPr>
        <w:t xml:space="preserve"> </w:t>
      </w:r>
      <w:r>
        <w:rPr>
          <w:szCs w:val="28"/>
          <w:lang w:val="uk-UA"/>
        </w:rPr>
        <w:t>анамнезі</w:t>
      </w:r>
      <w:r w:rsidRPr="00ED5706">
        <w:rPr>
          <w:szCs w:val="28"/>
          <w:lang w:val="uk-UA"/>
        </w:rPr>
        <w:t xml:space="preserve"> жінок із СТД </w:t>
      </w:r>
      <w:r>
        <w:rPr>
          <w:szCs w:val="28"/>
          <w:lang w:val="uk-UA"/>
        </w:rPr>
        <w:t>визначено</w:t>
      </w:r>
      <w:r w:rsidRPr="00ED5706">
        <w:rPr>
          <w:szCs w:val="28"/>
          <w:lang w:val="uk-UA"/>
        </w:rPr>
        <w:t xml:space="preserve"> тенденцію до відносно пізнього менархе, схильність до альгодисмен</w:t>
      </w:r>
      <w:r w:rsidRPr="00ED5706">
        <w:rPr>
          <w:szCs w:val="28"/>
          <w:lang w:val="uk-UA"/>
        </w:rPr>
        <w:t>о</w:t>
      </w:r>
      <w:r w:rsidRPr="00ED5706">
        <w:rPr>
          <w:szCs w:val="28"/>
          <w:lang w:val="uk-UA"/>
        </w:rPr>
        <w:t>реї та гіперменореї, хронологічну віддаленість настання бажаної вагі</w:t>
      </w:r>
      <w:r w:rsidRPr="00ED5706">
        <w:rPr>
          <w:szCs w:val="28"/>
          <w:lang w:val="uk-UA"/>
        </w:rPr>
        <w:t>т</w:t>
      </w:r>
      <w:r w:rsidRPr="00ED5706">
        <w:rPr>
          <w:szCs w:val="28"/>
          <w:lang w:val="uk-UA"/>
        </w:rPr>
        <w:t>ності (без констатації неплідності), що узгоджуються з даними про типові для даного контингенту порушення гормонального статусу [</w:t>
      </w:r>
      <w:r w:rsidRPr="00ED5706">
        <w:rPr>
          <w:noProof/>
          <w:szCs w:val="28"/>
          <w:lang w:val="uk-UA"/>
        </w:rPr>
        <w:t>Т.П.</w:t>
      </w:r>
      <w:r>
        <w:rPr>
          <w:noProof/>
          <w:szCs w:val="28"/>
          <w:lang w:val="uk-UA"/>
        </w:rPr>
        <w:t xml:space="preserve"> </w:t>
      </w:r>
      <w:r w:rsidRPr="00ED5706">
        <w:rPr>
          <w:noProof/>
          <w:szCs w:val="28"/>
          <w:lang w:val="uk-UA"/>
        </w:rPr>
        <w:t>Лысенко, 2003</w:t>
      </w:r>
      <w:r w:rsidRPr="00ED5706">
        <w:rPr>
          <w:szCs w:val="28"/>
          <w:lang w:val="uk-UA"/>
        </w:rPr>
        <w:t xml:space="preserve">]. </w:t>
      </w:r>
    </w:p>
    <w:p w:rsidR="0047418B" w:rsidRDefault="0047418B" w:rsidP="0047418B">
      <w:pPr>
        <w:ind w:firstLine="709"/>
        <w:jc w:val="both"/>
        <w:rPr>
          <w:sz w:val="28"/>
          <w:szCs w:val="28"/>
          <w:lang w:val="uk-UA"/>
        </w:rPr>
      </w:pPr>
      <w:r>
        <w:rPr>
          <w:sz w:val="28"/>
          <w:szCs w:val="28"/>
          <w:lang w:val="uk-UA"/>
        </w:rPr>
        <w:t>Перебіг попередніх вагітностей і їх завершення при СТД відрізнялися д</w:t>
      </w:r>
      <w:r>
        <w:rPr>
          <w:sz w:val="28"/>
          <w:szCs w:val="28"/>
          <w:lang w:val="uk-UA"/>
        </w:rPr>
        <w:t>о</w:t>
      </w:r>
      <w:r>
        <w:rPr>
          <w:sz w:val="28"/>
          <w:szCs w:val="28"/>
          <w:lang w:val="uk-UA"/>
        </w:rPr>
        <w:t xml:space="preserve">стовірно вищою частотою загрози невиношування (група </w:t>
      </w:r>
      <w:r w:rsidRPr="0099026D">
        <w:rPr>
          <w:b/>
          <w:i/>
          <w:sz w:val="28"/>
          <w:szCs w:val="28"/>
          <w:lang w:val="en-US"/>
        </w:rPr>
        <w:t>A</w:t>
      </w:r>
      <w:r>
        <w:rPr>
          <w:b/>
          <w:i/>
          <w:sz w:val="28"/>
          <w:szCs w:val="28"/>
          <w:lang w:val="uk-UA"/>
        </w:rPr>
        <w:t xml:space="preserve"> </w:t>
      </w:r>
      <w:r w:rsidRPr="00CF063F">
        <w:rPr>
          <w:sz w:val="28"/>
          <w:szCs w:val="28"/>
          <w:lang w:val="uk-UA"/>
        </w:rPr>
        <w:t xml:space="preserve">- 20,9%; </w:t>
      </w:r>
      <w:r w:rsidRPr="0099026D">
        <w:rPr>
          <w:b/>
          <w:i/>
          <w:sz w:val="28"/>
          <w:szCs w:val="28"/>
          <w:lang w:val="en-US"/>
        </w:rPr>
        <w:t>B</w:t>
      </w:r>
      <w:r w:rsidRPr="00CF063F">
        <w:rPr>
          <w:sz w:val="28"/>
          <w:szCs w:val="28"/>
          <w:lang w:val="uk-UA"/>
        </w:rPr>
        <w:t xml:space="preserve"> – 15,1%; </w:t>
      </w:r>
      <w:r w:rsidRPr="0099026D">
        <w:rPr>
          <w:b/>
          <w:i/>
          <w:sz w:val="28"/>
          <w:szCs w:val="28"/>
          <w:lang w:val="en-US"/>
        </w:rPr>
        <w:t>C</w:t>
      </w:r>
      <w:r w:rsidRPr="00CF063F">
        <w:rPr>
          <w:sz w:val="28"/>
          <w:szCs w:val="28"/>
          <w:lang w:val="uk-UA"/>
        </w:rPr>
        <w:t xml:space="preserve"> – 9,3%; </w:t>
      </w:r>
      <w:r w:rsidRPr="0099026D">
        <w:rPr>
          <w:b/>
          <w:i/>
          <w:sz w:val="28"/>
          <w:szCs w:val="28"/>
          <w:lang w:val="en-US"/>
        </w:rPr>
        <w:t>D</w:t>
      </w:r>
      <w:r w:rsidRPr="00CF063F">
        <w:rPr>
          <w:sz w:val="28"/>
          <w:szCs w:val="28"/>
          <w:lang w:val="uk-UA"/>
        </w:rPr>
        <w:t xml:space="preserve"> – 1,4%)</w:t>
      </w:r>
      <w:r>
        <w:rPr>
          <w:sz w:val="28"/>
          <w:szCs w:val="28"/>
          <w:lang w:val="uk-UA"/>
        </w:rPr>
        <w:t xml:space="preserve">, мимовільних абортів і передчасних пологів (у групі </w:t>
      </w:r>
      <w:r w:rsidRPr="0099026D">
        <w:rPr>
          <w:b/>
          <w:i/>
          <w:sz w:val="28"/>
          <w:szCs w:val="28"/>
          <w:lang w:val="en-US"/>
        </w:rPr>
        <w:t>A</w:t>
      </w:r>
      <w:r w:rsidRPr="00CF063F">
        <w:rPr>
          <w:sz w:val="28"/>
          <w:szCs w:val="28"/>
          <w:lang w:val="uk-UA"/>
        </w:rPr>
        <w:t xml:space="preserve"> – 16,2%; </w:t>
      </w:r>
      <w:r w:rsidRPr="0099026D">
        <w:rPr>
          <w:b/>
          <w:i/>
          <w:sz w:val="28"/>
          <w:szCs w:val="28"/>
          <w:lang w:val="en-US"/>
        </w:rPr>
        <w:t>B</w:t>
      </w:r>
      <w:r w:rsidRPr="00CF063F">
        <w:rPr>
          <w:sz w:val="28"/>
          <w:szCs w:val="28"/>
          <w:lang w:val="uk-UA"/>
        </w:rPr>
        <w:t xml:space="preserve"> –</w:t>
      </w:r>
      <w:r>
        <w:rPr>
          <w:sz w:val="28"/>
          <w:szCs w:val="28"/>
          <w:lang w:val="uk-UA"/>
        </w:rPr>
        <w:t xml:space="preserve"> </w:t>
      </w:r>
      <w:r w:rsidRPr="00CF063F">
        <w:rPr>
          <w:sz w:val="28"/>
          <w:szCs w:val="28"/>
          <w:lang w:val="uk-UA"/>
        </w:rPr>
        <w:t xml:space="preserve">8%; </w:t>
      </w:r>
      <w:r w:rsidRPr="0099026D">
        <w:rPr>
          <w:b/>
          <w:i/>
          <w:sz w:val="28"/>
          <w:szCs w:val="28"/>
          <w:lang w:val="en-US"/>
        </w:rPr>
        <w:t>C</w:t>
      </w:r>
      <w:r w:rsidRPr="00CF063F">
        <w:rPr>
          <w:sz w:val="28"/>
          <w:szCs w:val="28"/>
          <w:lang w:val="uk-UA"/>
        </w:rPr>
        <w:t xml:space="preserve"> </w:t>
      </w:r>
      <w:r>
        <w:rPr>
          <w:sz w:val="28"/>
          <w:szCs w:val="28"/>
          <w:lang w:val="uk-UA"/>
        </w:rPr>
        <w:t>–</w:t>
      </w:r>
      <w:r w:rsidRPr="00CF063F">
        <w:rPr>
          <w:sz w:val="28"/>
          <w:szCs w:val="28"/>
          <w:lang w:val="uk-UA"/>
        </w:rPr>
        <w:t xml:space="preserve"> 4,5%; </w:t>
      </w:r>
      <w:r w:rsidRPr="0099026D">
        <w:rPr>
          <w:b/>
          <w:i/>
          <w:sz w:val="28"/>
          <w:szCs w:val="28"/>
          <w:lang w:val="en-US"/>
        </w:rPr>
        <w:t>D</w:t>
      </w:r>
      <w:r w:rsidRPr="00CF063F">
        <w:rPr>
          <w:sz w:val="28"/>
          <w:szCs w:val="28"/>
          <w:lang w:val="uk-UA"/>
        </w:rPr>
        <w:t xml:space="preserve"> </w:t>
      </w:r>
      <w:r>
        <w:rPr>
          <w:sz w:val="28"/>
          <w:szCs w:val="28"/>
          <w:lang w:val="uk-UA"/>
        </w:rPr>
        <w:t>–</w:t>
      </w:r>
      <w:r w:rsidRPr="00CF063F">
        <w:rPr>
          <w:sz w:val="28"/>
          <w:szCs w:val="28"/>
          <w:lang w:val="uk-UA"/>
        </w:rPr>
        <w:t xml:space="preserve"> 0,7%), </w:t>
      </w:r>
      <w:r>
        <w:rPr>
          <w:sz w:val="28"/>
          <w:szCs w:val="28"/>
          <w:lang w:val="uk-UA"/>
        </w:rPr>
        <w:t>маткових</w:t>
      </w:r>
      <w:r w:rsidRPr="00CF063F">
        <w:rPr>
          <w:sz w:val="28"/>
          <w:szCs w:val="28"/>
          <w:lang w:val="uk-UA"/>
        </w:rPr>
        <w:t xml:space="preserve"> </w:t>
      </w:r>
      <w:r>
        <w:rPr>
          <w:sz w:val="28"/>
          <w:szCs w:val="28"/>
          <w:lang w:val="uk-UA"/>
        </w:rPr>
        <w:t xml:space="preserve">післяпологових і післяабортних кровотеч (група </w:t>
      </w:r>
      <w:r w:rsidRPr="0099026D">
        <w:rPr>
          <w:b/>
          <w:i/>
          <w:sz w:val="28"/>
          <w:szCs w:val="28"/>
          <w:lang w:val="en-US"/>
        </w:rPr>
        <w:t>A</w:t>
      </w:r>
      <w:r w:rsidRPr="0099026D">
        <w:rPr>
          <w:sz w:val="28"/>
          <w:szCs w:val="28"/>
          <w:lang w:val="uk-UA"/>
        </w:rPr>
        <w:t xml:space="preserve"> – 31,3%; </w:t>
      </w:r>
      <w:r w:rsidRPr="0099026D">
        <w:rPr>
          <w:b/>
          <w:i/>
          <w:sz w:val="28"/>
          <w:szCs w:val="28"/>
          <w:lang w:val="en-US"/>
        </w:rPr>
        <w:t>B</w:t>
      </w:r>
      <w:r w:rsidRPr="0099026D">
        <w:rPr>
          <w:sz w:val="28"/>
          <w:szCs w:val="28"/>
          <w:lang w:val="uk-UA"/>
        </w:rPr>
        <w:t xml:space="preserve"> – 30,7%; </w:t>
      </w:r>
      <w:r w:rsidRPr="0099026D">
        <w:rPr>
          <w:b/>
          <w:i/>
          <w:sz w:val="28"/>
          <w:szCs w:val="28"/>
          <w:lang w:val="en-US"/>
        </w:rPr>
        <w:t>C</w:t>
      </w:r>
      <w:r w:rsidRPr="0099026D">
        <w:rPr>
          <w:sz w:val="28"/>
          <w:szCs w:val="28"/>
          <w:lang w:val="uk-UA"/>
        </w:rPr>
        <w:t xml:space="preserve"> – 8,5%; </w:t>
      </w:r>
      <w:r w:rsidRPr="0099026D">
        <w:rPr>
          <w:b/>
          <w:i/>
          <w:sz w:val="28"/>
          <w:szCs w:val="28"/>
          <w:lang w:val="en-US"/>
        </w:rPr>
        <w:t>D</w:t>
      </w:r>
      <w:r w:rsidRPr="0099026D">
        <w:rPr>
          <w:sz w:val="28"/>
          <w:szCs w:val="28"/>
          <w:lang w:val="uk-UA"/>
        </w:rPr>
        <w:t xml:space="preserve"> – 0,7%).</w:t>
      </w:r>
    </w:p>
    <w:p w:rsidR="0047418B" w:rsidRPr="00ED5706" w:rsidRDefault="0047418B" w:rsidP="0047418B">
      <w:pPr>
        <w:ind w:firstLine="709"/>
        <w:jc w:val="both"/>
        <w:rPr>
          <w:sz w:val="28"/>
          <w:szCs w:val="28"/>
          <w:lang w:val="uk-UA"/>
        </w:rPr>
      </w:pPr>
      <w:r>
        <w:rPr>
          <w:sz w:val="28"/>
          <w:szCs w:val="28"/>
          <w:lang w:val="uk-UA"/>
        </w:rPr>
        <w:t>Аналіз перебігу нинішньої вагітності дозволив нам</w:t>
      </w:r>
      <w:r w:rsidRPr="00ED5706">
        <w:rPr>
          <w:sz w:val="28"/>
          <w:szCs w:val="28"/>
          <w:lang w:val="uk-UA"/>
        </w:rPr>
        <w:t xml:space="preserve"> визнач</w:t>
      </w:r>
      <w:r>
        <w:rPr>
          <w:sz w:val="28"/>
          <w:szCs w:val="28"/>
          <w:lang w:val="uk-UA"/>
        </w:rPr>
        <w:t>ити</w:t>
      </w:r>
      <w:r w:rsidRPr="00ED5706">
        <w:rPr>
          <w:sz w:val="28"/>
          <w:szCs w:val="28"/>
          <w:lang w:val="uk-UA"/>
        </w:rPr>
        <w:t xml:space="preserve"> типові </w:t>
      </w:r>
      <w:r>
        <w:rPr>
          <w:sz w:val="28"/>
          <w:szCs w:val="28"/>
          <w:lang w:val="uk-UA"/>
        </w:rPr>
        <w:t>для</w:t>
      </w:r>
      <w:r w:rsidRPr="00ED5706">
        <w:rPr>
          <w:sz w:val="28"/>
          <w:szCs w:val="28"/>
          <w:lang w:val="uk-UA"/>
        </w:rPr>
        <w:t xml:space="preserve"> </w:t>
      </w:r>
      <w:r>
        <w:rPr>
          <w:sz w:val="28"/>
          <w:szCs w:val="28"/>
          <w:lang w:val="uk-UA"/>
        </w:rPr>
        <w:t>жінок</w:t>
      </w:r>
      <w:r w:rsidRPr="00ED5706">
        <w:rPr>
          <w:sz w:val="28"/>
          <w:szCs w:val="28"/>
          <w:lang w:val="uk-UA"/>
        </w:rPr>
        <w:t xml:space="preserve"> з СТД </w:t>
      </w:r>
      <w:r>
        <w:rPr>
          <w:sz w:val="28"/>
          <w:szCs w:val="28"/>
          <w:lang w:val="uk-UA"/>
        </w:rPr>
        <w:t>акушерські ускладнення</w:t>
      </w:r>
      <w:r w:rsidRPr="00ED5706">
        <w:rPr>
          <w:sz w:val="28"/>
          <w:szCs w:val="28"/>
          <w:lang w:val="uk-UA"/>
        </w:rPr>
        <w:t xml:space="preserve">. Так, </w:t>
      </w:r>
      <w:r>
        <w:rPr>
          <w:sz w:val="28"/>
          <w:szCs w:val="28"/>
          <w:lang w:val="uk-UA"/>
        </w:rPr>
        <w:t xml:space="preserve">майже </w:t>
      </w:r>
      <w:r w:rsidRPr="00ED5706">
        <w:rPr>
          <w:sz w:val="28"/>
          <w:szCs w:val="28"/>
          <w:lang w:val="uk-UA"/>
        </w:rPr>
        <w:t>кожна п`ята жінк</w:t>
      </w:r>
      <w:r>
        <w:rPr>
          <w:sz w:val="28"/>
          <w:szCs w:val="28"/>
          <w:lang w:val="uk-UA"/>
        </w:rPr>
        <w:t>а</w:t>
      </w:r>
      <w:r w:rsidRPr="00ED5706">
        <w:rPr>
          <w:sz w:val="28"/>
          <w:szCs w:val="28"/>
          <w:lang w:val="uk-UA"/>
        </w:rPr>
        <w:t xml:space="preserve"> із СТД мала </w:t>
      </w:r>
      <w:r>
        <w:rPr>
          <w:sz w:val="28"/>
          <w:szCs w:val="28"/>
          <w:lang w:val="uk-UA"/>
        </w:rPr>
        <w:t>«хронічну»</w:t>
      </w:r>
      <w:r w:rsidRPr="00ED5706">
        <w:rPr>
          <w:sz w:val="28"/>
          <w:szCs w:val="28"/>
          <w:lang w:val="uk-UA"/>
        </w:rPr>
        <w:t xml:space="preserve"> загроз</w:t>
      </w:r>
      <w:r>
        <w:rPr>
          <w:sz w:val="28"/>
          <w:szCs w:val="28"/>
          <w:lang w:val="uk-UA"/>
        </w:rPr>
        <w:t>у</w:t>
      </w:r>
      <w:r w:rsidRPr="00ED5706">
        <w:rPr>
          <w:sz w:val="28"/>
          <w:szCs w:val="28"/>
          <w:lang w:val="uk-UA"/>
        </w:rPr>
        <w:t xml:space="preserve"> переривання вагі</w:t>
      </w:r>
      <w:r w:rsidRPr="00ED5706">
        <w:rPr>
          <w:sz w:val="28"/>
          <w:szCs w:val="28"/>
          <w:lang w:val="uk-UA"/>
        </w:rPr>
        <w:t>т</w:t>
      </w:r>
      <w:r w:rsidRPr="00ED5706">
        <w:rPr>
          <w:sz w:val="28"/>
          <w:szCs w:val="28"/>
          <w:lang w:val="uk-UA"/>
        </w:rPr>
        <w:t>ності (</w:t>
      </w:r>
      <w:r>
        <w:rPr>
          <w:sz w:val="28"/>
          <w:szCs w:val="28"/>
          <w:lang w:val="uk-UA"/>
        </w:rPr>
        <w:t xml:space="preserve">група </w:t>
      </w:r>
      <w:r>
        <w:rPr>
          <w:sz w:val="28"/>
          <w:szCs w:val="28"/>
          <w:lang w:val="en-US"/>
        </w:rPr>
        <w:t>A</w:t>
      </w:r>
      <w:r w:rsidRPr="002D4D04">
        <w:rPr>
          <w:sz w:val="28"/>
          <w:szCs w:val="28"/>
          <w:lang w:val="uk-UA"/>
        </w:rPr>
        <w:t xml:space="preserve"> -</w:t>
      </w:r>
      <w:r>
        <w:rPr>
          <w:sz w:val="28"/>
          <w:szCs w:val="28"/>
          <w:lang w:val="uk-UA"/>
        </w:rPr>
        <w:t>19,8%;</w:t>
      </w:r>
      <w:r w:rsidRPr="002D4D04">
        <w:rPr>
          <w:sz w:val="28"/>
          <w:szCs w:val="28"/>
          <w:lang w:val="uk-UA"/>
        </w:rPr>
        <w:t xml:space="preserve"> </w:t>
      </w:r>
      <w:r>
        <w:rPr>
          <w:sz w:val="28"/>
          <w:szCs w:val="28"/>
          <w:lang w:val="en-US"/>
        </w:rPr>
        <w:t>B</w:t>
      </w:r>
      <w:r w:rsidRPr="002D4D04">
        <w:rPr>
          <w:sz w:val="28"/>
          <w:szCs w:val="28"/>
          <w:lang w:val="uk-UA"/>
        </w:rPr>
        <w:t xml:space="preserve"> -</w:t>
      </w:r>
      <w:r w:rsidRPr="00CF063F">
        <w:rPr>
          <w:sz w:val="28"/>
          <w:szCs w:val="28"/>
          <w:lang w:val="uk-UA"/>
        </w:rPr>
        <w:t xml:space="preserve"> </w:t>
      </w:r>
      <w:r w:rsidRPr="002D4D04">
        <w:rPr>
          <w:sz w:val="28"/>
          <w:szCs w:val="28"/>
          <w:lang w:val="uk-UA"/>
        </w:rPr>
        <w:t>18,4%</w:t>
      </w:r>
      <w:r>
        <w:rPr>
          <w:sz w:val="28"/>
          <w:szCs w:val="28"/>
          <w:lang w:val="uk-UA"/>
        </w:rPr>
        <w:t xml:space="preserve">; </w:t>
      </w:r>
      <w:r>
        <w:rPr>
          <w:sz w:val="28"/>
          <w:szCs w:val="28"/>
          <w:lang w:val="en-US"/>
        </w:rPr>
        <w:t>C</w:t>
      </w:r>
      <w:r w:rsidRPr="002D4D04">
        <w:rPr>
          <w:sz w:val="28"/>
          <w:szCs w:val="28"/>
          <w:lang w:val="uk-UA"/>
        </w:rPr>
        <w:t xml:space="preserve"> </w:t>
      </w:r>
      <w:r>
        <w:rPr>
          <w:sz w:val="28"/>
          <w:szCs w:val="28"/>
          <w:lang w:val="uk-UA"/>
        </w:rPr>
        <w:t>– 13,7%)</w:t>
      </w:r>
      <w:r w:rsidRPr="00ED5706">
        <w:rPr>
          <w:sz w:val="28"/>
          <w:szCs w:val="28"/>
          <w:lang w:val="uk-UA"/>
        </w:rPr>
        <w:t>, кожна десята – ан</w:t>
      </w:r>
      <w:r w:rsidRPr="00ED5706">
        <w:rPr>
          <w:sz w:val="28"/>
          <w:szCs w:val="28"/>
          <w:lang w:val="uk-UA"/>
        </w:rPr>
        <w:t>о</w:t>
      </w:r>
      <w:r w:rsidRPr="00ED5706">
        <w:rPr>
          <w:sz w:val="28"/>
          <w:szCs w:val="28"/>
          <w:lang w:val="uk-UA"/>
        </w:rPr>
        <w:t>мальне розташування плаценти (</w:t>
      </w:r>
      <w:r>
        <w:rPr>
          <w:sz w:val="28"/>
          <w:szCs w:val="28"/>
          <w:lang w:val="uk-UA"/>
        </w:rPr>
        <w:t xml:space="preserve">група </w:t>
      </w:r>
      <w:r w:rsidRPr="0099026D">
        <w:rPr>
          <w:b/>
          <w:i/>
          <w:sz w:val="28"/>
          <w:szCs w:val="28"/>
          <w:lang w:val="en-US"/>
        </w:rPr>
        <w:t>A</w:t>
      </w:r>
      <w:r>
        <w:rPr>
          <w:b/>
          <w:i/>
          <w:sz w:val="28"/>
          <w:szCs w:val="28"/>
          <w:lang w:val="uk-UA"/>
        </w:rPr>
        <w:t xml:space="preserve"> </w:t>
      </w:r>
      <w:r>
        <w:rPr>
          <w:sz w:val="28"/>
          <w:szCs w:val="28"/>
          <w:lang w:val="uk-UA"/>
        </w:rPr>
        <w:t>–</w:t>
      </w:r>
      <w:r w:rsidRPr="00CF063F">
        <w:rPr>
          <w:sz w:val="28"/>
          <w:szCs w:val="28"/>
          <w:lang w:val="uk-UA"/>
        </w:rPr>
        <w:t xml:space="preserve"> </w:t>
      </w:r>
      <w:r>
        <w:rPr>
          <w:sz w:val="28"/>
          <w:szCs w:val="28"/>
          <w:lang w:val="uk-UA"/>
        </w:rPr>
        <w:t>14,5</w:t>
      </w:r>
      <w:r w:rsidRPr="00CF063F">
        <w:rPr>
          <w:sz w:val="28"/>
          <w:szCs w:val="28"/>
          <w:lang w:val="uk-UA"/>
        </w:rPr>
        <w:t xml:space="preserve">%; </w:t>
      </w:r>
      <w:r w:rsidRPr="0099026D">
        <w:rPr>
          <w:b/>
          <w:i/>
          <w:sz w:val="28"/>
          <w:szCs w:val="28"/>
          <w:lang w:val="en-US"/>
        </w:rPr>
        <w:t>B</w:t>
      </w:r>
      <w:r w:rsidRPr="00CF063F">
        <w:rPr>
          <w:sz w:val="28"/>
          <w:szCs w:val="28"/>
          <w:lang w:val="uk-UA"/>
        </w:rPr>
        <w:t xml:space="preserve"> – </w:t>
      </w:r>
      <w:r>
        <w:rPr>
          <w:sz w:val="28"/>
          <w:szCs w:val="28"/>
          <w:lang w:val="uk-UA"/>
        </w:rPr>
        <w:t>5,0</w:t>
      </w:r>
      <w:r w:rsidRPr="00CF063F">
        <w:rPr>
          <w:sz w:val="28"/>
          <w:szCs w:val="28"/>
          <w:lang w:val="uk-UA"/>
        </w:rPr>
        <w:t xml:space="preserve">%; </w:t>
      </w:r>
      <w:r w:rsidRPr="0099026D">
        <w:rPr>
          <w:b/>
          <w:i/>
          <w:sz w:val="28"/>
          <w:szCs w:val="28"/>
          <w:lang w:val="en-US"/>
        </w:rPr>
        <w:t>C</w:t>
      </w:r>
      <w:r w:rsidRPr="00CF063F">
        <w:rPr>
          <w:sz w:val="28"/>
          <w:szCs w:val="28"/>
          <w:lang w:val="uk-UA"/>
        </w:rPr>
        <w:t xml:space="preserve"> – </w:t>
      </w:r>
      <w:r>
        <w:rPr>
          <w:sz w:val="28"/>
          <w:szCs w:val="28"/>
          <w:lang w:val="uk-UA"/>
        </w:rPr>
        <w:t>4,9</w:t>
      </w:r>
      <w:r w:rsidRPr="00CF063F">
        <w:rPr>
          <w:sz w:val="28"/>
          <w:szCs w:val="28"/>
          <w:lang w:val="uk-UA"/>
        </w:rPr>
        <w:t xml:space="preserve">%; </w:t>
      </w:r>
      <w:r w:rsidRPr="0099026D">
        <w:rPr>
          <w:b/>
          <w:i/>
          <w:sz w:val="28"/>
          <w:szCs w:val="28"/>
          <w:lang w:val="en-US"/>
        </w:rPr>
        <w:t>D</w:t>
      </w:r>
      <w:r w:rsidRPr="00CF063F">
        <w:rPr>
          <w:sz w:val="28"/>
          <w:szCs w:val="28"/>
          <w:lang w:val="uk-UA"/>
        </w:rPr>
        <w:t xml:space="preserve"> – </w:t>
      </w:r>
      <w:r>
        <w:rPr>
          <w:sz w:val="28"/>
          <w:szCs w:val="28"/>
          <w:lang w:val="uk-UA"/>
        </w:rPr>
        <w:t>2,1</w:t>
      </w:r>
      <w:r w:rsidRPr="00CF063F">
        <w:rPr>
          <w:sz w:val="28"/>
          <w:szCs w:val="28"/>
          <w:lang w:val="uk-UA"/>
        </w:rPr>
        <w:t>%)</w:t>
      </w:r>
      <w:r w:rsidRPr="00ED5706">
        <w:rPr>
          <w:sz w:val="28"/>
          <w:szCs w:val="28"/>
          <w:lang w:val="uk-UA"/>
        </w:rPr>
        <w:t xml:space="preserve">; кожна дванадцята </w:t>
      </w:r>
      <w:r>
        <w:rPr>
          <w:sz w:val="28"/>
          <w:szCs w:val="28"/>
          <w:lang w:val="uk-UA"/>
        </w:rPr>
        <w:t>–</w:t>
      </w:r>
      <w:r w:rsidRPr="00ED5706">
        <w:rPr>
          <w:sz w:val="28"/>
          <w:szCs w:val="28"/>
          <w:lang w:val="uk-UA"/>
        </w:rPr>
        <w:t xml:space="preserve"> безсимпт</w:t>
      </w:r>
      <w:r w:rsidRPr="00ED5706">
        <w:rPr>
          <w:sz w:val="28"/>
          <w:szCs w:val="28"/>
          <w:lang w:val="uk-UA"/>
        </w:rPr>
        <w:t>о</w:t>
      </w:r>
      <w:r w:rsidRPr="00ED5706">
        <w:rPr>
          <w:sz w:val="28"/>
          <w:szCs w:val="28"/>
          <w:lang w:val="uk-UA"/>
        </w:rPr>
        <w:t>мну бактеріурію (</w:t>
      </w:r>
      <w:r>
        <w:rPr>
          <w:sz w:val="28"/>
          <w:szCs w:val="28"/>
          <w:lang w:val="uk-UA"/>
        </w:rPr>
        <w:t xml:space="preserve">група </w:t>
      </w:r>
      <w:r w:rsidRPr="0099026D">
        <w:rPr>
          <w:b/>
          <w:i/>
          <w:sz w:val="28"/>
          <w:szCs w:val="28"/>
          <w:lang w:val="en-US"/>
        </w:rPr>
        <w:t>A</w:t>
      </w:r>
      <w:r>
        <w:rPr>
          <w:b/>
          <w:i/>
          <w:sz w:val="28"/>
          <w:szCs w:val="28"/>
          <w:lang w:val="uk-UA"/>
        </w:rPr>
        <w:t xml:space="preserve"> </w:t>
      </w:r>
      <w:r>
        <w:rPr>
          <w:sz w:val="28"/>
          <w:szCs w:val="28"/>
          <w:lang w:val="uk-UA"/>
        </w:rPr>
        <w:t>–</w:t>
      </w:r>
      <w:r w:rsidRPr="00CF063F">
        <w:rPr>
          <w:sz w:val="28"/>
          <w:szCs w:val="28"/>
          <w:lang w:val="uk-UA"/>
        </w:rPr>
        <w:t xml:space="preserve"> </w:t>
      </w:r>
      <w:r>
        <w:rPr>
          <w:sz w:val="28"/>
          <w:szCs w:val="28"/>
          <w:lang w:val="uk-UA"/>
        </w:rPr>
        <w:t>9,5</w:t>
      </w:r>
      <w:r w:rsidRPr="00CF063F">
        <w:rPr>
          <w:sz w:val="28"/>
          <w:szCs w:val="28"/>
          <w:lang w:val="uk-UA"/>
        </w:rPr>
        <w:t xml:space="preserve">%; </w:t>
      </w:r>
      <w:r w:rsidRPr="0099026D">
        <w:rPr>
          <w:b/>
          <w:i/>
          <w:sz w:val="28"/>
          <w:szCs w:val="28"/>
          <w:lang w:val="en-US"/>
        </w:rPr>
        <w:t>B</w:t>
      </w:r>
      <w:r w:rsidRPr="00CF063F">
        <w:rPr>
          <w:sz w:val="28"/>
          <w:szCs w:val="28"/>
          <w:lang w:val="uk-UA"/>
        </w:rPr>
        <w:t xml:space="preserve"> – </w:t>
      </w:r>
      <w:r>
        <w:rPr>
          <w:sz w:val="28"/>
          <w:szCs w:val="28"/>
          <w:lang w:val="uk-UA"/>
        </w:rPr>
        <w:t>4,5</w:t>
      </w:r>
      <w:r w:rsidRPr="00CF063F">
        <w:rPr>
          <w:sz w:val="28"/>
          <w:szCs w:val="28"/>
          <w:lang w:val="uk-UA"/>
        </w:rPr>
        <w:t xml:space="preserve">%; </w:t>
      </w:r>
      <w:r w:rsidRPr="0099026D">
        <w:rPr>
          <w:b/>
          <w:i/>
          <w:sz w:val="28"/>
          <w:szCs w:val="28"/>
          <w:lang w:val="en-US"/>
        </w:rPr>
        <w:t>C</w:t>
      </w:r>
      <w:r w:rsidRPr="00CF063F">
        <w:rPr>
          <w:sz w:val="28"/>
          <w:szCs w:val="28"/>
          <w:lang w:val="uk-UA"/>
        </w:rPr>
        <w:t xml:space="preserve"> – </w:t>
      </w:r>
      <w:r>
        <w:rPr>
          <w:sz w:val="28"/>
          <w:szCs w:val="28"/>
          <w:lang w:val="uk-UA"/>
        </w:rPr>
        <w:t>2,5</w:t>
      </w:r>
      <w:r w:rsidRPr="00CF063F">
        <w:rPr>
          <w:sz w:val="28"/>
          <w:szCs w:val="28"/>
          <w:lang w:val="uk-UA"/>
        </w:rPr>
        <w:t xml:space="preserve">%; </w:t>
      </w:r>
      <w:r w:rsidRPr="0099026D">
        <w:rPr>
          <w:b/>
          <w:i/>
          <w:sz w:val="28"/>
          <w:szCs w:val="28"/>
          <w:lang w:val="en-US"/>
        </w:rPr>
        <w:t>D</w:t>
      </w:r>
      <w:r w:rsidRPr="00CF063F">
        <w:rPr>
          <w:sz w:val="28"/>
          <w:szCs w:val="28"/>
          <w:lang w:val="uk-UA"/>
        </w:rPr>
        <w:t xml:space="preserve"> – 1,4%)</w:t>
      </w:r>
      <w:r w:rsidRPr="00ED5706">
        <w:rPr>
          <w:sz w:val="28"/>
          <w:szCs w:val="28"/>
          <w:lang w:val="uk-UA"/>
        </w:rPr>
        <w:t xml:space="preserve">. </w:t>
      </w:r>
      <w:r>
        <w:rPr>
          <w:sz w:val="28"/>
          <w:szCs w:val="28"/>
          <w:lang w:val="uk-UA"/>
        </w:rPr>
        <w:t>Статистична достовірність ас</w:t>
      </w:r>
      <w:r>
        <w:rPr>
          <w:sz w:val="28"/>
          <w:szCs w:val="28"/>
          <w:lang w:val="uk-UA"/>
        </w:rPr>
        <w:t>о</w:t>
      </w:r>
      <w:r>
        <w:rPr>
          <w:sz w:val="28"/>
          <w:szCs w:val="28"/>
          <w:lang w:val="uk-UA"/>
        </w:rPr>
        <w:t>ціативних</w:t>
      </w:r>
      <w:r w:rsidRPr="00ED5706">
        <w:rPr>
          <w:sz w:val="28"/>
          <w:szCs w:val="28"/>
          <w:lang w:val="uk-UA"/>
        </w:rPr>
        <w:t xml:space="preserve"> зв’язк</w:t>
      </w:r>
      <w:r>
        <w:rPr>
          <w:sz w:val="28"/>
          <w:szCs w:val="28"/>
          <w:lang w:val="uk-UA"/>
        </w:rPr>
        <w:t>ів</w:t>
      </w:r>
      <w:r w:rsidRPr="00ED5706">
        <w:rPr>
          <w:sz w:val="28"/>
          <w:szCs w:val="28"/>
          <w:lang w:val="uk-UA"/>
        </w:rPr>
        <w:t xml:space="preserve"> цих ускладнень з СТД</w:t>
      </w:r>
      <w:r>
        <w:rPr>
          <w:sz w:val="28"/>
          <w:szCs w:val="28"/>
          <w:lang w:val="uk-UA"/>
        </w:rPr>
        <w:t xml:space="preserve"> (за критерієм </w:t>
      </w:r>
      <w:r w:rsidRPr="00ED5706">
        <w:rPr>
          <w:sz w:val="28"/>
          <w:szCs w:val="28"/>
          <w:lang w:val="uk-UA"/>
        </w:rPr>
        <w:sym w:font="Symbol" w:char="F063"/>
      </w:r>
      <w:r w:rsidRPr="00ED5706">
        <w:rPr>
          <w:sz w:val="28"/>
          <w:szCs w:val="28"/>
          <w:vertAlign w:val="superscript"/>
          <w:lang w:val="uk-UA"/>
        </w:rPr>
        <w:t xml:space="preserve">2 </w:t>
      </w:r>
      <w:r>
        <w:rPr>
          <w:sz w:val="28"/>
          <w:szCs w:val="28"/>
          <w:lang w:val="uk-UA"/>
        </w:rPr>
        <w:t xml:space="preserve"> при</w:t>
      </w:r>
      <w:r w:rsidRPr="00ED5706">
        <w:rPr>
          <w:sz w:val="28"/>
          <w:szCs w:val="28"/>
          <w:lang w:val="uk-UA"/>
        </w:rPr>
        <w:t xml:space="preserve"> р</w:t>
      </w:r>
      <w:r>
        <w:rPr>
          <w:sz w:val="28"/>
          <w:szCs w:val="28"/>
          <w:lang w:val="uk-UA"/>
        </w:rPr>
        <w:t xml:space="preserve"> </w:t>
      </w:r>
      <w:r w:rsidRPr="00ED5706">
        <w:rPr>
          <w:sz w:val="28"/>
          <w:szCs w:val="28"/>
          <w:lang w:val="uk-UA"/>
        </w:rPr>
        <w:t>&lt;</w:t>
      </w:r>
      <w:r>
        <w:rPr>
          <w:sz w:val="28"/>
          <w:szCs w:val="28"/>
          <w:lang w:val="uk-UA"/>
        </w:rPr>
        <w:t xml:space="preserve"> </w:t>
      </w:r>
      <w:r w:rsidRPr="00ED5706">
        <w:rPr>
          <w:sz w:val="28"/>
          <w:szCs w:val="28"/>
          <w:lang w:val="uk-UA"/>
        </w:rPr>
        <w:t>0,05</w:t>
      </w:r>
      <w:r>
        <w:rPr>
          <w:sz w:val="28"/>
          <w:szCs w:val="28"/>
          <w:lang w:val="uk-UA"/>
        </w:rPr>
        <w:t>) дає пі</w:t>
      </w:r>
      <w:r>
        <w:rPr>
          <w:sz w:val="28"/>
          <w:szCs w:val="28"/>
          <w:lang w:val="uk-UA"/>
        </w:rPr>
        <w:t>д</w:t>
      </w:r>
      <w:r>
        <w:rPr>
          <w:sz w:val="28"/>
          <w:szCs w:val="28"/>
          <w:lang w:val="uk-UA"/>
        </w:rPr>
        <w:t>ставу</w:t>
      </w:r>
      <w:r w:rsidRPr="00ED5706">
        <w:rPr>
          <w:sz w:val="28"/>
          <w:szCs w:val="28"/>
          <w:lang w:val="uk-UA"/>
        </w:rPr>
        <w:t xml:space="preserve"> </w:t>
      </w:r>
      <w:r>
        <w:rPr>
          <w:sz w:val="28"/>
          <w:szCs w:val="28"/>
          <w:lang w:val="uk-UA"/>
        </w:rPr>
        <w:t>вважати їх</w:t>
      </w:r>
      <w:r w:rsidRPr="00ED5706">
        <w:rPr>
          <w:sz w:val="28"/>
          <w:szCs w:val="28"/>
          <w:lang w:val="uk-UA"/>
        </w:rPr>
        <w:t xml:space="preserve"> </w:t>
      </w:r>
      <w:r>
        <w:rPr>
          <w:sz w:val="28"/>
          <w:szCs w:val="28"/>
          <w:lang w:val="uk-UA"/>
        </w:rPr>
        <w:t xml:space="preserve">СТД-асоційованими видами </w:t>
      </w:r>
      <w:r w:rsidRPr="00ED5706">
        <w:rPr>
          <w:sz w:val="28"/>
          <w:szCs w:val="28"/>
          <w:lang w:val="uk-UA"/>
        </w:rPr>
        <w:t xml:space="preserve">патології </w:t>
      </w:r>
      <w:r>
        <w:rPr>
          <w:sz w:val="28"/>
          <w:szCs w:val="28"/>
          <w:lang w:val="uk-UA"/>
        </w:rPr>
        <w:t>гестаційного періоду</w:t>
      </w:r>
      <w:r w:rsidRPr="00ED5706">
        <w:rPr>
          <w:sz w:val="28"/>
          <w:szCs w:val="28"/>
          <w:lang w:val="uk-UA"/>
        </w:rPr>
        <w:t>.</w:t>
      </w:r>
    </w:p>
    <w:p w:rsidR="0047418B" w:rsidRPr="00ED5706" w:rsidRDefault="0047418B" w:rsidP="0047418B">
      <w:pPr>
        <w:ind w:firstLine="709"/>
        <w:jc w:val="both"/>
        <w:rPr>
          <w:sz w:val="28"/>
          <w:szCs w:val="28"/>
          <w:lang w:val="uk-UA"/>
        </w:rPr>
      </w:pPr>
      <w:r w:rsidRPr="00ED5706">
        <w:rPr>
          <w:sz w:val="28"/>
          <w:szCs w:val="28"/>
          <w:lang w:val="uk-UA"/>
        </w:rPr>
        <w:t xml:space="preserve">Аналіз розподілу АВО-антигенів дозволив встановити, що жінки із СТД </w:t>
      </w:r>
      <w:r>
        <w:rPr>
          <w:sz w:val="28"/>
          <w:szCs w:val="28"/>
          <w:lang w:val="uk-UA"/>
        </w:rPr>
        <w:t xml:space="preserve"> (групи </w:t>
      </w:r>
      <w:r w:rsidRPr="000F670B">
        <w:rPr>
          <w:b/>
          <w:i/>
          <w:sz w:val="28"/>
          <w:szCs w:val="28"/>
          <w:lang w:val="en-US"/>
        </w:rPr>
        <w:t>A</w:t>
      </w:r>
      <w:r>
        <w:rPr>
          <w:sz w:val="28"/>
          <w:szCs w:val="28"/>
          <w:lang w:val="uk-UA"/>
        </w:rPr>
        <w:t>+</w:t>
      </w:r>
      <w:r w:rsidRPr="000F670B">
        <w:rPr>
          <w:b/>
          <w:i/>
          <w:sz w:val="28"/>
          <w:szCs w:val="28"/>
          <w:lang w:val="en-US"/>
        </w:rPr>
        <w:t>B</w:t>
      </w:r>
      <w:r>
        <w:rPr>
          <w:sz w:val="28"/>
          <w:szCs w:val="28"/>
          <w:lang w:val="uk-UA"/>
        </w:rPr>
        <w:t xml:space="preserve">) </w:t>
      </w:r>
      <w:r w:rsidRPr="00ED5706">
        <w:rPr>
          <w:sz w:val="28"/>
          <w:szCs w:val="28"/>
          <w:lang w:val="uk-UA"/>
        </w:rPr>
        <w:t>мають чітку перевагу Аβ(ІІ) групи крові – типової для геногеогр</w:t>
      </w:r>
      <w:r w:rsidRPr="00ED5706">
        <w:rPr>
          <w:sz w:val="28"/>
          <w:szCs w:val="28"/>
          <w:lang w:val="uk-UA"/>
        </w:rPr>
        <w:t>а</w:t>
      </w:r>
      <w:r w:rsidRPr="00ED5706">
        <w:rPr>
          <w:sz w:val="28"/>
          <w:szCs w:val="28"/>
          <w:lang w:val="uk-UA"/>
        </w:rPr>
        <w:t>фічної зони Сходу України. У них Аβ(ІІ) група крові була в 41,5%, при попул</w:t>
      </w:r>
      <w:r w:rsidRPr="00ED5706">
        <w:rPr>
          <w:sz w:val="28"/>
          <w:szCs w:val="28"/>
          <w:lang w:val="uk-UA"/>
        </w:rPr>
        <w:t>я</w:t>
      </w:r>
      <w:r w:rsidRPr="00ED5706">
        <w:rPr>
          <w:sz w:val="28"/>
          <w:szCs w:val="28"/>
          <w:lang w:val="uk-UA"/>
        </w:rPr>
        <w:t>ційній частоті 38,</w:t>
      </w:r>
      <w:r>
        <w:rPr>
          <w:sz w:val="28"/>
          <w:szCs w:val="28"/>
          <w:lang w:val="uk-UA"/>
        </w:rPr>
        <w:t>8</w:t>
      </w:r>
      <w:r w:rsidRPr="00ED5706">
        <w:rPr>
          <w:sz w:val="28"/>
          <w:szCs w:val="28"/>
          <w:lang w:val="uk-UA"/>
        </w:rPr>
        <w:t>%</w:t>
      </w:r>
      <w:r>
        <w:rPr>
          <w:sz w:val="28"/>
          <w:szCs w:val="28"/>
          <w:lang w:val="uk-UA"/>
        </w:rPr>
        <w:t xml:space="preserve"> і</w:t>
      </w:r>
      <w:r w:rsidRPr="00ED5706">
        <w:rPr>
          <w:sz w:val="28"/>
          <w:szCs w:val="28"/>
          <w:lang w:val="uk-UA"/>
        </w:rPr>
        <w:t xml:space="preserve"> при 32,5% у жінок без СТД</w:t>
      </w:r>
      <w:r>
        <w:rPr>
          <w:sz w:val="28"/>
          <w:szCs w:val="28"/>
          <w:lang w:val="uk-UA"/>
        </w:rPr>
        <w:t xml:space="preserve"> (групи </w:t>
      </w:r>
      <w:r w:rsidRPr="000F670B">
        <w:rPr>
          <w:b/>
          <w:i/>
          <w:sz w:val="28"/>
          <w:szCs w:val="28"/>
          <w:lang w:val="en-US"/>
        </w:rPr>
        <w:t>C</w:t>
      </w:r>
      <w:r w:rsidRPr="000F670B">
        <w:rPr>
          <w:sz w:val="28"/>
          <w:szCs w:val="28"/>
        </w:rPr>
        <w:t>+</w:t>
      </w:r>
      <w:r w:rsidRPr="000F670B">
        <w:rPr>
          <w:b/>
          <w:i/>
          <w:sz w:val="28"/>
          <w:szCs w:val="28"/>
          <w:lang w:val="en-US"/>
        </w:rPr>
        <w:t>D</w:t>
      </w:r>
      <w:r w:rsidRPr="000F670B">
        <w:rPr>
          <w:sz w:val="28"/>
          <w:szCs w:val="28"/>
        </w:rPr>
        <w:t>)</w:t>
      </w:r>
      <w:r w:rsidRPr="00ED5706">
        <w:rPr>
          <w:sz w:val="28"/>
          <w:szCs w:val="28"/>
          <w:lang w:val="uk-UA"/>
        </w:rPr>
        <w:t>. Ймовірно</w:t>
      </w:r>
      <w:r>
        <w:rPr>
          <w:sz w:val="28"/>
          <w:szCs w:val="28"/>
          <w:lang w:val="uk-UA"/>
        </w:rPr>
        <w:t>,</w:t>
      </w:r>
      <w:r w:rsidRPr="00ED5706">
        <w:rPr>
          <w:sz w:val="28"/>
          <w:szCs w:val="28"/>
          <w:lang w:val="uk-UA"/>
        </w:rPr>
        <w:t xml:space="preserve"> </w:t>
      </w:r>
      <w:r>
        <w:rPr>
          <w:sz w:val="28"/>
          <w:szCs w:val="28"/>
          <w:lang w:val="uk-UA"/>
        </w:rPr>
        <w:t>ас</w:t>
      </w:r>
      <w:r>
        <w:rPr>
          <w:sz w:val="28"/>
          <w:szCs w:val="28"/>
          <w:lang w:val="uk-UA"/>
        </w:rPr>
        <w:t>о</w:t>
      </w:r>
      <w:r>
        <w:rPr>
          <w:sz w:val="28"/>
          <w:szCs w:val="28"/>
          <w:lang w:val="uk-UA"/>
        </w:rPr>
        <w:t xml:space="preserve">ціативний </w:t>
      </w:r>
      <w:r w:rsidRPr="00ED5706">
        <w:rPr>
          <w:sz w:val="28"/>
          <w:szCs w:val="28"/>
          <w:lang w:val="uk-UA"/>
        </w:rPr>
        <w:t>зв'яз</w:t>
      </w:r>
      <w:r>
        <w:rPr>
          <w:sz w:val="28"/>
          <w:szCs w:val="28"/>
          <w:lang w:val="uk-UA"/>
        </w:rPr>
        <w:t>о</w:t>
      </w:r>
      <w:r w:rsidRPr="00ED5706">
        <w:rPr>
          <w:sz w:val="28"/>
          <w:szCs w:val="28"/>
          <w:lang w:val="uk-UA"/>
        </w:rPr>
        <w:t xml:space="preserve">к Аβ(ІІ) групи крові із СТД, </w:t>
      </w:r>
      <w:r>
        <w:rPr>
          <w:sz w:val="28"/>
          <w:szCs w:val="28"/>
          <w:lang w:val="uk-UA"/>
        </w:rPr>
        <w:t xml:space="preserve">визначений нами </w:t>
      </w:r>
      <w:r w:rsidRPr="00ED5706">
        <w:rPr>
          <w:sz w:val="28"/>
          <w:szCs w:val="28"/>
          <w:lang w:val="uk-UA"/>
        </w:rPr>
        <w:t>(</w:t>
      </w:r>
      <w:r w:rsidRPr="00ED5706">
        <w:rPr>
          <w:sz w:val="28"/>
          <w:szCs w:val="28"/>
        </w:rPr>
        <w:sym w:font="Symbol" w:char="F063"/>
      </w:r>
      <w:r w:rsidRPr="00ED5706">
        <w:rPr>
          <w:sz w:val="28"/>
          <w:szCs w:val="28"/>
          <w:vertAlign w:val="superscript"/>
          <w:lang w:val="uk-UA"/>
        </w:rPr>
        <w:t>2</w:t>
      </w:r>
      <w:r w:rsidRPr="00ED5706">
        <w:rPr>
          <w:sz w:val="28"/>
          <w:szCs w:val="28"/>
          <w:lang w:val="uk-UA"/>
        </w:rPr>
        <w:t>= 6,76; р &lt; 0,05)</w:t>
      </w:r>
      <w:r>
        <w:rPr>
          <w:sz w:val="28"/>
          <w:szCs w:val="28"/>
          <w:lang w:val="uk-UA"/>
        </w:rPr>
        <w:t>,</w:t>
      </w:r>
      <w:r w:rsidRPr="00ED5706">
        <w:rPr>
          <w:sz w:val="28"/>
          <w:szCs w:val="28"/>
          <w:lang w:val="uk-UA"/>
        </w:rPr>
        <w:t xml:space="preserve"> </w:t>
      </w:r>
      <w:r>
        <w:rPr>
          <w:sz w:val="28"/>
          <w:szCs w:val="28"/>
          <w:lang w:val="uk-UA"/>
        </w:rPr>
        <w:t>має значення одного із</w:t>
      </w:r>
      <w:r w:rsidRPr="00ED5706">
        <w:rPr>
          <w:sz w:val="28"/>
          <w:szCs w:val="28"/>
          <w:lang w:val="uk-UA"/>
        </w:rPr>
        <w:t xml:space="preserve"> механізмів схильності жінок регіону до реалізації притаманних </w:t>
      </w:r>
      <w:r>
        <w:rPr>
          <w:sz w:val="28"/>
          <w:szCs w:val="28"/>
          <w:lang w:val="uk-UA"/>
        </w:rPr>
        <w:t xml:space="preserve">СТД судинних розладів, адже </w:t>
      </w:r>
      <w:r w:rsidRPr="00ED5706">
        <w:rPr>
          <w:sz w:val="28"/>
          <w:szCs w:val="28"/>
          <w:lang w:val="uk-UA"/>
        </w:rPr>
        <w:t>з А-антигеном зчеплен</w:t>
      </w:r>
      <w:r>
        <w:rPr>
          <w:sz w:val="28"/>
          <w:szCs w:val="28"/>
          <w:lang w:val="uk-UA"/>
        </w:rPr>
        <w:t>і</w:t>
      </w:r>
      <w:r w:rsidRPr="00ED5706">
        <w:rPr>
          <w:sz w:val="28"/>
          <w:szCs w:val="28"/>
          <w:lang w:val="uk-UA"/>
        </w:rPr>
        <w:t xml:space="preserve"> детерміна</w:t>
      </w:r>
      <w:r w:rsidRPr="00ED5706">
        <w:rPr>
          <w:sz w:val="28"/>
          <w:szCs w:val="28"/>
          <w:lang w:val="uk-UA"/>
        </w:rPr>
        <w:t>н</w:t>
      </w:r>
      <w:r w:rsidRPr="00ED5706">
        <w:rPr>
          <w:sz w:val="28"/>
          <w:szCs w:val="28"/>
          <w:lang w:val="uk-UA"/>
        </w:rPr>
        <w:t>ти гемокоагуляційних порушень і васкулопатій [</w:t>
      </w:r>
      <w:r w:rsidRPr="00ED5706">
        <w:rPr>
          <w:noProof/>
          <w:sz w:val="28"/>
          <w:szCs w:val="28"/>
          <w:lang w:val="uk-UA"/>
        </w:rPr>
        <w:t>Г.Н.</w:t>
      </w:r>
      <w:r>
        <w:rPr>
          <w:noProof/>
          <w:sz w:val="28"/>
          <w:szCs w:val="28"/>
          <w:lang w:val="uk-UA"/>
        </w:rPr>
        <w:t xml:space="preserve"> </w:t>
      </w:r>
      <w:r w:rsidRPr="00ED5706">
        <w:rPr>
          <w:noProof/>
          <w:sz w:val="28"/>
          <w:szCs w:val="28"/>
          <w:lang w:val="uk-UA"/>
        </w:rPr>
        <w:t>Дранник, Г.М.</w:t>
      </w:r>
      <w:r>
        <w:rPr>
          <w:noProof/>
          <w:sz w:val="28"/>
          <w:szCs w:val="28"/>
          <w:lang w:val="uk-UA"/>
        </w:rPr>
        <w:t xml:space="preserve"> </w:t>
      </w:r>
      <w:r w:rsidRPr="00ED5706">
        <w:rPr>
          <w:noProof/>
          <w:sz w:val="28"/>
          <w:szCs w:val="28"/>
          <w:lang w:val="uk-UA"/>
        </w:rPr>
        <w:t>Дизик, 1990</w:t>
      </w:r>
      <w:r w:rsidRPr="00ED5706">
        <w:rPr>
          <w:sz w:val="28"/>
          <w:szCs w:val="28"/>
          <w:lang w:val="uk-UA"/>
        </w:rPr>
        <w:t xml:space="preserve">], що набуває особливого змісту під час вагітності. </w:t>
      </w:r>
    </w:p>
    <w:p w:rsidR="0047418B" w:rsidRDefault="0047418B" w:rsidP="0047418B">
      <w:pPr>
        <w:ind w:firstLine="709"/>
        <w:jc w:val="both"/>
        <w:rPr>
          <w:lang w:val="uk-UA"/>
        </w:rPr>
      </w:pPr>
      <w:r>
        <w:rPr>
          <w:sz w:val="28"/>
          <w:szCs w:val="28"/>
          <w:lang w:val="uk-UA"/>
        </w:rPr>
        <w:t>М</w:t>
      </w:r>
      <w:r w:rsidRPr="001D2E19">
        <w:rPr>
          <w:sz w:val="28"/>
          <w:szCs w:val="28"/>
          <w:lang w:val="uk-UA"/>
        </w:rPr>
        <w:t xml:space="preserve">іж </w:t>
      </w:r>
      <w:r>
        <w:rPr>
          <w:b/>
          <w:i/>
          <w:sz w:val="28"/>
          <w:szCs w:val="28"/>
          <w:lang w:val="en-US"/>
        </w:rPr>
        <w:t>A</w:t>
      </w:r>
      <w:r w:rsidRPr="001D2E19">
        <w:rPr>
          <w:sz w:val="28"/>
          <w:szCs w:val="28"/>
          <w:lang w:val="uk-UA"/>
        </w:rPr>
        <w:t xml:space="preserve"> та </w:t>
      </w:r>
      <w:r w:rsidRPr="00FC36B5">
        <w:rPr>
          <w:b/>
          <w:i/>
          <w:sz w:val="28"/>
          <w:szCs w:val="28"/>
          <w:lang w:val="en-US"/>
        </w:rPr>
        <w:t>B</w:t>
      </w:r>
      <w:r w:rsidRPr="001D2E19">
        <w:rPr>
          <w:sz w:val="28"/>
          <w:szCs w:val="28"/>
          <w:lang w:val="uk-UA"/>
        </w:rPr>
        <w:t xml:space="preserve"> групами, за стандартними клініко-анамнестичними даними на почат</w:t>
      </w:r>
      <w:r>
        <w:rPr>
          <w:sz w:val="28"/>
          <w:szCs w:val="28"/>
          <w:lang w:val="uk-UA"/>
        </w:rPr>
        <w:t>ку</w:t>
      </w:r>
      <w:r w:rsidRPr="001D2E19">
        <w:rPr>
          <w:sz w:val="28"/>
          <w:szCs w:val="28"/>
          <w:lang w:val="uk-UA"/>
        </w:rPr>
        <w:t xml:space="preserve"> </w:t>
      </w:r>
      <w:r>
        <w:rPr>
          <w:sz w:val="28"/>
          <w:szCs w:val="28"/>
          <w:lang w:val="uk-UA"/>
        </w:rPr>
        <w:t xml:space="preserve">спостереження </w:t>
      </w:r>
      <w:r w:rsidRPr="001D2E19">
        <w:rPr>
          <w:sz w:val="28"/>
          <w:szCs w:val="28"/>
          <w:lang w:val="uk-UA"/>
        </w:rPr>
        <w:t>вагітн</w:t>
      </w:r>
      <w:r>
        <w:rPr>
          <w:sz w:val="28"/>
          <w:szCs w:val="28"/>
          <w:lang w:val="uk-UA"/>
        </w:rPr>
        <w:t>их, відсутні</w:t>
      </w:r>
      <w:r w:rsidRPr="001D2E19">
        <w:rPr>
          <w:sz w:val="28"/>
          <w:szCs w:val="28"/>
          <w:lang w:val="uk-UA"/>
        </w:rPr>
        <w:t xml:space="preserve"> значущ</w:t>
      </w:r>
      <w:r>
        <w:rPr>
          <w:sz w:val="28"/>
          <w:szCs w:val="28"/>
          <w:lang w:val="uk-UA"/>
        </w:rPr>
        <w:t>і</w:t>
      </w:r>
      <w:r w:rsidRPr="001D2E19">
        <w:rPr>
          <w:sz w:val="28"/>
          <w:szCs w:val="28"/>
          <w:lang w:val="uk-UA"/>
        </w:rPr>
        <w:t xml:space="preserve"> відмінност</w:t>
      </w:r>
      <w:r>
        <w:rPr>
          <w:sz w:val="28"/>
          <w:szCs w:val="28"/>
          <w:lang w:val="uk-UA"/>
        </w:rPr>
        <w:t>і, що свідчить про</w:t>
      </w:r>
      <w:r w:rsidRPr="001D2E19">
        <w:rPr>
          <w:sz w:val="28"/>
          <w:szCs w:val="28"/>
          <w:lang w:val="uk-UA"/>
        </w:rPr>
        <w:t xml:space="preserve"> </w:t>
      </w:r>
      <w:r>
        <w:rPr>
          <w:sz w:val="28"/>
          <w:szCs w:val="28"/>
          <w:lang w:val="uk-UA"/>
        </w:rPr>
        <w:t xml:space="preserve">неефективність стандартного визначення </w:t>
      </w:r>
      <w:r w:rsidRPr="001D2E19">
        <w:rPr>
          <w:sz w:val="28"/>
          <w:szCs w:val="28"/>
          <w:lang w:val="uk-UA"/>
        </w:rPr>
        <w:t>перинатальн</w:t>
      </w:r>
      <w:r>
        <w:rPr>
          <w:sz w:val="28"/>
          <w:szCs w:val="28"/>
          <w:lang w:val="uk-UA"/>
        </w:rPr>
        <w:t>их</w:t>
      </w:r>
      <w:r w:rsidRPr="001D2E19">
        <w:rPr>
          <w:sz w:val="28"/>
          <w:szCs w:val="28"/>
          <w:lang w:val="uk-UA"/>
        </w:rPr>
        <w:t xml:space="preserve"> </w:t>
      </w:r>
      <w:r>
        <w:rPr>
          <w:sz w:val="28"/>
          <w:szCs w:val="28"/>
          <w:lang w:val="uk-UA"/>
        </w:rPr>
        <w:t>ризиків при СТД.</w:t>
      </w:r>
      <w:r w:rsidRPr="001D2E19">
        <w:rPr>
          <w:sz w:val="28"/>
          <w:szCs w:val="28"/>
          <w:lang w:val="uk-UA"/>
        </w:rPr>
        <w:t xml:space="preserve"> </w:t>
      </w:r>
    </w:p>
    <w:p w:rsidR="0047418B" w:rsidRDefault="0047418B" w:rsidP="0047418B">
      <w:pPr>
        <w:ind w:firstLine="709"/>
        <w:jc w:val="both"/>
        <w:rPr>
          <w:sz w:val="28"/>
          <w:szCs w:val="28"/>
          <w:lang w:val="uk-UA"/>
        </w:rPr>
      </w:pPr>
      <w:r>
        <w:rPr>
          <w:sz w:val="28"/>
          <w:szCs w:val="28"/>
          <w:lang w:val="uk-UA"/>
        </w:rPr>
        <w:t xml:space="preserve">При подальшому спостереженні визначено високу частоту </w:t>
      </w:r>
      <w:r w:rsidRPr="00ED5706">
        <w:rPr>
          <w:sz w:val="28"/>
          <w:szCs w:val="28"/>
          <w:lang w:val="uk-UA"/>
        </w:rPr>
        <w:t>ретардаці</w:t>
      </w:r>
      <w:r>
        <w:rPr>
          <w:sz w:val="28"/>
          <w:szCs w:val="28"/>
          <w:lang w:val="uk-UA"/>
        </w:rPr>
        <w:t>ї</w:t>
      </w:r>
      <w:r w:rsidRPr="00ED5706">
        <w:rPr>
          <w:sz w:val="28"/>
          <w:szCs w:val="28"/>
          <w:lang w:val="uk-UA"/>
        </w:rPr>
        <w:t xml:space="preserve"> плода </w:t>
      </w:r>
      <w:r>
        <w:rPr>
          <w:sz w:val="28"/>
          <w:szCs w:val="28"/>
          <w:lang w:val="uk-UA"/>
        </w:rPr>
        <w:t xml:space="preserve">при СТД: у групі </w:t>
      </w:r>
      <w:r w:rsidRPr="00067B0E">
        <w:rPr>
          <w:b/>
          <w:i/>
          <w:sz w:val="28"/>
          <w:szCs w:val="28"/>
          <w:lang w:val="en-US"/>
        </w:rPr>
        <w:t>A</w:t>
      </w:r>
      <w:r w:rsidRPr="00067B0E">
        <w:rPr>
          <w:sz w:val="28"/>
          <w:szCs w:val="28"/>
          <w:lang w:val="uk-UA"/>
        </w:rPr>
        <w:t xml:space="preserve"> </w:t>
      </w:r>
      <w:r>
        <w:rPr>
          <w:sz w:val="28"/>
          <w:szCs w:val="28"/>
          <w:lang w:val="uk-UA"/>
        </w:rPr>
        <w:t>–</w:t>
      </w:r>
      <w:r w:rsidRPr="00067B0E">
        <w:rPr>
          <w:sz w:val="28"/>
          <w:szCs w:val="28"/>
          <w:lang w:val="uk-UA"/>
        </w:rPr>
        <w:t xml:space="preserve"> </w:t>
      </w:r>
      <w:r>
        <w:rPr>
          <w:sz w:val="28"/>
          <w:szCs w:val="28"/>
          <w:lang w:val="uk-UA"/>
        </w:rPr>
        <w:t xml:space="preserve">20,3%, натомість у групі </w:t>
      </w:r>
      <w:r w:rsidRPr="00067B0E">
        <w:rPr>
          <w:b/>
          <w:i/>
          <w:sz w:val="28"/>
          <w:szCs w:val="28"/>
          <w:lang w:val="en-US"/>
        </w:rPr>
        <w:t>C</w:t>
      </w:r>
      <w:r w:rsidRPr="00067B0E">
        <w:rPr>
          <w:sz w:val="28"/>
          <w:szCs w:val="28"/>
          <w:lang w:val="uk-UA"/>
        </w:rPr>
        <w:t xml:space="preserve"> – </w:t>
      </w:r>
      <w:r>
        <w:rPr>
          <w:sz w:val="28"/>
          <w:szCs w:val="28"/>
          <w:lang w:val="uk-UA"/>
        </w:rPr>
        <w:t xml:space="preserve">13%. Тобто ЗВР плода має місце загалом </w:t>
      </w:r>
      <w:r w:rsidRPr="00ED5706">
        <w:rPr>
          <w:sz w:val="28"/>
          <w:szCs w:val="28"/>
          <w:lang w:val="uk-UA"/>
        </w:rPr>
        <w:t xml:space="preserve"> у кожної шостої жінки із СТД, що в</w:t>
      </w:r>
      <w:r>
        <w:rPr>
          <w:sz w:val="28"/>
          <w:szCs w:val="28"/>
          <w:lang w:val="uk-UA"/>
        </w:rPr>
        <w:t>дві</w:t>
      </w:r>
      <w:r w:rsidRPr="00ED5706">
        <w:rPr>
          <w:sz w:val="28"/>
          <w:szCs w:val="28"/>
          <w:lang w:val="uk-UA"/>
        </w:rPr>
        <w:t xml:space="preserve">чі </w:t>
      </w:r>
      <w:r>
        <w:rPr>
          <w:sz w:val="28"/>
          <w:szCs w:val="28"/>
          <w:lang w:val="uk-UA"/>
        </w:rPr>
        <w:t>частіше</w:t>
      </w:r>
      <w:r w:rsidRPr="00ED5706">
        <w:rPr>
          <w:sz w:val="28"/>
          <w:szCs w:val="28"/>
          <w:lang w:val="uk-UA"/>
        </w:rPr>
        <w:t>, ніж у ре</w:t>
      </w:r>
      <w:r w:rsidRPr="00ED5706">
        <w:rPr>
          <w:sz w:val="28"/>
          <w:szCs w:val="28"/>
          <w:lang w:val="uk-UA"/>
        </w:rPr>
        <w:t>ш</w:t>
      </w:r>
      <w:r w:rsidRPr="00ED5706">
        <w:rPr>
          <w:sz w:val="28"/>
          <w:szCs w:val="28"/>
          <w:lang w:val="uk-UA"/>
        </w:rPr>
        <w:t>ти</w:t>
      </w:r>
      <w:r>
        <w:rPr>
          <w:sz w:val="28"/>
          <w:szCs w:val="28"/>
          <w:lang w:val="uk-UA"/>
        </w:rPr>
        <w:t xml:space="preserve"> (оскільки  в групах </w:t>
      </w:r>
      <w:r w:rsidRPr="00067B0E">
        <w:rPr>
          <w:b/>
          <w:i/>
          <w:sz w:val="28"/>
          <w:szCs w:val="28"/>
          <w:lang w:val="en-US"/>
        </w:rPr>
        <w:t>A</w:t>
      </w:r>
      <w:r w:rsidRPr="00067B0E">
        <w:rPr>
          <w:sz w:val="28"/>
          <w:szCs w:val="28"/>
          <w:lang w:val="uk-UA"/>
        </w:rPr>
        <w:t>+</w:t>
      </w:r>
      <w:r w:rsidRPr="00067B0E">
        <w:rPr>
          <w:b/>
          <w:i/>
          <w:sz w:val="28"/>
          <w:szCs w:val="28"/>
          <w:lang w:val="en-US"/>
        </w:rPr>
        <w:t>B</w:t>
      </w:r>
      <w:r>
        <w:rPr>
          <w:b/>
          <w:i/>
          <w:sz w:val="28"/>
          <w:szCs w:val="28"/>
          <w:lang w:val="uk-UA"/>
        </w:rPr>
        <w:t xml:space="preserve"> </w:t>
      </w:r>
      <w:r w:rsidRPr="00070A4B">
        <w:rPr>
          <w:sz w:val="28"/>
          <w:szCs w:val="28"/>
          <w:lang w:val="uk-UA"/>
        </w:rPr>
        <w:t>сумарно</w:t>
      </w:r>
      <w:r>
        <w:rPr>
          <w:sz w:val="28"/>
          <w:szCs w:val="28"/>
          <w:lang w:val="uk-UA"/>
        </w:rPr>
        <w:t xml:space="preserve"> 15%, у групах </w:t>
      </w:r>
      <w:r w:rsidRPr="00067B0E">
        <w:rPr>
          <w:b/>
          <w:i/>
          <w:sz w:val="28"/>
          <w:szCs w:val="28"/>
          <w:lang w:val="en-US"/>
        </w:rPr>
        <w:t>C</w:t>
      </w:r>
      <w:r w:rsidRPr="00067B0E">
        <w:rPr>
          <w:sz w:val="28"/>
          <w:szCs w:val="28"/>
          <w:lang w:val="uk-UA"/>
        </w:rPr>
        <w:t>+</w:t>
      </w:r>
      <w:r w:rsidRPr="00067B0E">
        <w:rPr>
          <w:b/>
          <w:i/>
          <w:sz w:val="28"/>
          <w:szCs w:val="28"/>
          <w:lang w:val="en-US"/>
        </w:rPr>
        <w:t>D</w:t>
      </w:r>
      <w:r>
        <w:rPr>
          <w:b/>
          <w:i/>
          <w:sz w:val="28"/>
          <w:szCs w:val="28"/>
          <w:lang w:val="uk-UA"/>
        </w:rPr>
        <w:t xml:space="preserve"> </w:t>
      </w:r>
      <w:r w:rsidRPr="00F80CFE">
        <w:rPr>
          <w:sz w:val="28"/>
          <w:szCs w:val="28"/>
          <w:lang w:val="uk-UA"/>
        </w:rPr>
        <w:t>загалом</w:t>
      </w:r>
      <w:r>
        <w:rPr>
          <w:b/>
          <w:i/>
          <w:sz w:val="28"/>
          <w:szCs w:val="28"/>
          <w:lang w:val="uk-UA"/>
        </w:rPr>
        <w:t xml:space="preserve"> </w:t>
      </w:r>
      <w:r>
        <w:rPr>
          <w:sz w:val="28"/>
          <w:szCs w:val="28"/>
          <w:lang w:val="uk-UA"/>
        </w:rPr>
        <w:t>7%</w:t>
      </w:r>
      <w:r w:rsidRPr="00067B0E">
        <w:rPr>
          <w:sz w:val="28"/>
          <w:szCs w:val="28"/>
          <w:lang w:val="uk-UA"/>
        </w:rPr>
        <w:t>)</w:t>
      </w:r>
      <w:r w:rsidRPr="00ED5706">
        <w:rPr>
          <w:sz w:val="28"/>
          <w:szCs w:val="28"/>
          <w:lang w:val="uk-UA"/>
        </w:rPr>
        <w:t xml:space="preserve">. </w:t>
      </w:r>
      <w:r>
        <w:rPr>
          <w:sz w:val="28"/>
          <w:szCs w:val="28"/>
          <w:lang w:val="uk-UA"/>
        </w:rPr>
        <w:t>Ці дані дозволяють</w:t>
      </w:r>
      <w:r w:rsidRPr="00ED5706">
        <w:rPr>
          <w:sz w:val="28"/>
          <w:szCs w:val="28"/>
          <w:lang w:val="uk-UA"/>
        </w:rPr>
        <w:t xml:space="preserve"> ко</w:t>
      </w:r>
      <w:r w:rsidRPr="00ED5706">
        <w:rPr>
          <w:sz w:val="28"/>
          <w:szCs w:val="28"/>
          <w:lang w:val="uk-UA"/>
        </w:rPr>
        <w:t>н</w:t>
      </w:r>
      <w:r w:rsidRPr="00ED5706">
        <w:rPr>
          <w:sz w:val="28"/>
          <w:szCs w:val="28"/>
          <w:lang w:val="uk-UA"/>
        </w:rPr>
        <w:t>статувати, що формуванн</w:t>
      </w:r>
      <w:r>
        <w:rPr>
          <w:sz w:val="28"/>
          <w:szCs w:val="28"/>
          <w:lang w:val="uk-UA"/>
        </w:rPr>
        <w:t xml:space="preserve">я </w:t>
      </w:r>
      <w:r w:rsidRPr="00ED5706">
        <w:rPr>
          <w:sz w:val="28"/>
          <w:szCs w:val="28"/>
          <w:lang w:val="uk-UA"/>
        </w:rPr>
        <w:t xml:space="preserve">популяційної частоти синдрому ЗВР (12,6%) </w:t>
      </w:r>
      <w:r>
        <w:rPr>
          <w:sz w:val="28"/>
          <w:szCs w:val="28"/>
          <w:lang w:val="uk-UA"/>
        </w:rPr>
        <w:t>головним чином забезпечують особи</w:t>
      </w:r>
      <w:r w:rsidRPr="00ED5706">
        <w:rPr>
          <w:sz w:val="28"/>
          <w:szCs w:val="28"/>
          <w:lang w:val="uk-UA"/>
        </w:rPr>
        <w:t xml:space="preserve"> із фенотипом СТД.</w:t>
      </w:r>
    </w:p>
    <w:p w:rsidR="0047418B" w:rsidRPr="00F80CFE" w:rsidRDefault="0047418B" w:rsidP="0047418B">
      <w:pPr>
        <w:ind w:firstLine="709"/>
        <w:jc w:val="both"/>
        <w:rPr>
          <w:sz w:val="28"/>
          <w:szCs w:val="28"/>
          <w:lang w:val="uk-UA"/>
        </w:rPr>
      </w:pPr>
      <w:r>
        <w:rPr>
          <w:sz w:val="28"/>
          <w:szCs w:val="28"/>
          <w:lang w:val="uk-UA"/>
        </w:rPr>
        <w:t>У</w:t>
      </w:r>
      <w:r w:rsidRPr="00ED5706">
        <w:rPr>
          <w:sz w:val="28"/>
          <w:szCs w:val="28"/>
          <w:lang w:val="uk-UA"/>
        </w:rPr>
        <w:t xml:space="preserve">сі </w:t>
      </w:r>
      <w:r>
        <w:rPr>
          <w:sz w:val="28"/>
          <w:szCs w:val="28"/>
          <w:lang w:val="uk-UA"/>
        </w:rPr>
        <w:t>випадки</w:t>
      </w:r>
      <w:r w:rsidRPr="00ED5706">
        <w:rPr>
          <w:sz w:val="28"/>
          <w:szCs w:val="28"/>
          <w:lang w:val="uk-UA"/>
        </w:rPr>
        <w:t xml:space="preserve"> симетричної ЗВР плода було </w:t>
      </w:r>
      <w:r>
        <w:rPr>
          <w:sz w:val="28"/>
          <w:szCs w:val="28"/>
          <w:lang w:val="uk-UA"/>
        </w:rPr>
        <w:t>виявлено у жінок з</w:t>
      </w:r>
      <w:r w:rsidRPr="00ED5706">
        <w:rPr>
          <w:sz w:val="28"/>
          <w:szCs w:val="28"/>
          <w:lang w:val="uk-UA"/>
        </w:rPr>
        <w:t xml:space="preserve"> наявн</w:t>
      </w:r>
      <w:r>
        <w:rPr>
          <w:sz w:val="28"/>
          <w:szCs w:val="28"/>
          <w:lang w:val="uk-UA"/>
        </w:rPr>
        <w:t>і</w:t>
      </w:r>
      <w:r w:rsidRPr="00ED5706">
        <w:rPr>
          <w:sz w:val="28"/>
          <w:szCs w:val="28"/>
          <w:lang w:val="uk-UA"/>
        </w:rPr>
        <w:t>ст</w:t>
      </w:r>
      <w:r>
        <w:rPr>
          <w:sz w:val="28"/>
          <w:szCs w:val="28"/>
          <w:lang w:val="uk-UA"/>
        </w:rPr>
        <w:t xml:space="preserve">ю </w:t>
      </w:r>
      <w:r w:rsidRPr="00ED5706">
        <w:rPr>
          <w:sz w:val="28"/>
          <w:szCs w:val="28"/>
          <w:lang w:val="uk-UA"/>
        </w:rPr>
        <w:t>СТД</w:t>
      </w:r>
      <w:r>
        <w:rPr>
          <w:sz w:val="28"/>
          <w:szCs w:val="28"/>
          <w:lang w:val="uk-UA"/>
        </w:rPr>
        <w:t>. І</w:t>
      </w:r>
      <w:r w:rsidRPr="00ED5706">
        <w:rPr>
          <w:sz w:val="28"/>
          <w:szCs w:val="28"/>
          <w:lang w:val="uk-UA"/>
        </w:rPr>
        <w:t xml:space="preserve">з них лише </w:t>
      </w:r>
      <w:r>
        <w:rPr>
          <w:sz w:val="28"/>
          <w:szCs w:val="28"/>
          <w:lang w:val="uk-UA"/>
        </w:rPr>
        <w:t xml:space="preserve">кожний </w:t>
      </w:r>
      <w:r w:rsidRPr="00ED5706">
        <w:rPr>
          <w:sz w:val="28"/>
          <w:szCs w:val="28"/>
          <w:lang w:val="uk-UA"/>
        </w:rPr>
        <w:t>ч</w:t>
      </w:r>
      <w:r>
        <w:rPr>
          <w:sz w:val="28"/>
          <w:szCs w:val="28"/>
          <w:lang w:val="uk-UA"/>
        </w:rPr>
        <w:t>ет</w:t>
      </w:r>
      <w:r w:rsidRPr="00ED5706">
        <w:rPr>
          <w:sz w:val="28"/>
          <w:szCs w:val="28"/>
          <w:lang w:val="uk-UA"/>
        </w:rPr>
        <w:t>верт</w:t>
      </w:r>
      <w:r>
        <w:rPr>
          <w:sz w:val="28"/>
          <w:szCs w:val="28"/>
          <w:lang w:val="uk-UA"/>
        </w:rPr>
        <w:t>ий</w:t>
      </w:r>
      <w:r w:rsidRPr="00ED5706">
        <w:rPr>
          <w:sz w:val="28"/>
          <w:szCs w:val="28"/>
          <w:lang w:val="uk-UA"/>
        </w:rPr>
        <w:t xml:space="preserve"> </w:t>
      </w:r>
      <w:r>
        <w:rPr>
          <w:sz w:val="28"/>
          <w:szCs w:val="28"/>
          <w:lang w:val="uk-UA"/>
        </w:rPr>
        <w:t>мав зв</w:t>
      </w:r>
      <w:r w:rsidRPr="00E501F4">
        <w:rPr>
          <w:sz w:val="28"/>
          <w:szCs w:val="28"/>
          <w:lang w:val="uk-UA"/>
        </w:rPr>
        <w:t>’</w:t>
      </w:r>
      <w:r>
        <w:rPr>
          <w:sz w:val="28"/>
          <w:szCs w:val="28"/>
          <w:lang w:val="uk-UA"/>
        </w:rPr>
        <w:t>язок з типовими причинними факторами (</w:t>
      </w:r>
      <w:r w:rsidRPr="00ED5706">
        <w:rPr>
          <w:sz w:val="28"/>
          <w:szCs w:val="28"/>
          <w:lang w:val="uk-UA"/>
        </w:rPr>
        <w:t>пізн</w:t>
      </w:r>
      <w:r>
        <w:rPr>
          <w:sz w:val="28"/>
          <w:szCs w:val="28"/>
          <w:lang w:val="uk-UA"/>
        </w:rPr>
        <w:t>ій</w:t>
      </w:r>
      <w:r w:rsidRPr="00ED5706">
        <w:rPr>
          <w:sz w:val="28"/>
          <w:szCs w:val="28"/>
          <w:lang w:val="uk-UA"/>
        </w:rPr>
        <w:t xml:space="preserve"> гестоз, хронічн</w:t>
      </w:r>
      <w:r>
        <w:rPr>
          <w:sz w:val="28"/>
          <w:szCs w:val="28"/>
          <w:lang w:val="uk-UA"/>
        </w:rPr>
        <w:t>а загроза</w:t>
      </w:r>
      <w:r w:rsidRPr="00ED5706">
        <w:rPr>
          <w:sz w:val="28"/>
          <w:szCs w:val="28"/>
          <w:lang w:val="uk-UA"/>
        </w:rPr>
        <w:t xml:space="preserve"> невиношування, екстрагенітальн</w:t>
      </w:r>
      <w:r>
        <w:rPr>
          <w:sz w:val="28"/>
          <w:szCs w:val="28"/>
          <w:lang w:val="uk-UA"/>
        </w:rPr>
        <w:t>а</w:t>
      </w:r>
      <w:r w:rsidRPr="00ED5706">
        <w:rPr>
          <w:sz w:val="28"/>
          <w:szCs w:val="28"/>
          <w:lang w:val="uk-UA"/>
        </w:rPr>
        <w:t xml:space="preserve"> патологі</w:t>
      </w:r>
      <w:r>
        <w:rPr>
          <w:sz w:val="28"/>
          <w:szCs w:val="28"/>
          <w:lang w:val="uk-UA"/>
        </w:rPr>
        <w:t>я</w:t>
      </w:r>
      <w:r w:rsidRPr="00ED5706">
        <w:rPr>
          <w:sz w:val="28"/>
          <w:szCs w:val="28"/>
          <w:lang w:val="uk-UA"/>
        </w:rPr>
        <w:t xml:space="preserve"> </w:t>
      </w:r>
      <w:r>
        <w:rPr>
          <w:sz w:val="28"/>
          <w:szCs w:val="28"/>
          <w:lang w:val="uk-UA"/>
        </w:rPr>
        <w:t>як причини декомпенсованих ФПП), а решта була т.зв. ідіопатичним си</w:t>
      </w:r>
      <w:r>
        <w:rPr>
          <w:sz w:val="28"/>
          <w:szCs w:val="28"/>
          <w:lang w:val="uk-UA"/>
        </w:rPr>
        <w:t>н</w:t>
      </w:r>
      <w:r>
        <w:rPr>
          <w:sz w:val="28"/>
          <w:szCs w:val="28"/>
          <w:lang w:val="uk-UA"/>
        </w:rPr>
        <w:t>дромом ЗВР плода. Даний факт дозволив встановити кореляційний зв</w:t>
      </w:r>
      <w:r w:rsidRPr="00A851A5">
        <w:rPr>
          <w:sz w:val="28"/>
          <w:szCs w:val="28"/>
          <w:lang w:val="uk-UA"/>
        </w:rPr>
        <w:t>’</w:t>
      </w:r>
      <w:r>
        <w:rPr>
          <w:sz w:val="28"/>
          <w:szCs w:val="28"/>
          <w:lang w:val="uk-UA"/>
        </w:rPr>
        <w:t xml:space="preserve">язок між симетричною ЗВР і СТД </w:t>
      </w:r>
      <w:r w:rsidRPr="00ED5706">
        <w:rPr>
          <w:sz w:val="28"/>
          <w:szCs w:val="28"/>
          <w:lang w:val="uk-UA"/>
        </w:rPr>
        <w:t>(</w:t>
      </w:r>
      <w:r w:rsidRPr="00ED5706">
        <w:rPr>
          <w:spacing w:val="-2"/>
          <w:sz w:val="28"/>
          <w:szCs w:val="28"/>
          <w:lang w:val="uk-UA"/>
        </w:rPr>
        <w:sym w:font="Symbol" w:char="F063"/>
      </w:r>
      <w:r w:rsidRPr="00ED5706">
        <w:rPr>
          <w:spacing w:val="-2"/>
          <w:sz w:val="28"/>
          <w:szCs w:val="28"/>
          <w:vertAlign w:val="superscript"/>
          <w:lang w:val="uk-UA"/>
        </w:rPr>
        <w:t xml:space="preserve">2 </w:t>
      </w:r>
      <w:r w:rsidRPr="00ED5706">
        <w:rPr>
          <w:spacing w:val="-2"/>
          <w:sz w:val="28"/>
          <w:szCs w:val="28"/>
          <w:lang w:val="uk-UA"/>
        </w:rPr>
        <w:t xml:space="preserve">= </w:t>
      </w:r>
      <w:r>
        <w:rPr>
          <w:spacing w:val="-2"/>
          <w:sz w:val="28"/>
          <w:szCs w:val="28"/>
          <w:lang w:val="uk-UA"/>
        </w:rPr>
        <w:t>7,7</w:t>
      </w:r>
      <w:r w:rsidRPr="00ED5706">
        <w:rPr>
          <w:spacing w:val="-2"/>
          <w:sz w:val="28"/>
          <w:szCs w:val="28"/>
          <w:lang w:val="uk-UA"/>
        </w:rPr>
        <w:t>; р &lt; 0,05)</w:t>
      </w:r>
      <w:r>
        <w:rPr>
          <w:spacing w:val="-2"/>
          <w:sz w:val="28"/>
          <w:szCs w:val="28"/>
          <w:lang w:val="uk-UA"/>
        </w:rPr>
        <w:t>, що</w:t>
      </w:r>
      <w:r>
        <w:rPr>
          <w:sz w:val="28"/>
          <w:szCs w:val="28"/>
          <w:lang w:val="uk-UA"/>
        </w:rPr>
        <w:t xml:space="preserve"> свідчить про наявність механ</w:t>
      </w:r>
      <w:r>
        <w:rPr>
          <w:sz w:val="28"/>
          <w:szCs w:val="28"/>
          <w:lang w:val="uk-UA"/>
        </w:rPr>
        <w:t>і</w:t>
      </w:r>
      <w:r>
        <w:rPr>
          <w:sz w:val="28"/>
          <w:szCs w:val="28"/>
          <w:lang w:val="uk-UA"/>
        </w:rPr>
        <w:t xml:space="preserve">змів </w:t>
      </w:r>
      <w:r>
        <w:rPr>
          <w:sz w:val="28"/>
          <w:szCs w:val="28"/>
          <w:lang w:val="uk-UA"/>
        </w:rPr>
        <w:lastRenderedPageBreak/>
        <w:t>спадкової схильності до ретардації внутрішньоутробного розвитку плода, асоційованих із СТД. Асиметрична ЗВР мала зв</w:t>
      </w:r>
      <w:r w:rsidRPr="00F80CFE">
        <w:rPr>
          <w:sz w:val="28"/>
          <w:szCs w:val="28"/>
          <w:lang w:val="uk-UA"/>
        </w:rPr>
        <w:t>’</w:t>
      </w:r>
      <w:r>
        <w:rPr>
          <w:sz w:val="28"/>
          <w:szCs w:val="28"/>
          <w:lang w:val="uk-UA"/>
        </w:rPr>
        <w:t xml:space="preserve">язок лише з </w:t>
      </w:r>
      <w:r w:rsidRPr="00D502DD">
        <w:rPr>
          <w:sz w:val="28"/>
          <w:szCs w:val="28"/>
          <w:lang w:val="uk-UA"/>
        </w:rPr>
        <w:t xml:space="preserve">ІІІ </w:t>
      </w:r>
      <w:r>
        <w:rPr>
          <w:sz w:val="28"/>
          <w:szCs w:val="28"/>
          <w:lang w:val="uk-UA"/>
        </w:rPr>
        <w:t>ст. СТД.</w:t>
      </w:r>
    </w:p>
    <w:p w:rsidR="0047418B" w:rsidRDefault="0047418B" w:rsidP="0047418B">
      <w:pPr>
        <w:ind w:firstLine="709"/>
        <w:jc w:val="both"/>
        <w:rPr>
          <w:sz w:val="28"/>
          <w:szCs w:val="28"/>
          <w:lang w:val="uk-UA"/>
        </w:rPr>
      </w:pPr>
      <w:r>
        <w:rPr>
          <w:sz w:val="28"/>
          <w:szCs w:val="28"/>
          <w:lang w:val="uk-UA"/>
        </w:rPr>
        <w:t>Загальними особливостями клінічного перебігу пологів при СТД були ускладнення передчасним розривом навколоплідних оболонок (ПРНПО)</w:t>
      </w:r>
      <w:r w:rsidRPr="00ED5706">
        <w:rPr>
          <w:sz w:val="28"/>
          <w:szCs w:val="28"/>
          <w:lang w:val="uk-UA"/>
        </w:rPr>
        <w:t xml:space="preserve"> </w:t>
      </w:r>
      <w:r>
        <w:rPr>
          <w:sz w:val="28"/>
          <w:szCs w:val="28"/>
          <w:lang w:val="uk-UA"/>
        </w:rPr>
        <w:t xml:space="preserve">(група </w:t>
      </w:r>
      <w:r w:rsidRPr="0099026D">
        <w:rPr>
          <w:b/>
          <w:i/>
          <w:sz w:val="28"/>
          <w:szCs w:val="28"/>
          <w:lang w:val="en-US"/>
        </w:rPr>
        <w:t>A</w:t>
      </w:r>
      <w:r>
        <w:rPr>
          <w:b/>
          <w:i/>
          <w:sz w:val="28"/>
          <w:szCs w:val="28"/>
          <w:lang w:val="uk-UA"/>
        </w:rPr>
        <w:t xml:space="preserve"> </w:t>
      </w:r>
      <w:r>
        <w:rPr>
          <w:sz w:val="28"/>
          <w:szCs w:val="28"/>
          <w:lang w:val="uk-UA"/>
        </w:rPr>
        <w:t>–</w:t>
      </w:r>
      <w:r w:rsidRPr="00CF063F">
        <w:rPr>
          <w:sz w:val="28"/>
          <w:szCs w:val="28"/>
          <w:lang w:val="uk-UA"/>
        </w:rPr>
        <w:t xml:space="preserve"> </w:t>
      </w:r>
      <w:r>
        <w:rPr>
          <w:sz w:val="28"/>
          <w:szCs w:val="28"/>
          <w:lang w:val="uk-UA"/>
        </w:rPr>
        <w:t>50,1</w:t>
      </w:r>
      <w:r w:rsidRPr="00CF063F">
        <w:rPr>
          <w:sz w:val="28"/>
          <w:szCs w:val="28"/>
          <w:lang w:val="uk-UA"/>
        </w:rPr>
        <w:t xml:space="preserve">%; </w:t>
      </w:r>
      <w:r w:rsidRPr="0099026D">
        <w:rPr>
          <w:b/>
          <w:i/>
          <w:sz w:val="28"/>
          <w:szCs w:val="28"/>
          <w:lang w:val="en-US"/>
        </w:rPr>
        <w:t>B</w:t>
      </w:r>
      <w:r w:rsidRPr="00CF063F">
        <w:rPr>
          <w:sz w:val="28"/>
          <w:szCs w:val="28"/>
          <w:lang w:val="uk-UA"/>
        </w:rPr>
        <w:t xml:space="preserve"> – </w:t>
      </w:r>
      <w:r>
        <w:rPr>
          <w:sz w:val="28"/>
          <w:szCs w:val="28"/>
          <w:lang w:val="uk-UA"/>
        </w:rPr>
        <w:t>14,0</w:t>
      </w:r>
      <w:r w:rsidRPr="00CF063F">
        <w:rPr>
          <w:sz w:val="28"/>
          <w:szCs w:val="28"/>
          <w:lang w:val="uk-UA"/>
        </w:rPr>
        <w:t>%</w:t>
      </w:r>
      <w:r>
        <w:rPr>
          <w:sz w:val="28"/>
          <w:szCs w:val="28"/>
          <w:lang w:val="uk-UA"/>
        </w:rPr>
        <w:t>, що сформувало загальну частоту для жінок із СТД 40,8% при відповідному показнику в групі</w:t>
      </w:r>
      <w:r w:rsidRPr="00CF063F">
        <w:rPr>
          <w:sz w:val="28"/>
          <w:szCs w:val="28"/>
          <w:lang w:val="uk-UA"/>
        </w:rPr>
        <w:t xml:space="preserve"> </w:t>
      </w:r>
      <w:r w:rsidRPr="0099026D">
        <w:rPr>
          <w:b/>
          <w:i/>
          <w:sz w:val="28"/>
          <w:szCs w:val="28"/>
          <w:lang w:val="en-US"/>
        </w:rPr>
        <w:t>C</w:t>
      </w:r>
      <w:r w:rsidRPr="00CF063F">
        <w:rPr>
          <w:sz w:val="28"/>
          <w:szCs w:val="28"/>
          <w:lang w:val="uk-UA"/>
        </w:rPr>
        <w:t xml:space="preserve"> – </w:t>
      </w:r>
      <w:r>
        <w:rPr>
          <w:sz w:val="28"/>
          <w:szCs w:val="28"/>
          <w:lang w:val="uk-UA"/>
        </w:rPr>
        <w:t>10,1</w:t>
      </w:r>
      <w:r w:rsidRPr="00CF063F">
        <w:rPr>
          <w:sz w:val="28"/>
          <w:szCs w:val="28"/>
          <w:lang w:val="uk-UA"/>
        </w:rPr>
        <w:t xml:space="preserve">%; </w:t>
      </w:r>
      <w:r w:rsidRPr="0099026D">
        <w:rPr>
          <w:b/>
          <w:i/>
          <w:sz w:val="28"/>
          <w:szCs w:val="28"/>
          <w:lang w:val="en-US"/>
        </w:rPr>
        <w:t>D</w:t>
      </w:r>
      <w:r w:rsidRPr="00CF063F">
        <w:rPr>
          <w:sz w:val="28"/>
          <w:szCs w:val="28"/>
          <w:lang w:val="uk-UA"/>
        </w:rPr>
        <w:t xml:space="preserve"> – </w:t>
      </w:r>
      <w:r>
        <w:rPr>
          <w:sz w:val="28"/>
          <w:szCs w:val="28"/>
          <w:lang w:val="uk-UA"/>
        </w:rPr>
        <w:t>0,7</w:t>
      </w:r>
      <w:r w:rsidRPr="00CF063F">
        <w:rPr>
          <w:sz w:val="28"/>
          <w:szCs w:val="28"/>
          <w:lang w:val="uk-UA"/>
        </w:rPr>
        <w:t>%)</w:t>
      </w:r>
      <w:r>
        <w:rPr>
          <w:sz w:val="28"/>
          <w:szCs w:val="28"/>
          <w:lang w:val="uk-UA"/>
        </w:rPr>
        <w:t xml:space="preserve">, </w:t>
      </w:r>
      <w:r w:rsidRPr="00ED5706">
        <w:rPr>
          <w:sz w:val="28"/>
          <w:szCs w:val="28"/>
          <w:lang w:val="uk-UA"/>
        </w:rPr>
        <w:t>скорочення I періоду, що обумовило високу ча</w:t>
      </w:r>
      <w:r w:rsidRPr="00ED5706">
        <w:rPr>
          <w:sz w:val="28"/>
          <w:szCs w:val="28"/>
          <w:lang w:val="uk-UA"/>
        </w:rPr>
        <w:t>с</w:t>
      </w:r>
      <w:r w:rsidRPr="00ED5706">
        <w:rPr>
          <w:sz w:val="28"/>
          <w:szCs w:val="28"/>
          <w:lang w:val="uk-UA"/>
        </w:rPr>
        <w:t xml:space="preserve">тоту швидких і стрімких пологів </w:t>
      </w:r>
      <w:r>
        <w:rPr>
          <w:sz w:val="28"/>
          <w:szCs w:val="28"/>
          <w:lang w:val="uk-UA"/>
        </w:rPr>
        <w:t xml:space="preserve">(група </w:t>
      </w:r>
      <w:r w:rsidRPr="0099026D">
        <w:rPr>
          <w:b/>
          <w:i/>
          <w:sz w:val="28"/>
          <w:szCs w:val="28"/>
          <w:lang w:val="en-US"/>
        </w:rPr>
        <w:t>A</w:t>
      </w:r>
      <w:r>
        <w:rPr>
          <w:b/>
          <w:i/>
          <w:sz w:val="28"/>
          <w:szCs w:val="28"/>
          <w:lang w:val="uk-UA"/>
        </w:rPr>
        <w:t xml:space="preserve"> </w:t>
      </w:r>
      <w:r>
        <w:rPr>
          <w:sz w:val="28"/>
          <w:szCs w:val="28"/>
          <w:lang w:val="uk-UA"/>
        </w:rPr>
        <w:t>–</w:t>
      </w:r>
      <w:r w:rsidRPr="00CF063F">
        <w:rPr>
          <w:sz w:val="28"/>
          <w:szCs w:val="28"/>
          <w:lang w:val="uk-UA"/>
        </w:rPr>
        <w:t xml:space="preserve"> </w:t>
      </w:r>
      <w:r>
        <w:rPr>
          <w:sz w:val="28"/>
          <w:szCs w:val="28"/>
          <w:lang w:val="uk-UA"/>
        </w:rPr>
        <w:t>20,2</w:t>
      </w:r>
      <w:r w:rsidRPr="00CF063F">
        <w:rPr>
          <w:sz w:val="28"/>
          <w:szCs w:val="28"/>
          <w:lang w:val="uk-UA"/>
        </w:rPr>
        <w:t xml:space="preserve">%; </w:t>
      </w:r>
      <w:r w:rsidRPr="0099026D">
        <w:rPr>
          <w:b/>
          <w:i/>
          <w:sz w:val="28"/>
          <w:szCs w:val="28"/>
          <w:lang w:val="en-US"/>
        </w:rPr>
        <w:t>B</w:t>
      </w:r>
      <w:r w:rsidRPr="00CF063F">
        <w:rPr>
          <w:sz w:val="28"/>
          <w:szCs w:val="28"/>
          <w:lang w:val="uk-UA"/>
        </w:rPr>
        <w:t xml:space="preserve"> – </w:t>
      </w:r>
      <w:r>
        <w:rPr>
          <w:sz w:val="28"/>
          <w:szCs w:val="28"/>
          <w:lang w:val="uk-UA"/>
        </w:rPr>
        <w:t>10,1</w:t>
      </w:r>
      <w:r w:rsidRPr="00CF063F">
        <w:rPr>
          <w:sz w:val="28"/>
          <w:szCs w:val="28"/>
          <w:lang w:val="uk-UA"/>
        </w:rPr>
        <w:t>%;</w:t>
      </w:r>
      <w:r>
        <w:rPr>
          <w:sz w:val="28"/>
          <w:szCs w:val="28"/>
          <w:lang w:val="uk-UA"/>
        </w:rPr>
        <w:t xml:space="preserve"> загалом у групах </w:t>
      </w:r>
      <w:r w:rsidRPr="0099026D">
        <w:rPr>
          <w:b/>
          <w:i/>
          <w:sz w:val="28"/>
          <w:szCs w:val="28"/>
          <w:lang w:val="en-US"/>
        </w:rPr>
        <w:t>A</w:t>
      </w:r>
      <w:r>
        <w:rPr>
          <w:sz w:val="28"/>
          <w:szCs w:val="28"/>
          <w:lang w:val="uk-UA"/>
        </w:rPr>
        <w:t>+</w:t>
      </w:r>
      <w:r w:rsidRPr="0099026D">
        <w:rPr>
          <w:b/>
          <w:i/>
          <w:sz w:val="28"/>
          <w:szCs w:val="28"/>
          <w:lang w:val="en-US"/>
        </w:rPr>
        <w:t>B</w:t>
      </w:r>
      <w:r>
        <w:rPr>
          <w:b/>
          <w:i/>
          <w:sz w:val="28"/>
          <w:szCs w:val="28"/>
          <w:lang w:val="uk-UA"/>
        </w:rPr>
        <w:t xml:space="preserve"> -</w:t>
      </w:r>
      <w:r w:rsidRPr="008A6EC4">
        <w:rPr>
          <w:b/>
          <w:i/>
          <w:sz w:val="28"/>
          <w:szCs w:val="28"/>
          <w:lang w:val="uk-UA"/>
        </w:rPr>
        <w:t xml:space="preserve"> </w:t>
      </w:r>
      <w:r w:rsidRPr="00ED5706">
        <w:rPr>
          <w:sz w:val="28"/>
          <w:szCs w:val="28"/>
          <w:lang w:val="uk-UA"/>
        </w:rPr>
        <w:t>17,5%</w:t>
      </w:r>
      <w:r>
        <w:rPr>
          <w:sz w:val="28"/>
          <w:szCs w:val="28"/>
          <w:lang w:val="uk-UA"/>
        </w:rPr>
        <w:t xml:space="preserve">, при 5,6% в групі </w:t>
      </w:r>
      <w:r w:rsidRPr="0099026D">
        <w:rPr>
          <w:b/>
          <w:i/>
          <w:sz w:val="28"/>
          <w:szCs w:val="28"/>
          <w:lang w:val="en-US"/>
        </w:rPr>
        <w:t>C</w:t>
      </w:r>
      <w:r w:rsidRPr="00ED5706">
        <w:rPr>
          <w:sz w:val="28"/>
          <w:szCs w:val="28"/>
          <w:lang w:val="uk-UA"/>
        </w:rPr>
        <w:t>)</w:t>
      </w:r>
      <w:r>
        <w:rPr>
          <w:sz w:val="28"/>
          <w:szCs w:val="28"/>
          <w:lang w:val="uk-UA"/>
        </w:rPr>
        <w:t xml:space="preserve">, відносна рідкість гіпотонічної дисфункції матки (група </w:t>
      </w:r>
      <w:r w:rsidRPr="0099026D">
        <w:rPr>
          <w:b/>
          <w:i/>
          <w:sz w:val="28"/>
          <w:szCs w:val="28"/>
          <w:lang w:val="en-US"/>
        </w:rPr>
        <w:t>A</w:t>
      </w:r>
      <w:r w:rsidRPr="0099026D">
        <w:rPr>
          <w:sz w:val="28"/>
          <w:szCs w:val="28"/>
          <w:lang w:val="uk-UA"/>
        </w:rPr>
        <w:t xml:space="preserve"> – </w:t>
      </w:r>
      <w:r>
        <w:rPr>
          <w:sz w:val="28"/>
          <w:szCs w:val="28"/>
          <w:lang w:val="uk-UA"/>
        </w:rPr>
        <w:t>4,1</w:t>
      </w:r>
      <w:r w:rsidRPr="0099026D">
        <w:rPr>
          <w:sz w:val="28"/>
          <w:szCs w:val="28"/>
          <w:lang w:val="uk-UA"/>
        </w:rPr>
        <w:t xml:space="preserve">%; </w:t>
      </w:r>
      <w:r w:rsidRPr="0099026D">
        <w:rPr>
          <w:b/>
          <w:i/>
          <w:sz w:val="28"/>
          <w:szCs w:val="28"/>
          <w:lang w:val="en-US"/>
        </w:rPr>
        <w:t>B</w:t>
      </w:r>
      <w:r w:rsidRPr="0099026D">
        <w:rPr>
          <w:sz w:val="28"/>
          <w:szCs w:val="28"/>
          <w:lang w:val="uk-UA"/>
        </w:rPr>
        <w:t xml:space="preserve"> – </w:t>
      </w:r>
      <w:r>
        <w:rPr>
          <w:sz w:val="28"/>
          <w:szCs w:val="28"/>
          <w:lang w:val="uk-UA"/>
        </w:rPr>
        <w:t>2,5</w:t>
      </w:r>
      <w:r w:rsidRPr="0099026D">
        <w:rPr>
          <w:sz w:val="28"/>
          <w:szCs w:val="28"/>
          <w:lang w:val="uk-UA"/>
        </w:rPr>
        <w:t xml:space="preserve">%; </w:t>
      </w:r>
      <w:r w:rsidRPr="0099026D">
        <w:rPr>
          <w:b/>
          <w:i/>
          <w:sz w:val="28"/>
          <w:szCs w:val="28"/>
          <w:lang w:val="en-US"/>
        </w:rPr>
        <w:t>C</w:t>
      </w:r>
      <w:r w:rsidRPr="0099026D">
        <w:rPr>
          <w:sz w:val="28"/>
          <w:szCs w:val="28"/>
          <w:lang w:val="uk-UA"/>
        </w:rPr>
        <w:t xml:space="preserve"> – </w:t>
      </w:r>
      <w:r>
        <w:rPr>
          <w:sz w:val="28"/>
          <w:szCs w:val="28"/>
          <w:lang w:val="uk-UA"/>
        </w:rPr>
        <w:t>13,0</w:t>
      </w:r>
      <w:r w:rsidRPr="0099026D">
        <w:rPr>
          <w:sz w:val="28"/>
          <w:szCs w:val="28"/>
          <w:lang w:val="uk-UA"/>
        </w:rPr>
        <w:t>%)</w:t>
      </w:r>
      <w:r>
        <w:rPr>
          <w:sz w:val="28"/>
          <w:szCs w:val="28"/>
          <w:lang w:val="uk-UA"/>
        </w:rPr>
        <w:t>.  Ці дані  дозволяють нам розглядати роль ПРПО, завдяки підвищенню інтранатальних р</w:t>
      </w:r>
      <w:r>
        <w:rPr>
          <w:sz w:val="28"/>
          <w:szCs w:val="28"/>
          <w:lang w:val="uk-UA"/>
        </w:rPr>
        <w:t>и</w:t>
      </w:r>
      <w:r>
        <w:rPr>
          <w:sz w:val="28"/>
          <w:szCs w:val="28"/>
          <w:lang w:val="uk-UA"/>
        </w:rPr>
        <w:t xml:space="preserve">зиків гіпоксичного, інфекційного, травматичного  характеру, як своєрідний чинник </w:t>
      </w:r>
      <w:r w:rsidRPr="00DD4B42">
        <w:rPr>
          <w:sz w:val="28"/>
          <w:szCs w:val="28"/>
          <w:lang w:val="uk-UA"/>
        </w:rPr>
        <w:t>зв`язку</w:t>
      </w:r>
      <w:r>
        <w:rPr>
          <w:sz w:val="28"/>
          <w:szCs w:val="28"/>
          <w:lang w:val="uk-UA"/>
        </w:rPr>
        <w:t xml:space="preserve"> між СТД у жінки і перинатальними проблемами. </w:t>
      </w:r>
    </w:p>
    <w:p w:rsidR="0047418B" w:rsidRPr="00ED5706" w:rsidRDefault="0047418B" w:rsidP="0047418B">
      <w:pPr>
        <w:ind w:firstLine="709"/>
        <w:jc w:val="both"/>
        <w:rPr>
          <w:sz w:val="28"/>
          <w:szCs w:val="28"/>
          <w:lang w:val="uk-UA"/>
        </w:rPr>
      </w:pPr>
      <w:r>
        <w:rPr>
          <w:sz w:val="28"/>
          <w:szCs w:val="28"/>
          <w:lang w:val="uk-UA"/>
        </w:rPr>
        <w:t>Своєрідністю с</w:t>
      </w:r>
      <w:r w:rsidRPr="00ED5706">
        <w:rPr>
          <w:sz w:val="28"/>
          <w:szCs w:val="28"/>
          <w:lang w:val="uk-UA"/>
        </w:rPr>
        <w:t>труктур</w:t>
      </w:r>
      <w:r>
        <w:rPr>
          <w:sz w:val="28"/>
          <w:szCs w:val="28"/>
          <w:lang w:val="uk-UA"/>
        </w:rPr>
        <w:t>и</w:t>
      </w:r>
      <w:r w:rsidRPr="00ED5706">
        <w:rPr>
          <w:sz w:val="28"/>
          <w:szCs w:val="28"/>
          <w:lang w:val="uk-UA"/>
        </w:rPr>
        <w:t xml:space="preserve"> показань до кесарського розтину </w:t>
      </w:r>
      <w:r>
        <w:rPr>
          <w:sz w:val="28"/>
          <w:szCs w:val="28"/>
          <w:lang w:val="uk-UA"/>
        </w:rPr>
        <w:t>в</w:t>
      </w:r>
      <w:r w:rsidRPr="00ED5706">
        <w:rPr>
          <w:sz w:val="28"/>
          <w:szCs w:val="28"/>
          <w:lang w:val="uk-UA"/>
        </w:rPr>
        <w:t xml:space="preserve"> груп</w:t>
      </w:r>
      <w:r>
        <w:rPr>
          <w:sz w:val="28"/>
          <w:szCs w:val="28"/>
          <w:lang w:val="uk-UA"/>
        </w:rPr>
        <w:t>і</w:t>
      </w:r>
      <w:r w:rsidRPr="00ED5706">
        <w:rPr>
          <w:sz w:val="28"/>
          <w:szCs w:val="28"/>
          <w:lang w:val="uk-UA"/>
        </w:rPr>
        <w:t xml:space="preserve"> </w:t>
      </w:r>
      <w:r w:rsidRPr="0099026D">
        <w:rPr>
          <w:b/>
          <w:i/>
          <w:sz w:val="28"/>
          <w:szCs w:val="28"/>
          <w:lang w:val="en-US"/>
        </w:rPr>
        <w:t>A</w:t>
      </w:r>
      <w:r>
        <w:rPr>
          <w:sz w:val="28"/>
          <w:szCs w:val="28"/>
          <w:lang w:val="uk-UA"/>
        </w:rPr>
        <w:t xml:space="preserve"> була концентрація</w:t>
      </w:r>
      <w:r w:rsidRPr="00ED5706">
        <w:rPr>
          <w:sz w:val="28"/>
          <w:szCs w:val="28"/>
          <w:lang w:val="uk-UA"/>
        </w:rPr>
        <w:t xml:space="preserve"> </w:t>
      </w:r>
      <w:r>
        <w:rPr>
          <w:sz w:val="28"/>
          <w:szCs w:val="28"/>
          <w:lang w:val="uk-UA"/>
        </w:rPr>
        <w:t>в</w:t>
      </w:r>
      <w:r w:rsidRPr="00ED5706">
        <w:rPr>
          <w:sz w:val="28"/>
          <w:szCs w:val="28"/>
          <w:lang w:val="uk-UA"/>
        </w:rPr>
        <w:t>сі</w:t>
      </w:r>
      <w:r>
        <w:rPr>
          <w:sz w:val="28"/>
          <w:szCs w:val="28"/>
          <w:lang w:val="uk-UA"/>
        </w:rPr>
        <w:t>х</w:t>
      </w:r>
      <w:r w:rsidRPr="00ED5706">
        <w:rPr>
          <w:sz w:val="28"/>
          <w:szCs w:val="28"/>
          <w:lang w:val="uk-UA"/>
        </w:rPr>
        <w:t xml:space="preserve"> випадк</w:t>
      </w:r>
      <w:r>
        <w:rPr>
          <w:sz w:val="28"/>
          <w:szCs w:val="28"/>
          <w:lang w:val="uk-UA"/>
        </w:rPr>
        <w:t>ів</w:t>
      </w:r>
      <w:r w:rsidRPr="00ED5706">
        <w:rPr>
          <w:sz w:val="28"/>
          <w:szCs w:val="28"/>
          <w:lang w:val="uk-UA"/>
        </w:rPr>
        <w:t xml:space="preserve"> </w:t>
      </w:r>
      <w:r>
        <w:rPr>
          <w:sz w:val="28"/>
          <w:szCs w:val="28"/>
          <w:lang w:val="uk-UA"/>
        </w:rPr>
        <w:t>передчасного відшарування нормально розташов</w:t>
      </w:r>
      <w:r>
        <w:rPr>
          <w:sz w:val="28"/>
          <w:szCs w:val="28"/>
          <w:lang w:val="uk-UA"/>
        </w:rPr>
        <w:t>а</w:t>
      </w:r>
      <w:r>
        <w:rPr>
          <w:sz w:val="28"/>
          <w:szCs w:val="28"/>
          <w:lang w:val="uk-UA"/>
        </w:rPr>
        <w:t xml:space="preserve">ної плаценти, яке в </w:t>
      </w:r>
      <w:r w:rsidRPr="00321A8A">
        <w:rPr>
          <w:sz w:val="28"/>
          <w:szCs w:val="28"/>
          <w:lang w:val="uk-UA"/>
        </w:rPr>
        <w:t xml:space="preserve">6 </w:t>
      </w:r>
      <w:r>
        <w:rPr>
          <w:sz w:val="28"/>
          <w:szCs w:val="28"/>
          <w:lang w:val="uk-UA"/>
        </w:rPr>
        <w:t>випадках стало причиною перинатальних втрат,</w:t>
      </w:r>
      <w:r w:rsidRPr="00ED5706">
        <w:rPr>
          <w:sz w:val="28"/>
          <w:szCs w:val="28"/>
          <w:lang w:val="uk-UA"/>
        </w:rPr>
        <w:t xml:space="preserve"> </w:t>
      </w:r>
      <w:r>
        <w:rPr>
          <w:sz w:val="28"/>
          <w:szCs w:val="28"/>
          <w:lang w:val="uk-UA"/>
        </w:rPr>
        <w:t xml:space="preserve">а також </w:t>
      </w:r>
      <w:r w:rsidRPr="00ED5706">
        <w:rPr>
          <w:sz w:val="28"/>
          <w:szCs w:val="28"/>
          <w:lang w:val="uk-UA"/>
        </w:rPr>
        <w:t>більш</w:t>
      </w:r>
      <w:r>
        <w:rPr>
          <w:sz w:val="28"/>
          <w:szCs w:val="28"/>
          <w:lang w:val="uk-UA"/>
        </w:rPr>
        <w:t>ості</w:t>
      </w:r>
      <w:r w:rsidRPr="00ED5706">
        <w:rPr>
          <w:sz w:val="28"/>
          <w:szCs w:val="28"/>
          <w:lang w:val="uk-UA"/>
        </w:rPr>
        <w:t xml:space="preserve"> попереков</w:t>
      </w:r>
      <w:r w:rsidRPr="00ED5706">
        <w:rPr>
          <w:sz w:val="28"/>
          <w:szCs w:val="28"/>
          <w:lang w:val="uk-UA"/>
        </w:rPr>
        <w:t>о</w:t>
      </w:r>
      <w:r w:rsidRPr="00ED5706">
        <w:rPr>
          <w:sz w:val="28"/>
          <w:szCs w:val="28"/>
          <w:lang w:val="uk-UA"/>
        </w:rPr>
        <w:t>го</w:t>
      </w:r>
      <w:r>
        <w:rPr>
          <w:sz w:val="28"/>
          <w:szCs w:val="28"/>
          <w:lang w:val="uk-UA"/>
        </w:rPr>
        <w:t xml:space="preserve"> і</w:t>
      </w:r>
      <w:r w:rsidRPr="00ED5706">
        <w:rPr>
          <w:sz w:val="28"/>
          <w:szCs w:val="28"/>
          <w:lang w:val="uk-UA"/>
        </w:rPr>
        <w:t xml:space="preserve"> косого положення плода</w:t>
      </w:r>
      <w:r>
        <w:rPr>
          <w:sz w:val="28"/>
          <w:szCs w:val="28"/>
          <w:lang w:val="uk-UA"/>
        </w:rPr>
        <w:t xml:space="preserve">, на відміну від групи </w:t>
      </w:r>
      <w:r w:rsidRPr="0099026D">
        <w:rPr>
          <w:b/>
          <w:i/>
          <w:sz w:val="28"/>
          <w:szCs w:val="28"/>
          <w:lang w:val="en-US"/>
        </w:rPr>
        <w:t>B</w:t>
      </w:r>
      <w:r>
        <w:rPr>
          <w:sz w:val="28"/>
          <w:szCs w:val="28"/>
          <w:lang w:val="uk-UA"/>
        </w:rPr>
        <w:t xml:space="preserve">, де зосереджені спостереження неефективної корекції </w:t>
      </w:r>
      <w:r w:rsidRPr="00ED5706">
        <w:rPr>
          <w:sz w:val="28"/>
          <w:szCs w:val="28"/>
          <w:lang w:val="uk-UA"/>
        </w:rPr>
        <w:t>гіпотонічн</w:t>
      </w:r>
      <w:r>
        <w:rPr>
          <w:sz w:val="28"/>
          <w:szCs w:val="28"/>
          <w:lang w:val="uk-UA"/>
        </w:rPr>
        <w:t>ої</w:t>
      </w:r>
      <w:r w:rsidRPr="00ED5706">
        <w:rPr>
          <w:sz w:val="28"/>
          <w:szCs w:val="28"/>
          <w:lang w:val="uk-UA"/>
        </w:rPr>
        <w:t xml:space="preserve"> дисфункці</w:t>
      </w:r>
      <w:r>
        <w:rPr>
          <w:sz w:val="28"/>
          <w:szCs w:val="28"/>
          <w:lang w:val="uk-UA"/>
        </w:rPr>
        <w:t>ї</w:t>
      </w:r>
      <w:r w:rsidRPr="00ED5706">
        <w:rPr>
          <w:sz w:val="28"/>
          <w:szCs w:val="28"/>
          <w:lang w:val="uk-UA"/>
        </w:rPr>
        <w:t xml:space="preserve"> матки, </w:t>
      </w:r>
      <w:r>
        <w:rPr>
          <w:sz w:val="28"/>
          <w:szCs w:val="28"/>
          <w:lang w:val="uk-UA"/>
        </w:rPr>
        <w:t xml:space="preserve">і </w:t>
      </w:r>
      <w:r w:rsidRPr="00ED5706">
        <w:rPr>
          <w:sz w:val="28"/>
          <w:szCs w:val="28"/>
          <w:lang w:val="uk-UA"/>
        </w:rPr>
        <w:t>гр</w:t>
      </w:r>
      <w:r w:rsidRPr="00ED5706">
        <w:rPr>
          <w:sz w:val="28"/>
          <w:szCs w:val="28"/>
          <w:lang w:val="uk-UA"/>
        </w:rPr>
        <w:t>у</w:t>
      </w:r>
      <w:r w:rsidRPr="00ED5706">
        <w:rPr>
          <w:sz w:val="28"/>
          <w:szCs w:val="28"/>
          <w:lang w:val="uk-UA"/>
        </w:rPr>
        <w:t>п</w:t>
      </w:r>
      <w:r>
        <w:rPr>
          <w:sz w:val="28"/>
          <w:szCs w:val="28"/>
          <w:lang w:val="uk-UA"/>
        </w:rPr>
        <w:t>и</w:t>
      </w:r>
      <w:r w:rsidRPr="00ED5706">
        <w:rPr>
          <w:sz w:val="28"/>
          <w:szCs w:val="28"/>
          <w:lang w:val="uk-UA"/>
        </w:rPr>
        <w:t xml:space="preserve"> </w:t>
      </w:r>
      <w:r w:rsidRPr="0099026D">
        <w:rPr>
          <w:b/>
          <w:i/>
          <w:sz w:val="28"/>
          <w:szCs w:val="28"/>
          <w:lang w:val="en-US"/>
        </w:rPr>
        <w:t>C</w:t>
      </w:r>
      <w:r>
        <w:rPr>
          <w:b/>
          <w:i/>
          <w:sz w:val="28"/>
          <w:szCs w:val="28"/>
          <w:lang w:val="uk-UA"/>
        </w:rPr>
        <w:t>,</w:t>
      </w:r>
      <w:r w:rsidRPr="00ED5706">
        <w:rPr>
          <w:sz w:val="28"/>
          <w:szCs w:val="28"/>
          <w:lang w:val="uk-UA"/>
        </w:rPr>
        <w:t xml:space="preserve"> </w:t>
      </w:r>
      <w:r>
        <w:rPr>
          <w:sz w:val="28"/>
          <w:szCs w:val="28"/>
          <w:lang w:val="uk-UA"/>
        </w:rPr>
        <w:t>у якій головували</w:t>
      </w:r>
      <w:r w:rsidRPr="00ED5706">
        <w:rPr>
          <w:sz w:val="28"/>
          <w:szCs w:val="28"/>
          <w:lang w:val="uk-UA"/>
        </w:rPr>
        <w:t xml:space="preserve"> диспропорція тазу та голівки плода, </w:t>
      </w:r>
      <w:r>
        <w:rPr>
          <w:sz w:val="28"/>
          <w:szCs w:val="28"/>
          <w:lang w:val="uk-UA"/>
        </w:rPr>
        <w:t xml:space="preserve">дистоція шийки матки, первісна пологова слабкість. </w:t>
      </w:r>
    </w:p>
    <w:p w:rsidR="0047418B" w:rsidRDefault="0047418B" w:rsidP="0047418B">
      <w:pPr>
        <w:ind w:firstLine="709"/>
        <w:jc w:val="both"/>
        <w:rPr>
          <w:sz w:val="28"/>
          <w:szCs w:val="28"/>
          <w:lang w:val="uk-UA"/>
        </w:rPr>
      </w:pPr>
      <w:r>
        <w:rPr>
          <w:sz w:val="28"/>
          <w:szCs w:val="28"/>
          <w:lang w:val="uk-UA"/>
        </w:rPr>
        <w:t xml:space="preserve">Вихід вагітності для плода у </w:t>
      </w:r>
      <w:r w:rsidRPr="00321A8A">
        <w:rPr>
          <w:sz w:val="28"/>
          <w:szCs w:val="28"/>
          <w:lang w:val="uk-UA"/>
        </w:rPr>
        <w:t>70%</w:t>
      </w:r>
      <w:r>
        <w:rPr>
          <w:sz w:val="28"/>
          <w:szCs w:val="28"/>
          <w:lang w:val="uk-UA"/>
        </w:rPr>
        <w:t xml:space="preserve"> випадків групи </w:t>
      </w:r>
      <w:r w:rsidRPr="0099026D">
        <w:rPr>
          <w:b/>
          <w:i/>
          <w:sz w:val="28"/>
          <w:szCs w:val="28"/>
          <w:lang w:val="en-US"/>
        </w:rPr>
        <w:t>A</w:t>
      </w:r>
      <w:r>
        <w:rPr>
          <w:sz w:val="28"/>
          <w:szCs w:val="28"/>
          <w:lang w:val="uk-UA"/>
        </w:rPr>
        <w:t xml:space="preserve"> виявився відносно сприятливим, незважаючи на означені в антенатальному періоді ризики. Кр</w:t>
      </w:r>
      <w:r>
        <w:rPr>
          <w:sz w:val="28"/>
          <w:szCs w:val="28"/>
          <w:lang w:val="uk-UA"/>
        </w:rPr>
        <w:t>и</w:t>
      </w:r>
      <w:r>
        <w:rPr>
          <w:sz w:val="28"/>
          <w:szCs w:val="28"/>
          <w:lang w:val="uk-UA"/>
        </w:rPr>
        <w:t>тичний аналіз маркерів прогнозованого неблагополуччя для плода показав, що такі феномени, як олігогідрамніон у ІІІ триместрі вагітності, констатація гіпоплазії плаценти за даними УЗД, ехографічні ознаки розширення міжворсинк</w:t>
      </w:r>
      <w:r>
        <w:rPr>
          <w:sz w:val="28"/>
          <w:szCs w:val="28"/>
          <w:lang w:val="uk-UA"/>
        </w:rPr>
        <w:t>о</w:t>
      </w:r>
      <w:r>
        <w:rPr>
          <w:sz w:val="28"/>
          <w:szCs w:val="28"/>
          <w:lang w:val="uk-UA"/>
        </w:rPr>
        <w:t>вого простору (МВП), поодиноких субхоріальних аневризм у плаценті, підв</w:t>
      </w:r>
      <w:r>
        <w:rPr>
          <w:sz w:val="28"/>
          <w:szCs w:val="28"/>
          <w:lang w:val="uk-UA"/>
        </w:rPr>
        <w:t>и</w:t>
      </w:r>
      <w:r>
        <w:rPr>
          <w:sz w:val="28"/>
          <w:szCs w:val="28"/>
          <w:lang w:val="uk-UA"/>
        </w:rPr>
        <w:t>щення ехогенності плаценти, слизової оболонки шлунку, кишечнику, нирок плода, не співпадають зі зниженою оцінкою Апгар, порушеннями адаптації і захворюваннями новонароджених, а отже, не є об</w:t>
      </w:r>
      <w:r w:rsidRPr="00465D21">
        <w:rPr>
          <w:sz w:val="28"/>
          <w:szCs w:val="28"/>
          <w:lang w:val="uk-UA"/>
        </w:rPr>
        <w:t>`</w:t>
      </w:r>
      <w:r>
        <w:rPr>
          <w:sz w:val="28"/>
          <w:szCs w:val="28"/>
          <w:lang w:val="uk-UA"/>
        </w:rPr>
        <w:t>єктивною доказовою базою ФПП.</w:t>
      </w:r>
    </w:p>
    <w:p w:rsidR="0047418B" w:rsidRDefault="0047418B" w:rsidP="0047418B">
      <w:pPr>
        <w:ind w:firstLine="709"/>
        <w:jc w:val="both"/>
        <w:rPr>
          <w:sz w:val="28"/>
          <w:szCs w:val="28"/>
          <w:lang w:val="uk-UA"/>
        </w:rPr>
      </w:pPr>
      <w:r>
        <w:rPr>
          <w:sz w:val="28"/>
          <w:szCs w:val="28"/>
          <w:lang w:val="uk-UA"/>
        </w:rPr>
        <w:t>В</w:t>
      </w:r>
      <w:r w:rsidRPr="00ED5706">
        <w:rPr>
          <w:sz w:val="28"/>
          <w:szCs w:val="28"/>
          <w:lang w:val="uk-UA"/>
        </w:rPr>
        <w:t>ерифікован</w:t>
      </w:r>
      <w:r>
        <w:rPr>
          <w:sz w:val="28"/>
          <w:szCs w:val="28"/>
          <w:lang w:val="uk-UA"/>
        </w:rPr>
        <w:t>і</w:t>
      </w:r>
      <w:r w:rsidRPr="00ED5706">
        <w:rPr>
          <w:sz w:val="28"/>
          <w:szCs w:val="28"/>
          <w:lang w:val="uk-UA"/>
        </w:rPr>
        <w:t xml:space="preserve"> патологічн</w:t>
      </w:r>
      <w:r>
        <w:rPr>
          <w:sz w:val="28"/>
          <w:szCs w:val="28"/>
          <w:lang w:val="uk-UA"/>
        </w:rPr>
        <w:t>і</w:t>
      </w:r>
      <w:r w:rsidRPr="00ED5706">
        <w:rPr>
          <w:sz w:val="28"/>
          <w:szCs w:val="28"/>
          <w:lang w:val="uk-UA"/>
        </w:rPr>
        <w:t xml:space="preserve"> стан</w:t>
      </w:r>
      <w:r>
        <w:rPr>
          <w:sz w:val="28"/>
          <w:szCs w:val="28"/>
          <w:lang w:val="uk-UA"/>
        </w:rPr>
        <w:t>и</w:t>
      </w:r>
      <w:r w:rsidRPr="00ED5706">
        <w:rPr>
          <w:sz w:val="28"/>
          <w:szCs w:val="28"/>
          <w:lang w:val="uk-UA"/>
        </w:rPr>
        <w:t xml:space="preserve"> </w:t>
      </w:r>
      <w:r>
        <w:rPr>
          <w:sz w:val="28"/>
          <w:szCs w:val="28"/>
          <w:lang w:val="uk-UA"/>
        </w:rPr>
        <w:t>в</w:t>
      </w:r>
      <w:r w:rsidRPr="00ED5706">
        <w:rPr>
          <w:sz w:val="28"/>
          <w:szCs w:val="28"/>
          <w:lang w:val="uk-UA"/>
        </w:rPr>
        <w:t xml:space="preserve"> неонатальному період</w:t>
      </w:r>
      <w:r>
        <w:rPr>
          <w:sz w:val="28"/>
          <w:szCs w:val="28"/>
          <w:lang w:val="uk-UA"/>
        </w:rPr>
        <w:t>і, за нашими даними, мають</w:t>
      </w:r>
      <w:r w:rsidRPr="00ED5706">
        <w:rPr>
          <w:sz w:val="28"/>
          <w:szCs w:val="28"/>
          <w:lang w:val="uk-UA"/>
        </w:rPr>
        <w:t xml:space="preserve"> реальний зв'язок із СТД у мат</w:t>
      </w:r>
      <w:r w:rsidRPr="00ED5706">
        <w:rPr>
          <w:sz w:val="28"/>
          <w:szCs w:val="28"/>
          <w:lang w:val="uk-UA"/>
        </w:rPr>
        <w:t>е</w:t>
      </w:r>
      <w:r w:rsidRPr="00ED5706">
        <w:rPr>
          <w:sz w:val="28"/>
          <w:szCs w:val="28"/>
          <w:lang w:val="uk-UA"/>
        </w:rPr>
        <w:t>рі</w:t>
      </w:r>
      <w:r>
        <w:rPr>
          <w:sz w:val="28"/>
          <w:szCs w:val="28"/>
          <w:lang w:val="uk-UA"/>
        </w:rPr>
        <w:t xml:space="preserve">. Особливу увагу привертає в </w:t>
      </w:r>
      <w:r w:rsidRPr="003518B0">
        <w:rPr>
          <w:sz w:val="28"/>
          <w:szCs w:val="28"/>
          <w:lang w:val="uk-UA"/>
        </w:rPr>
        <w:t>2,5</w:t>
      </w:r>
      <w:r>
        <w:rPr>
          <w:i/>
          <w:sz w:val="28"/>
          <w:szCs w:val="28"/>
          <w:lang w:val="uk-UA"/>
        </w:rPr>
        <w:t xml:space="preserve"> </w:t>
      </w:r>
      <w:r>
        <w:rPr>
          <w:sz w:val="28"/>
          <w:szCs w:val="28"/>
          <w:lang w:val="uk-UA"/>
        </w:rPr>
        <w:t xml:space="preserve">рази більша розповсюдженість ізольованих середньотяжких та тяжких ГІУ ЦНС у групі </w:t>
      </w:r>
      <w:r w:rsidRPr="0099026D">
        <w:rPr>
          <w:b/>
          <w:i/>
          <w:sz w:val="28"/>
          <w:szCs w:val="28"/>
          <w:lang w:val="en-US"/>
        </w:rPr>
        <w:t>A</w:t>
      </w:r>
      <w:r>
        <w:rPr>
          <w:sz w:val="28"/>
          <w:szCs w:val="28"/>
          <w:lang w:val="uk-UA"/>
        </w:rPr>
        <w:t xml:space="preserve"> порівняно із </w:t>
      </w:r>
      <w:r w:rsidRPr="0099026D">
        <w:rPr>
          <w:b/>
          <w:i/>
          <w:sz w:val="28"/>
          <w:szCs w:val="28"/>
          <w:lang w:val="en-US"/>
        </w:rPr>
        <w:t>C</w:t>
      </w:r>
      <w:r>
        <w:rPr>
          <w:sz w:val="28"/>
          <w:szCs w:val="28"/>
          <w:lang w:val="uk-UA"/>
        </w:rPr>
        <w:t xml:space="preserve">, що дозволило встановити асоціативний зв'язок між цими ускладненнями у дитини та СТД у матері </w:t>
      </w:r>
      <w:r w:rsidRPr="00A22005">
        <w:rPr>
          <w:sz w:val="28"/>
          <w:szCs w:val="28"/>
          <w:lang w:val="uk-UA"/>
        </w:rPr>
        <w:t>(</w:t>
      </w:r>
      <w:r w:rsidRPr="00A22005">
        <w:rPr>
          <w:spacing w:val="-2"/>
          <w:sz w:val="28"/>
          <w:szCs w:val="28"/>
          <w:lang w:val="uk-UA"/>
        </w:rPr>
        <w:sym w:font="Symbol" w:char="F063"/>
      </w:r>
      <w:r w:rsidRPr="00A22005">
        <w:rPr>
          <w:spacing w:val="-2"/>
          <w:sz w:val="28"/>
          <w:szCs w:val="28"/>
          <w:vertAlign w:val="superscript"/>
          <w:lang w:val="uk-UA"/>
        </w:rPr>
        <w:t xml:space="preserve">2 </w:t>
      </w:r>
      <w:r>
        <w:rPr>
          <w:spacing w:val="-2"/>
          <w:sz w:val="28"/>
          <w:szCs w:val="28"/>
          <w:lang w:val="uk-UA"/>
        </w:rPr>
        <w:t>= 4,08; р</w:t>
      </w:r>
      <w:r w:rsidRPr="00A22005">
        <w:rPr>
          <w:spacing w:val="-2"/>
          <w:sz w:val="28"/>
          <w:szCs w:val="28"/>
          <w:lang w:val="uk-UA"/>
        </w:rPr>
        <w:t>&lt;0,05).</w:t>
      </w:r>
      <w:r>
        <w:rPr>
          <w:spacing w:val="-2"/>
          <w:sz w:val="28"/>
          <w:szCs w:val="28"/>
          <w:lang w:val="uk-UA"/>
        </w:rPr>
        <w:t xml:space="preserve"> Таке н</w:t>
      </w:r>
      <w:r>
        <w:rPr>
          <w:spacing w:val="-2"/>
          <w:sz w:val="28"/>
          <w:szCs w:val="28"/>
          <w:lang w:val="uk-UA"/>
        </w:rPr>
        <w:t>е</w:t>
      </w:r>
      <w:r>
        <w:rPr>
          <w:spacing w:val="-2"/>
          <w:sz w:val="28"/>
          <w:szCs w:val="28"/>
          <w:lang w:val="uk-UA"/>
        </w:rPr>
        <w:t xml:space="preserve">гативне явище, як пологова травма, в 1,3 рази частіше мало місце у групі </w:t>
      </w:r>
      <w:r w:rsidRPr="0099026D">
        <w:rPr>
          <w:b/>
          <w:i/>
          <w:sz w:val="28"/>
          <w:szCs w:val="28"/>
          <w:lang w:val="en-US"/>
        </w:rPr>
        <w:t>A</w:t>
      </w:r>
      <w:r>
        <w:rPr>
          <w:spacing w:val="-2"/>
          <w:sz w:val="28"/>
          <w:szCs w:val="28"/>
          <w:lang w:val="uk-UA"/>
        </w:rPr>
        <w:t xml:space="preserve">  пор</w:t>
      </w:r>
      <w:r>
        <w:rPr>
          <w:spacing w:val="-2"/>
          <w:sz w:val="28"/>
          <w:szCs w:val="28"/>
          <w:lang w:val="uk-UA"/>
        </w:rPr>
        <w:t>і</w:t>
      </w:r>
      <w:r>
        <w:rPr>
          <w:spacing w:val="-2"/>
          <w:sz w:val="28"/>
          <w:szCs w:val="28"/>
          <w:lang w:val="uk-UA"/>
        </w:rPr>
        <w:t>вняно з групою</w:t>
      </w:r>
      <w:r w:rsidRPr="009C75EA">
        <w:rPr>
          <w:b/>
          <w:i/>
          <w:sz w:val="28"/>
          <w:szCs w:val="28"/>
        </w:rPr>
        <w:t xml:space="preserve"> </w:t>
      </w:r>
      <w:r w:rsidRPr="0099026D">
        <w:rPr>
          <w:b/>
          <w:i/>
          <w:sz w:val="28"/>
          <w:szCs w:val="28"/>
          <w:lang w:val="en-US"/>
        </w:rPr>
        <w:t>C</w:t>
      </w:r>
      <w:r>
        <w:rPr>
          <w:spacing w:val="-2"/>
          <w:sz w:val="28"/>
          <w:szCs w:val="28"/>
          <w:lang w:val="uk-UA"/>
        </w:rPr>
        <w:t>.</w:t>
      </w:r>
      <w:r w:rsidRPr="00ED5706">
        <w:rPr>
          <w:sz w:val="28"/>
          <w:szCs w:val="28"/>
          <w:lang w:val="uk-UA"/>
        </w:rPr>
        <w:t xml:space="preserve"> </w:t>
      </w:r>
      <w:r>
        <w:rPr>
          <w:sz w:val="28"/>
          <w:szCs w:val="28"/>
          <w:lang w:val="uk-UA"/>
        </w:rPr>
        <w:t>А</w:t>
      </w:r>
      <w:r w:rsidRPr="00ED5706">
        <w:rPr>
          <w:sz w:val="28"/>
          <w:szCs w:val="28"/>
          <w:lang w:val="uk-UA"/>
        </w:rPr>
        <w:t>спірація плодом навколоплідної рідини, транзиторні невр</w:t>
      </w:r>
      <w:r w:rsidRPr="00ED5706">
        <w:rPr>
          <w:sz w:val="28"/>
          <w:szCs w:val="28"/>
          <w:lang w:val="uk-UA"/>
        </w:rPr>
        <w:t>о</w:t>
      </w:r>
      <w:r w:rsidRPr="00ED5706">
        <w:rPr>
          <w:sz w:val="28"/>
          <w:szCs w:val="28"/>
          <w:lang w:val="uk-UA"/>
        </w:rPr>
        <w:t xml:space="preserve">логічні дисфункції, тахіпное, жовтяниця у новонароджених групи </w:t>
      </w:r>
      <w:r w:rsidRPr="0099026D">
        <w:rPr>
          <w:b/>
          <w:i/>
          <w:sz w:val="28"/>
          <w:szCs w:val="28"/>
          <w:lang w:val="en-US"/>
        </w:rPr>
        <w:t>A</w:t>
      </w:r>
      <w:r w:rsidRPr="00ED5706">
        <w:rPr>
          <w:sz w:val="28"/>
          <w:szCs w:val="28"/>
          <w:lang w:val="uk-UA"/>
        </w:rPr>
        <w:t xml:space="preserve"> спостеріг</w:t>
      </w:r>
      <w:r w:rsidRPr="00ED5706">
        <w:rPr>
          <w:sz w:val="28"/>
          <w:szCs w:val="28"/>
          <w:lang w:val="uk-UA"/>
        </w:rPr>
        <w:t>а</w:t>
      </w:r>
      <w:r w:rsidRPr="00ED5706">
        <w:rPr>
          <w:sz w:val="28"/>
          <w:szCs w:val="28"/>
          <w:lang w:val="uk-UA"/>
        </w:rPr>
        <w:t xml:space="preserve">лися </w:t>
      </w:r>
      <w:r>
        <w:rPr>
          <w:sz w:val="28"/>
          <w:szCs w:val="28"/>
          <w:lang w:val="uk-UA"/>
        </w:rPr>
        <w:t xml:space="preserve">частіше </w:t>
      </w:r>
      <w:r w:rsidRPr="00ED5706">
        <w:rPr>
          <w:sz w:val="28"/>
          <w:szCs w:val="28"/>
          <w:lang w:val="uk-UA"/>
        </w:rPr>
        <w:t>у 1,6 рази,</w:t>
      </w:r>
      <w:r w:rsidRPr="006704D4">
        <w:rPr>
          <w:sz w:val="28"/>
          <w:szCs w:val="28"/>
          <w:lang w:val="uk-UA"/>
        </w:rPr>
        <w:t xml:space="preserve"> </w:t>
      </w:r>
      <w:r>
        <w:rPr>
          <w:sz w:val="28"/>
          <w:szCs w:val="28"/>
          <w:lang w:val="uk-UA"/>
        </w:rPr>
        <w:t>р</w:t>
      </w:r>
      <w:r w:rsidRPr="00ED5706">
        <w:rPr>
          <w:sz w:val="28"/>
          <w:szCs w:val="28"/>
          <w:lang w:val="uk-UA"/>
        </w:rPr>
        <w:t>еалізація підвищеного ризику перинатальної і</w:t>
      </w:r>
      <w:r w:rsidRPr="00ED5706">
        <w:rPr>
          <w:sz w:val="28"/>
          <w:szCs w:val="28"/>
          <w:lang w:val="uk-UA"/>
        </w:rPr>
        <w:t>н</w:t>
      </w:r>
      <w:r w:rsidRPr="00ED5706">
        <w:rPr>
          <w:sz w:val="28"/>
          <w:szCs w:val="28"/>
          <w:lang w:val="uk-UA"/>
        </w:rPr>
        <w:t xml:space="preserve">фекції </w:t>
      </w:r>
      <w:r>
        <w:rPr>
          <w:sz w:val="28"/>
          <w:szCs w:val="28"/>
          <w:lang w:val="uk-UA"/>
        </w:rPr>
        <w:t xml:space="preserve">– у </w:t>
      </w:r>
      <w:r w:rsidRPr="00ED5706">
        <w:rPr>
          <w:sz w:val="28"/>
          <w:szCs w:val="28"/>
          <w:lang w:val="uk-UA"/>
        </w:rPr>
        <w:t>1,2</w:t>
      </w:r>
      <w:r w:rsidRPr="00850EF0">
        <w:rPr>
          <w:sz w:val="28"/>
          <w:szCs w:val="28"/>
          <w:lang w:val="uk-UA"/>
        </w:rPr>
        <w:t xml:space="preserve"> </w:t>
      </w:r>
      <w:r w:rsidRPr="00ED5706">
        <w:rPr>
          <w:sz w:val="28"/>
          <w:szCs w:val="28"/>
          <w:lang w:val="uk-UA"/>
        </w:rPr>
        <w:t xml:space="preserve">рази порівняно із </w:t>
      </w:r>
      <w:r>
        <w:rPr>
          <w:sz w:val="28"/>
          <w:szCs w:val="28"/>
          <w:lang w:val="uk-UA"/>
        </w:rPr>
        <w:t xml:space="preserve">групою </w:t>
      </w:r>
      <w:r w:rsidRPr="0099026D">
        <w:rPr>
          <w:b/>
          <w:i/>
          <w:sz w:val="28"/>
          <w:szCs w:val="28"/>
          <w:lang w:val="en-US"/>
        </w:rPr>
        <w:t>C</w:t>
      </w:r>
      <w:r>
        <w:rPr>
          <w:b/>
          <w:i/>
          <w:sz w:val="28"/>
          <w:szCs w:val="28"/>
          <w:lang w:val="uk-UA"/>
        </w:rPr>
        <w:t>.</w:t>
      </w:r>
      <w:r w:rsidRPr="00ED5706">
        <w:rPr>
          <w:sz w:val="28"/>
          <w:szCs w:val="28"/>
          <w:lang w:val="uk-UA"/>
        </w:rPr>
        <w:t xml:space="preserve"> </w:t>
      </w:r>
    </w:p>
    <w:p w:rsidR="0047418B" w:rsidRPr="00ED5706" w:rsidRDefault="0047418B" w:rsidP="0047418B">
      <w:pPr>
        <w:ind w:firstLine="709"/>
        <w:jc w:val="both"/>
        <w:rPr>
          <w:sz w:val="28"/>
          <w:szCs w:val="28"/>
          <w:lang w:val="uk-UA"/>
        </w:rPr>
      </w:pPr>
      <w:r>
        <w:rPr>
          <w:sz w:val="28"/>
          <w:szCs w:val="28"/>
          <w:lang w:val="uk-UA"/>
        </w:rPr>
        <w:t>Аналіз неонатальної захворюваності</w:t>
      </w:r>
      <w:r w:rsidRPr="006704D4">
        <w:rPr>
          <w:sz w:val="28"/>
          <w:szCs w:val="28"/>
          <w:lang w:val="uk-UA"/>
        </w:rPr>
        <w:t xml:space="preserve"> </w:t>
      </w:r>
      <w:r>
        <w:rPr>
          <w:sz w:val="28"/>
          <w:szCs w:val="28"/>
          <w:lang w:val="uk-UA"/>
        </w:rPr>
        <w:t xml:space="preserve">дозволив відзначити, що </w:t>
      </w:r>
      <w:r w:rsidRPr="00ED5706">
        <w:rPr>
          <w:sz w:val="28"/>
          <w:szCs w:val="28"/>
          <w:lang w:val="uk-UA"/>
        </w:rPr>
        <w:t>новонар</w:t>
      </w:r>
      <w:r w:rsidRPr="00ED5706">
        <w:rPr>
          <w:sz w:val="28"/>
          <w:szCs w:val="28"/>
          <w:lang w:val="uk-UA"/>
        </w:rPr>
        <w:t>о</w:t>
      </w:r>
      <w:r w:rsidRPr="00ED5706">
        <w:rPr>
          <w:sz w:val="28"/>
          <w:szCs w:val="28"/>
          <w:lang w:val="uk-UA"/>
        </w:rPr>
        <w:t>джен</w:t>
      </w:r>
      <w:r>
        <w:rPr>
          <w:sz w:val="28"/>
          <w:szCs w:val="28"/>
          <w:lang w:val="uk-UA"/>
        </w:rPr>
        <w:t>і</w:t>
      </w:r>
      <w:r w:rsidRPr="00ED5706">
        <w:rPr>
          <w:sz w:val="28"/>
          <w:szCs w:val="28"/>
          <w:lang w:val="uk-UA"/>
        </w:rPr>
        <w:t xml:space="preserve"> від жінок із СТД</w:t>
      </w:r>
      <w:r>
        <w:rPr>
          <w:sz w:val="28"/>
          <w:szCs w:val="28"/>
          <w:lang w:val="uk-UA"/>
        </w:rPr>
        <w:t xml:space="preserve"> </w:t>
      </w:r>
      <w:r w:rsidRPr="00ED5706">
        <w:rPr>
          <w:sz w:val="28"/>
          <w:szCs w:val="28"/>
          <w:lang w:val="uk-UA"/>
        </w:rPr>
        <w:t>на 2/3 форму</w:t>
      </w:r>
      <w:r>
        <w:rPr>
          <w:sz w:val="28"/>
          <w:szCs w:val="28"/>
          <w:lang w:val="uk-UA"/>
        </w:rPr>
        <w:t>ють</w:t>
      </w:r>
      <w:r w:rsidRPr="00ED5706">
        <w:rPr>
          <w:sz w:val="28"/>
          <w:szCs w:val="28"/>
          <w:lang w:val="uk-UA"/>
        </w:rPr>
        <w:t xml:space="preserve"> популяційну частоту ГІУ ЦНС, </w:t>
      </w:r>
      <w:r>
        <w:rPr>
          <w:sz w:val="28"/>
          <w:szCs w:val="28"/>
          <w:lang w:val="uk-UA"/>
        </w:rPr>
        <w:t>внутрішньошлуночкових крововиливів</w:t>
      </w:r>
      <w:r w:rsidRPr="00ED5706">
        <w:rPr>
          <w:sz w:val="28"/>
          <w:szCs w:val="28"/>
          <w:lang w:val="uk-UA"/>
        </w:rPr>
        <w:t>, пологових травм.</w:t>
      </w:r>
      <w:r>
        <w:rPr>
          <w:sz w:val="28"/>
          <w:szCs w:val="28"/>
          <w:lang w:val="uk-UA"/>
        </w:rPr>
        <w:t xml:space="preserve"> При цьому нами встано</w:t>
      </w:r>
      <w:r>
        <w:rPr>
          <w:sz w:val="28"/>
          <w:szCs w:val="28"/>
          <w:lang w:val="uk-UA"/>
        </w:rPr>
        <w:t>в</w:t>
      </w:r>
      <w:r>
        <w:rPr>
          <w:sz w:val="28"/>
          <w:szCs w:val="28"/>
          <w:lang w:val="uk-UA"/>
        </w:rPr>
        <w:t>лено</w:t>
      </w:r>
      <w:r w:rsidRPr="00490E36">
        <w:rPr>
          <w:sz w:val="28"/>
          <w:szCs w:val="28"/>
          <w:lang w:val="uk-UA"/>
        </w:rPr>
        <w:t xml:space="preserve"> статеву залежність</w:t>
      </w:r>
      <w:r>
        <w:rPr>
          <w:sz w:val="28"/>
          <w:szCs w:val="28"/>
          <w:lang w:val="uk-UA"/>
        </w:rPr>
        <w:t xml:space="preserve"> п</w:t>
      </w:r>
      <w:r w:rsidRPr="00490E36">
        <w:rPr>
          <w:sz w:val="28"/>
          <w:szCs w:val="28"/>
          <w:lang w:val="uk-UA"/>
        </w:rPr>
        <w:t>еринатальн</w:t>
      </w:r>
      <w:r>
        <w:rPr>
          <w:sz w:val="28"/>
          <w:szCs w:val="28"/>
          <w:lang w:val="uk-UA"/>
        </w:rPr>
        <w:t>их</w:t>
      </w:r>
      <w:r w:rsidRPr="00490E36">
        <w:rPr>
          <w:sz w:val="28"/>
          <w:szCs w:val="28"/>
          <w:lang w:val="uk-UA"/>
        </w:rPr>
        <w:t xml:space="preserve"> ушкоджен</w:t>
      </w:r>
      <w:r>
        <w:rPr>
          <w:sz w:val="28"/>
          <w:szCs w:val="28"/>
          <w:lang w:val="uk-UA"/>
        </w:rPr>
        <w:t>ь ЦНС</w:t>
      </w:r>
      <w:r w:rsidRPr="00490E36">
        <w:rPr>
          <w:sz w:val="28"/>
          <w:szCs w:val="28"/>
          <w:lang w:val="uk-UA"/>
        </w:rPr>
        <w:t xml:space="preserve"> при СТД</w:t>
      </w:r>
      <w:r>
        <w:rPr>
          <w:sz w:val="28"/>
          <w:szCs w:val="28"/>
          <w:lang w:val="uk-UA"/>
        </w:rPr>
        <w:t>. За нашими даними, популяційне</w:t>
      </w:r>
      <w:r>
        <w:rPr>
          <w:spacing w:val="-2"/>
          <w:sz w:val="28"/>
          <w:szCs w:val="28"/>
          <w:lang w:val="uk-UA"/>
        </w:rPr>
        <w:t xml:space="preserve"> співвідношення </w:t>
      </w:r>
      <w:r w:rsidRPr="00A22005">
        <w:rPr>
          <w:i/>
          <w:spacing w:val="-2"/>
          <w:sz w:val="28"/>
          <w:szCs w:val="28"/>
          <w:lang w:val="uk-UA"/>
        </w:rPr>
        <w:t>хлопчики:дівчинки</w:t>
      </w:r>
      <w:r>
        <w:rPr>
          <w:i/>
          <w:spacing w:val="-2"/>
          <w:sz w:val="28"/>
          <w:szCs w:val="28"/>
          <w:lang w:val="uk-UA"/>
        </w:rPr>
        <w:t xml:space="preserve"> </w:t>
      </w:r>
      <w:r>
        <w:rPr>
          <w:spacing w:val="-2"/>
          <w:sz w:val="28"/>
          <w:szCs w:val="28"/>
          <w:lang w:val="uk-UA"/>
        </w:rPr>
        <w:t xml:space="preserve">складає близько </w:t>
      </w:r>
      <w:r w:rsidRPr="007C404F">
        <w:rPr>
          <w:i/>
          <w:spacing w:val="-2"/>
          <w:sz w:val="28"/>
          <w:szCs w:val="28"/>
          <w:lang w:val="uk-UA"/>
        </w:rPr>
        <w:t>1:1</w:t>
      </w:r>
      <w:r>
        <w:rPr>
          <w:i/>
          <w:spacing w:val="-2"/>
          <w:sz w:val="28"/>
          <w:szCs w:val="28"/>
          <w:lang w:val="uk-UA"/>
        </w:rPr>
        <w:t xml:space="preserve">. </w:t>
      </w:r>
      <w:r>
        <w:rPr>
          <w:spacing w:val="-2"/>
          <w:sz w:val="28"/>
          <w:szCs w:val="28"/>
          <w:lang w:val="uk-UA"/>
        </w:rPr>
        <w:t xml:space="preserve"> Серед новонароджених дітей від жінок із СТД суттєва перевага хлопчиків </w:t>
      </w:r>
      <w:r>
        <w:rPr>
          <w:spacing w:val="-2"/>
          <w:sz w:val="28"/>
          <w:szCs w:val="28"/>
          <w:lang w:val="uk-UA"/>
        </w:rPr>
        <w:lastRenderedPageBreak/>
        <w:t>пр</w:t>
      </w:r>
      <w:r>
        <w:rPr>
          <w:spacing w:val="-2"/>
          <w:sz w:val="28"/>
          <w:szCs w:val="28"/>
          <w:lang w:val="uk-UA"/>
        </w:rPr>
        <w:t>и</w:t>
      </w:r>
      <w:r>
        <w:rPr>
          <w:spacing w:val="-2"/>
          <w:sz w:val="28"/>
          <w:szCs w:val="28"/>
          <w:lang w:val="uk-UA"/>
        </w:rPr>
        <w:t xml:space="preserve">зводить до зміни </w:t>
      </w:r>
      <w:r w:rsidRPr="002269B7">
        <w:rPr>
          <w:sz w:val="28"/>
          <w:szCs w:val="28"/>
          <w:lang w:val="uk-UA"/>
        </w:rPr>
        <w:t xml:space="preserve">співвідношення </w:t>
      </w:r>
      <w:r w:rsidRPr="002269B7">
        <w:rPr>
          <w:i/>
          <w:sz w:val="28"/>
          <w:szCs w:val="28"/>
          <w:lang w:val="uk-UA"/>
        </w:rPr>
        <w:t>хлопчики:дівчинки</w:t>
      </w:r>
      <w:r>
        <w:rPr>
          <w:i/>
          <w:sz w:val="28"/>
          <w:szCs w:val="28"/>
          <w:lang w:val="uk-UA"/>
        </w:rPr>
        <w:t xml:space="preserve"> </w:t>
      </w:r>
      <w:r w:rsidRPr="00422E89">
        <w:rPr>
          <w:sz w:val="28"/>
          <w:szCs w:val="28"/>
          <w:lang w:val="uk-UA"/>
        </w:rPr>
        <w:t>до</w:t>
      </w:r>
      <w:r w:rsidRPr="002269B7">
        <w:rPr>
          <w:sz w:val="28"/>
          <w:szCs w:val="28"/>
          <w:lang w:val="uk-UA"/>
        </w:rPr>
        <w:t xml:space="preserve"> </w:t>
      </w:r>
      <w:r w:rsidRPr="007C404F">
        <w:rPr>
          <w:i/>
          <w:sz w:val="28"/>
          <w:szCs w:val="28"/>
          <w:lang w:val="uk-UA"/>
        </w:rPr>
        <w:t>1,4:1</w:t>
      </w:r>
      <w:r>
        <w:rPr>
          <w:sz w:val="28"/>
          <w:szCs w:val="28"/>
          <w:lang w:val="uk-UA"/>
        </w:rPr>
        <w:t xml:space="preserve">, а серед хворих на ГІУ ЦНС – ще більше, до </w:t>
      </w:r>
      <w:r w:rsidRPr="007C404F">
        <w:rPr>
          <w:i/>
          <w:sz w:val="28"/>
          <w:szCs w:val="28"/>
          <w:lang w:val="uk-UA"/>
        </w:rPr>
        <w:t>1,5</w:t>
      </w:r>
      <w:r>
        <w:rPr>
          <w:i/>
          <w:sz w:val="28"/>
          <w:szCs w:val="28"/>
          <w:lang w:val="uk-UA"/>
        </w:rPr>
        <w:t>:1</w:t>
      </w:r>
      <w:r>
        <w:rPr>
          <w:sz w:val="28"/>
          <w:szCs w:val="28"/>
          <w:lang w:val="uk-UA"/>
        </w:rPr>
        <w:t xml:space="preserve">. </w:t>
      </w:r>
    </w:p>
    <w:p w:rsidR="0047418B" w:rsidRPr="007C404F" w:rsidRDefault="0047418B" w:rsidP="0047418B">
      <w:pPr>
        <w:ind w:firstLine="709"/>
        <w:jc w:val="both"/>
        <w:rPr>
          <w:sz w:val="28"/>
          <w:szCs w:val="28"/>
          <w:lang w:val="uk-UA"/>
        </w:rPr>
      </w:pPr>
      <w:r>
        <w:rPr>
          <w:sz w:val="28"/>
          <w:szCs w:val="28"/>
          <w:lang w:val="uk-UA"/>
        </w:rPr>
        <w:t xml:space="preserve">Таким чином, матеріали ретроспективного дослідження дозволили дійти висновку про загальну перинатальну значимість </w:t>
      </w:r>
      <w:r w:rsidRPr="00ED5706">
        <w:rPr>
          <w:spacing w:val="-4"/>
          <w:sz w:val="28"/>
          <w:szCs w:val="28"/>
          <w:lang w:val="uk-UA"/>
        </w:rPr>
        <w:t>СТД у вагітн</w:t>
      </w:r>
      <w:r>
        <w:rPr>
          <w:spacing w:val="-4"/>
          <w:sz w:val="28"/>
          <w:szCs w:val="28"/>
          <w:lang w:val="uk-UA"/>
        </w:rPr>
        <w:t>их</w:t>
      </w:r>
      <w:r w:rsidRPr="00ED5706">
        <w:rPr>
          <w:spacing w:val="-4"/>
          <w:sz w:val="28"/>
          <w:szCs w:val="28"/>
          <w:lang w:val="uk-UA"/>
        </w:rPr>
        <w:t xml:space="preserve"> жін</w:t>
      </w:r>
      <w:r>
        <w:rPr>
          <w:spacing w:val="-4"/>
          <w:sz w:val="28"/>
          <w:szCs w:val="28"/>
          <w:lang w:val="uk-UA"/>
        </w:rPr>
        <w:t>о</w:t>
      </w:r>
      <w:r w:rsidRPr="00ED5706">
        <w:rPr>
          <w:spacing w:val="-4"/>
          <w:sz w:val="28"/>
          <w:szCs w:val="28"/>
          <w:lang w:val="uk-UA"/>
        </w:rPr>
        <w:t>к</w:t>
      </w:r>
      <w:r>
        <w:rPr>
          <w:spacing w:val="-4"/>
          <w:sz w:val="28"/>
          <w:szCs w:val="28"/>
          <w:lang w:val="uk-UA"/>
        </w:rPr>
        <w:t>, про н</w:t>
      </w:r>
      <w:r>
        <w:rPr>
          <w:spacing w:val="-4"/>
          <w:sz w:val="28"/>
          <w:szCs w:val="28"/>
          <w:lang w:val="uk-UA"/>
        </w:rPr>
        <w:t>е</w:t>
      </w:r>
      <w:r>
        <w:rPr>
          <w:spacing w:val="-4"/>
          <w:sz w:val="28"/>
          <w:szCs w:val="28"/>
          <w:lang w:val="uk-UA"/>
        </w:rPr>
        <w:t>обхідність визначення СТД як фактора перинатального ризику.</w:t>
      </w:r>
      <w:r w:rsidRPr="00ED5706">
        <w:rPr>
          <w:spacing w:val="-4"/>
          <w:sz w:val="28"/>
          <w:szCs w:val="28"/>
          <w:lang w:val="uk-UA"/>
        </w:rPr>
        <w:t xml:space="preserve"> </w:t>
      </w:r>
    </w:p>
    <w:p w:rsidR="0047418B" w:rsidRPr="00631B21" w:rsidRDefault="0047418B" w:rsidP="0047418B">
      <w:pPr>
        <w:pStyle w:val="affffffff3"/>
        <w:spacing w:after="0"/>
        <w:ind w:firstLine="709"/>
        <w:jc w:val="both"/>
        <w:rPr>
          <w:szCs w:val="28"/>
          <w:lang w:val="uk-UA"/>
        </w:rPr>
      </w:pPr>
      <w:r>
        <w:rPr>
          <w:szCs w:val="28"/>
          <w:lang w:val="uk-UA"/>
        </w:rPr>
        <w:t>У</w:t>
      </w:r>
      <w:r w:rsidRPr="004F73E0">
        <w:rPr>
          <w:szCs w:val="28"/>
          <w:lang w:val="uk-UA"/>
        </w:rPr>
        <w:t xml:space="preserve"> </w:t>
      </w:r>
      <w:r w:rsidRPr="004F73E0">
        <w:rPr>
          <w:i/>
          <w:szCs w:val="28"/>
          <w:lang w:val="uk-UA"/>
        </w:rPr>
        <w:t xml:space="preserve">проспективному </w:t>
      </w:r>
      <w:r w:rsidRPr="004F73E0">
        <w:rPr>
          <w:szCs w:val="28"/>
          <w:lang w:val="uk-UA"/>
        </w:rPr>
        <w:t xml:space="preserve">дослідженні </w:t>
      </w:r>
      <w:r>
        <w:rPr>
          <w:szCs w:val="28"/>
          <w:lang w:val="uk-UA"/>
        </w:rPr>
        <w:t xml:space="preserve">на підставі </w:t>
      </w:r>
      <w:r w:rsidRPr="004F73E0">
        <w:rPr>
          <w:szCs w:val="28"/>
          <w:lang w:val="uk-UA"/>
        </w:rPr>
        <w:t>аналіз</w:t>
      </w:r>
      <w:r>
        <w:rPr>
          <w:szCs w:val="28"/>
          <w:lang w:val="uk-UA"/>
        </w:rPr>
        <w:t>у</w:t>
      </w:r>
      <w:r w:rsidRPr="004F73E0">
        <w:rPr>
          <w:szCs w:val="28"/>
          <w:lang w:val="uk-UA"/>
        </w:rPr>
        <w:t xml:space="preserve"> у жінок 1 і 2 груп ча</w:t>
      </w:r>
      <w:r w:rsidRPr="004F73E0">
        <w:rPr>
          <w:szCs w:val="28"/>
          <w:lang w:val="uk-UA"/>
        </w:rPr>
        <w:t>с</w:t>
      </w:r>
      <w:r w:rsidRPr="004F73E0">
        <w:rPr>
          <w:szCs w:val="28"/>
          <w:lang w:val="uk-UA"/>
        </w:rPr>
        <w:t>тоти окремих симптомів-ознак СТД нам</w:t>
      </w:r>
      <w:r>
        <w:rPr>
          <w:szCs w:val="28"/>
          <w:lang w:val="uk-UA"/>
        </w:rPr>
        <w:t>и</w:t>
      </w:r>
      <w:r w:rsidRPr="004F73E0">
        <w:rPr>
          <w:szCs w:val="28"/>
          <w:lang w:val="uk-UA"/>
        </w:rPr>
        <w:t xml:space="preserve"> </w:t>
      </w:r>
      <w:r w:rsidRPr="00ED5706">
        <w:rPr>
          <w:szCs w:val="28"/>
          <w:lang w:val="uk-UA"/>
        </w:rPr>
        <w:t>визначен</w:t>
      </w:r>
      <w:r>
        <w:rPr>
          <w:szCs w:val="28"/>
          <w:lang w:val="uk-UA"/>
        </w:rPr>
        <w:t>о</w:t>
      </w:r>
      <w:r w:rsidRPr="00ED5706">
        <w:rPr>
          <w:szCs w:val="28"/>
          <w:lang w:val="uk-UA"/>
        </w:rPr>
        <w:t xml:space="preserve"> типові для жінок регіону синдроми СТД – кардіоваскулярний, </w:t>
      </w:r>
      <w:r>
        <w:rPr>
          <w:szCs w:val="28"/>
          <w:lang w:val="uk-UA"/>
        </w:rPr>
        <w:t xml:space="preserve">гіпермобільний </w:t>
      </w:r>
      <w:r w:rsidRPr="00ED5706">
        <w:rPr>
          <w:szCs w:val="28"/>
          <w:lang w:val="uk-UA"/>
        </w:rPr>
        <w:t>суглобовий, астенічний, торакодіафрагмальний.</w:t>
      </w:r>
      <w:r w:rsidRPr="00D109BA">
        <w:rPr>
          <w:szCs w:val="28"/>
          <w:lang w:val="uk-UA"/>
        </w:rPr>
        <w:t xml:space="preserve"> </w:t>
      </w:r>
      <w:r>
        <w:rPr>
          <w:szCs w:val="28"/>
          <w:lang w:val="uk-UA"/>
        </w:rPr>
        <w:t>Ж</w:t>
      </w:r>
      <w:r w:rsidRPr="00631B21">
        <w:rPr>
          <w:szCs w:val="28"/>
          <w:lang w:val="uk-UA"/>
        </w:rPr>
        <w:t>одної жінки з класичними рисами СТД марфаноїдн</w:t>
      </w:r>
      <w:r w:rsidRPr="00631B21">
        <w:rPr>
          <w:szCs w:val="28"/>
          <w:lang w:val="uk-UA"/>
        </w:rPr>
        <w:t>о</w:t>
      </w:r>
      <w:r w:rsidRPr="00631B21">
        <w:rPr>
          <w:szCs w:val="28"/>
          <w:lang w:val="uk-UA"/>
        </w:rPr>
        <w:t xml:space="preserve">го, елерсоїдного фенотипу не виявлено. </w:t>
      </w:r>
      <w:r>
        <w:rPr>
          <w:szCs w:val="28"/>
          <w:lang w:val="uk-UA"/>
        </w:rPr>
        <w:t>При</w:t>
      </w:r>
      <w:r w:rsidRPr="00631B21">
        <w:rPr>
          <w:szCs w:val="28"/>
          <w:lang w:val="uk-UA"/>
        </w:rPr>
        <w:t xml:space="preserve"> однорідн</w:t>
      </w:r>
      <w:r>
        <w:rPr>
          <w:szCs w:val="28"/>
          <w:lang w:val="uk-UA"/>
        </w:rPr>
        <w:t>ому</w:t>
      </w:r>
      <w:r w:rsidRPr="00631B21">
        <w:rPr>
          <w:szCs w:val="28"/>
          <w:lang w:val="uk-UA"/>
        </w:rPr>
        <w:t xml:space="preserve"> розклад</w:t>
      </w:r>
      <w:r>
        <w:rPr>
          <w:szCs w:val="28"/>
          <w:lang w:val="uk-UA"/>
        </w:rPr>
        <w:t>і</w:t>
      </w:r>
      <w:r w:rsidRPr="00631B21">
        <w:rPr>
          <w:szCs w:val="28"/>
          <w:lang w:val="uk-UA"/>
        </w:rPr>
        <w:t xml:space="preserve"> пацієнток </w:t>
      </w:r>
      <w:r>
        <w:rPr>
          <w:szCs w:val="28"/>
          <w:lang w:val="uk-UA"/>
        </w:rPr>
        <w:t>1</w:t>
      </w:r>
      <w:r w:rsidRPr="00631B21">
        <w:rPr>
          <w:szCs w:val="28"/>
          <w:lang w:val="uk-UA"/>
        </w:rPr>
        <w:t xml:space="preserve"> та </w:t>
      </w:r>
      <w:r>
        <w:rPr>
          <w:szCs w:val="28"/>
          <w:lang w:val="uk-UA"/>
        </w:rPr>
        <w:t>2</w:t>
      </w:r>
      <w:r w:rsidRPr="00631B21">
        <w:rPr>
          <w:szCs w:val="28"/>
          <w:lang w:val="uk-UA"/>
        </w:rPr>
        <w:t xml:space="preserve"> груп за ступенем тяжкості СТД слід відзначити, що сума балів в межах с</w:t>
      </w:r>
      <w:r w:rsidRPr="00631B21">
        <w:rPr>
          <w:szCs w:val="28"/>
          <w:lang w:val="uk-UA"/>
        </w:rPr>
        <w:t>е</w:t>
      </w:r>
      <w:r w:rsidRPr="00631B21">
        <w:rPr>
          <w:szCs w:val="28"/>
          <w:lang w:val="uk-UA"/>
        </w:rPr>
        <w:t xml:space="preserve">реднього ступеню синдрому в </w:t>
      </w:r>
      <w:r>
        <w:rPr>
          <w:szCs w:val="28"/>
          <w:lang w:val="uk-UA"/>
        </w:rPr>
        <w:t>1</w:t>
      </w:r>
      <w:r w:rsidRPr="00631B21">
        <w:rPr>
          <w:szCs w:val="28"/>
          <w:lang w:val="uk-UA"/>
        </w:rPr>
        <w:t xml:space="preserve"> групі формувалася за рахунок так званих «в</w:t>
      </w:r>
      <w:r w:rsidRPr="00631B21">
        <w:rPr>
          <w:szCs w:val="28"/>
          <w:lang w:val="uk-UA"/>
        </w:rPr>
        <w:t>е</w:t>
      </w:r>
      <w:r w:rsidRPr="00631B21">
        <w:rPr>
          <w:szCs w:val="28"/>
          <w:lang w:val="uk-UA"/>
        </w:rPr>
        <w:t xml:space="preserve">ликих» ознак і була більшою, ніж в </w:t>
      </w:r>
      <w:r>
        <w:rPr>
          <w:szCs w:val="28"/>
          <w:lang w:val="uk-UA"/>
        </w:rPr>
        <w:t>2 групі</w:t>
      </w:r>
      <w:r w:rsidRPr="00631B21">
        <w:rPr>
          <w:szCs w:val="28"/>
          <w:lang w:val="uk-UA"/>
        </w:rPr>
        <w:t xml:space="preserve"> (19,5 бали  проти 13,6</w:t>
      </w:r>
      <w:r>
        <w:rPr>
          <w:szCs w:val="28"/>
          <w:lang w:val="uk-UA"/>
        </w:rPr>
        <w:t>,</w:t>
      </w:r>
      <w:r w:rsidRPr="00631B21">
        <w:rPr>
          <w:spacing w:val="-2"/>
          <w:szCs w:val="28"/>
          <w:lang w:val="uk-UA"/>
        </w:rPr>
        <w:t xml:space="preserve"> </w:t>
      </w:r>
      <w:r>
        <w:rPr>
          <w:spacing w:val="-2"/>
          <w:szCs w:val="28"/>
          <w:lang w:val="uk-UA"/>
        </w:rPr>
        <w:t>р</w:t>
      </w:r>
      <w:r w:rsidRPr="00A22005">
        <w:rPr>
          <w:spacing w:val="-2"/>
          <w:szCs w:val="28"/>
          <w:lang w:val="uk-UA"/>
        </w:rPr>
        <w:t>&lt;0,05</w:t>
      </w:r>
      <w:r w:rsidRPr="00631B21">
        <w:rPr>
          <w:szCs w:val="28"/>
          <w:lang w:val="uk-UA"/>
        </w:rPr>
        <w:t>), де з відносно вищою частотою виявлялися сукупності «малих» ознак.</w:t>
      </w:r>
    </w:p>
    <w:p w:rsidR="0047418B" w:rsidRPr="00ED5706" w:rsidRDefault="0047418B" w:rsidP="0047418B">
      <w:pPr>
        <w:pStyle w:val="affffffff3"/>
        <w:spacing w:after="0"/>
        <w:ind w:firstLine="709"/>
        <w:jc w:val="both"/>
        <w:rPr>
          <w:szCs w:val="28"/>
          <w:lang w:val="uk-UA"/>
        </w:rPr>
      </w:pPr>
      <w:r>
        <w:rPr>
          <w:szCs w:val="28"/>
          <w:lang w:val="uk-UA"/>
        </w:rPr>
        <w:t>Вивчення симптоматики СТД показало, що а</w:t>
      </w:r>
      <w:r w:rsidRPr="004F73E0">
        <w:rPr>
          <w:szCs w:val="28"/>
          <w:lang w:val="uk-UA"/>
        </w:rPr>
        <w:t>стеноїдну ст</w:t>
      </w:r>
      <w:r w:rsidRPr="004F73E0">
        <w:rPr>
          <w:szCs w:val="28"/>
          <w:lang w:val="uk-UA"/>
        </w:rPr>
        <w:t>а</w:t>
      </w:r>
      <w:r w:rsidRPr="004F73E0">
        <w:rPr>
          <w:szCs w:val="28"/>
          <w:lang w:val="uk-UA"/>
        </w:rPr>
        <w:t>туру, тендітну будову тіла із сколіозом грудного відділу хребту, scapulae alatae та «я</w:t>
      </w:r>
      <w:r w:rsidRPr="004F73E0">
        <w:rPr>
          <w:szCs w:val="28"/>
          <w:lang w:val="uk-UA"/>
        </w:rPr>
        <w:t>м</w:t>
      </w:r>
      <w:r w:rsidRPr="004F73E0">
        <w:rPr>
          <w:szCs w:val="28"/>
          <w:lang w:val="uk-UA"/>
        </w:rPr>
        <w:t>к</w:t>
      </w:r>
      <w:r>
        <w:rPr>
          <w:szCs w:val="28"/>
          <w:lang w:val="uk-UA"/>
        </w:rPr>
        <w:t>у</w:t>
      </w:r>
      <w:r w:rsidRPr="004F73E0">
        <w:rPr>
          <w:szCs w:val="28"/>
          <w:lang w:val="uk-UA"/>
        </w:rPr>
        <w:t xml:space="preserve">» на грудині </w:t>
      </w:r>
      <w:r>
        <w:rPr>
          <w:szCs w:val="28"/>
          <w:lang w:val="uk-UA"/>
        </w:rPr>
        <w:t>мають</w:t>
      </w:r>
      <w:r w:rsidRPr="004F73E0">
        <w:rPr>
          <w:szCs w:val="28"/>
          <w:lang w:val="uk-UA"/>
        </w:rPr>
        <w:t xml:space="preserve"> майже ½ жінок</w:t>
      </w:r>
      <w:r>
        <w:rPr>
          <w:szCs w:val="28"/>
          <w:lang w:val="uk-UA"/>
        </w:rPr>
        <w:t>, т</w:t>
      </w:r>
      <w:r w:rsidRPr="004F73E0">
        <w:rPr>
          <w:szCs w:val="28"/>
          <w:lang w:val="uk-UA"/>
        </w:rPr>
        <w:t>онку «прозору» шкіру із численними невусами, телеангіектазіями</w:t>
      </w:r>
      <w:r>
        <w:rPr>
          <w:szCs w:val="28"/>
          <w:lang w:val="uk-UA"/>
        </w:rPr>
        <w:t xml:space="preserve">, </w:t>
      </w:r>
      <w:r w:rsidRPr="004F73E0">
        <w:rPr>
          <w:szCs w:val="28"/>
          <w:lang w:val="uk-UA"/>
        </w:rPr>
        <w:t>відсу</w:t>
      </w:r>
      <w:r w:rsidRPr="004F73E0">
        <w:rPr>
          <w:szCs w:val="28"/>
          <w:lang w:val="uk-UA"/>
        </w:rPr>
        <w:t>т</w:t>
      </w:r>
      <w:r w:rsidRPr="004F73E0">
        <w:rPr>
          <w:szCs w:val="28"/>
          <w:lang w:val="uk-UA"/>
        </w:rPr>
        <w:t>ні</w:t>
      </w:r>
      <w:r>
        <w:rPr>
          <w:szCs w:val="28"/>
          <w:lang w:val="uk-UA"/>
        </w:rPr>
        <w:t>сть</w:t>
      </w:r>
      <w:r w:rsidRPr="004F73E0">
        <w:rPr>
          <w:szCs w:val="28"/>
          <w:lang w:val="uk-UA"/>
        </w:rPr>
        <w:t xml:space="preserve"> у повторнородящих стрі</w:t>
      </w:r>
      <w:r>
        <w:rPr>
          <w:szCs w:val="28"/>
          <w:lang w:val="uk-UA"/>
        </w:rPr>
        <w:t>й –</w:t>
      </w:r>
      <w:r w:rsidRPr="004F73E0">
        <w:rPr>
          <w:szCs w:val="28"/>
          <w:lang w:val="uk-UA"/>
        </w:rPr>
        <w:t xml:space="preserve"> близько ⅓</w:t>
      </w:r>
      <w:r>
        <w:rPr>
          <w:szCs w:val="28"/>
          <w:lang w:val="uk-UA"/>
        </w:rPr>
        <w:t>.</w:t>
      </w:r>
      <w:r w:rsidRPr="004F73E0">
        <w:rPr>
          <w:szCs w:val="28"/>
          <w:lang w:val="uk-UA"/>
        </w:rPr>
        <w:t xml:space="preserve"> Високе піднебіння визначено у ⅓ пацієнток, міопію і вушні дизморфії –</w:t>
      </w:r>
      <w:r>
        <w:rPr>
          <w:szCs w:val="28"/>
          <w:lang w:val="uk-UA"/>
        </w:rPr>
        <w:t xml:space="preserve"> </w:t>
      </w:r>
      <w:r w:rsidRPr="004F73E0">
        <w:rPr>
          <w:szCs w:val="28"/>
          <w:lang w:val="uk-UA"/>
        </w:rPr>
        <w:t xml:space="preserve">у </w:t>
      </w:r>
      <w:r>
        <w:rPr>
          <w:szCs w:val="28"/>
          <w:lang w:val="uk-UA"/>
        </w:rPr>
        <w:t xml:space="preserve">кожної </w:t>
      </w:r>
      <w:r w:rsidRPr="004F73E0">
        <w:rPr>
          <w:szCs w:val="28"/>
          <w:lang w:val="uk-UA"/>
        </w:rPr>
        <w:t>дес</w:t>
      </w:r>
      <w:r w:rsidRPr="004F73E0">
        <w:rPr>
          <w:szCs w:val="28"/>
          <w:lang w:val="uk-UA"/>
        </w:rPr>
        <w:t>я</w:t>
      </w:r>
      <w:r w:rsidRPr="004F73E0">
        <w:rPr>
          <w:szCs w:val="28"/>
          <w:lang w:val="uk-UA"/>
        </w:rPr>
        <w:t>тої. Прояви варикозної хвороби мали п`ята частина жінок</w:t>
      </w:r>
      <w:r>
        <w:rPr>
          <w:szCs w:val="28"/>
          <w:lang w:val="uk-UA"/>
        </w:rPr>
        <w:t>,</w:t>
      </w:r>
      <w:r w:rsidRPr="004F73E0">
        <w:rPr>
          <w:szCs w:val="28"/>
          <w:lang w:val="uk-UA"/>
        </w:rPr>
        <w:t xml:space="preserve"> із них </w:t>
      </w:r>
      <w:r>
        <w:rPr>
          <w:szCs w:val="28"/>
          <w:lang w:val="uk-UA"/>
        </w:rPr>
        <w:t xml:space="preserve">у </w:t>
      </w:r>
      <w:r w:rsidRPr="004F73E0">
        <w:rPr>
          <w:szCs w:val="28"/>
          <w:lang w:val="uk-UA"/>
        </w:rPr>
        <w:t xml:space="preserve">13,0% </w:t>
      </w:r>
      <w:r>
        <w:rPr>
          <w:szCs w:val="28"/>
          <w:lang w:val="uk-UA"/>
        </w:rPr>
        <w:t>кон</w:t>
      </w:r>
      <w:r>
        <w:rPr>
          <w:szCs w:val="28"/>
          <w:lang w:val="uk-UA"/>
        </w:rPr>
        <w:t>с</w:t>
      </w:r>
      <w:r>
        <w:rPr>
          <w:szCs w:val="28"/>
          <w:lang w:val="uk-UA"/>
        </w:rPr>
        <w:t>татовано клінічні ознаки</w:t>
      </w:r>
      <w:r w:rsidRPr="004F73E0">
        <w:rPr>
          <w:szCs w:val="28"/>
          <w:lang w:val="uk-UA"/>
        </w:rPr>
        <w:t xml:space="preserve"> гіперандрогенії</w:t>
      </w:r>
      <w:r>
        <w:rPr>
          <w:szCs w:val="28"/>
          <w:lang w:val="uk-UA"/>
        </w:rPr>
        <w:t>.</w:t>
      </w:r>
      <w:r w:rsidRPr="004F73E0">
        <w:rPr>
          <w:szCs w:val="28"/>
          <w:lang w:val="uk-UA"/>
        </w:rPr>
        <w:t xml:space="preserve"> </w:t>
      </w:r>
      <w:r w:rsidRPr="00ED5706">
        <w:rPr>
          <w:szCs w:val="28"/>
          <w:lang w:val="uk-UA"/>
        </w:rPr>
        <w:t xml:space="preserve">Гіпермобільність суглобів виявлено у чверті жінок, </w:t>
      </w:r>
      <w:r>
        <w:rPr>
          <w:szCs w:val="28"/>
          <w:lang w:val="uk-UA"/>
        </w:rPr>
        <w:t>п</w:t>
      </w:r>
      <w:r w:rsidRPr="004F73E0">
        <w:rPr>
          <w:szCs w:val="28"/>
          <w:lang w:val="uk-UA"/>
        </w:rPr>
        <w:t xml:space="preserve">ласку стопу </w:t>
      </w:r>
      <w:r>
        <w:rPr>
          <w:szCs w:val="28"/>
          <w:lang w:val="uk-UA"/>
        </w:rPr>
        <w:t>–</w:t>
      </w:r>
      <w:r w:rsidRPr="004F73E0">
        <w:rPr>
          <w:szCs w:val="28"/>
          <w:lang w:val="uk-UA"/>
        </w:rPr>
        <w:t xml:space="preserve"> у кожної шостої</w:t>
      </w:r>
      <w:r>
        <w:rPr>
          <w:szCs w:val="28"/>
          <w:lang w:val="uk-UA"/>
        </w:rPr>
        <w:t xml:space="preserve">, </w:t>
      </w:r>
      <w:r w:rsidRPr="00ED5706">
        <w:rPr>
          <w:szCs w:val="28"/>
          <w:lang w:val="uk-UA"/>
        </w:rPr>
        <w:t>поз</w:t>
      </w:r>
      <w:r w:rsidRPr="00ED5706">
        <w:rPr>
          <w:szCs w:val="28"/>
          <w:lang w:val="uk-UA"/>
        </w:rPr>
        <w:t>и</w:t>
      </w:r>
      <w:r w:rsidRPr="00ED5706">
        <w:rPr>
          <w:szCs w:val="28"/>
          <w:lang w:val="uk-UA"/>
        </w:rPr>
        <w:t xml:space="preserve">тивні проби на ламкість капілярів </w:t>
      </w:r>
      <w:r>
        <w:rPr>
          <w:szCs w:val="28"/>
          <w:lang w:val="uk-UA"/>
        </w:rPr>
        <w:t xml:space="preserve">– </w:t>
      </w:r>
      <w:r w:rsidRPr="00ED5706">
        <w:rPr>
          <w:szCs w:val="28"/>
          <w:lang w:val="uk-UA"/>
        </w:rPr>
        <w:t xml:space="preserve">у кожної десятої. </w:t>
      </w:r>
      <w:r>
        <w:rPr>
          <w:szCs w:val="28"/>
          <w:lang w:val="uk-UA"/>
        </w:rPr>
        <w:t>По 4,7</w:t>
      </w:r>
      <w:r w:rsidRPr="00ED5706">
        <w:rPr>
          <w:szCs w:val="28"/>
          <w:lang w:val="uk-UA"/>
        </w:rPr>
        <w:t xml:space="preserve">% жінок </w:t>
      </w:r>
      <w:r>
        <w:rPr>
          <w:szCs w:val="28"/>
          <w:lang w:val="uk-UA"/>
        </w:rPr>
        <w:t>1 і 2 груп мали</w:t>
      </w:r>
      <w:r w:rsidRPr="00ED5706">
        <w:rPr>
          <w:szCs w:val="28"/>
          <w:lang w:val="uk-UA"/>
        </w:rPr>
        <w:t xml:space="preserve"> </w:t>
      </w:r>
      <w:r>
        <w:rPr>
          <w:szCs w:val="28"/>
          <w:lang w:val="uk-UA"/>
        </w:rPr>
        <w:t xml:space="preserve">пролапс </w:t>
      </w:r>
      <w:r w:rsidRPr="008576BA">
        <w:rPr>
          <w:spacing w:val="-4"/>
          <w:szCs w:val="28"/>
          <w:lang w:val="uk-UA"/>
        </w:rPr>
        <w:t>мітрального клапану (ПМК) (в 3 групі – 1,2%). На кили передньої черевної стінки,</w:t>
      </w:r>
      <w:r w:rsidRPr="00ED5706">
        <w:rPr>
          <w:szCs w:val="28"/>
          <w:lang w:val="uk-UA"/>
        </w:rPr>
        <w:t xml:space="preserve"> пролапс </w:t>
      </w:r>
      <w:r>
        <w:rPr>
          <w:szCs w:val="28"/>
          <w:lang w:val="uk-UA"/>
        </w:rPr>
        <w:t>ген</w:t>
      </w:r>
      <w:r>
        <w:rPr>
          <w:szCs w:val="28"/>
          <w:lang w:val="uk-UA"/>
        </w:rPr>
        <w:t>і</w:t>
      </w:r>
      <w:r>
        <w:rPr>
          <w:szCs w:val="28"/>
          <w:lang w:val="uk-UA"/>
        </w:rPr>
        <w:t>талій,</w:t>
      </w:r>
      <w:r w:rsidRPr="00ED5706">
        <w:rPr>
          <w:szCs w:val="28"/>
          <w:lang w:val="uk-UA"/>
        </w:rPr>
        <w:t xml:space="preserve"> швидкі пологи у родичів, </w:t>
      </w:r>
      <w:r>
        <w:rPr>
          <w:szCs w:val="28"/>
          <w:lang w:val="uk-UA"/>
        </w:rPr>
        <w:t>вказували 10% 1</w:t>
      </w:r>
      <w:r w:rsidRPr="00A051E6">
        <w:rPr>
          <w:szCs w:val="28"/>
          <w:lang w:val="uk-UA"/>
        </w:rPr>
        <w:t xml:space="preserve"> </w:t>
      </w:r>
      <w:r>
        <w:rPr>
          <w:szCs w:val="28"/>
          <w:lang w:val="uk-UA"/>
        </w:rPr>
        <w:t>групи і 5% – 2</w:t>
      </w:r>
      <w:r w:rsidRPr="00ED5706">
        <w:rPr>
          <w:szCs w:val="28"/>
          <w:lang w:val="uk-UA"/>
        </w:rPr>
        <w:t>.</w:t>
      </w:r>
    </w:p>
    <w:p w:rsidR="0047418B" w:rsidRPr="00631B21" w:rsidRDefault="0047418B" w:rsidP="0047418B">
      <w:pPr>
        <w:pStyle w:val="24"/>
        <w:spacing w:after="0" w:line="240" w:lineRule="auto"/>
        <w:ind w:left="0" w:firstLine="709"/>
        <w:jc w:val="both"/>
        <w:rPr>
          <w:szCs w:val="28"/>
        </w:rPr>
      </w:pPr>
      <w:r w:rsidRPr="00631B21">
        <w:rPr>
          <w:szCs w:val="28"/>
          <w:lang w:val="uk-UA"/>
        </w:rPr>
        <w:t xml:space="preserve">Найбільш розповсюдженими ускладненнями </w:t>
      </w:r>
      <w:r w:rsidRPr="00C7180B">
        <w:rPr>
          <w:szCs w:val="28"/>
          <w:lang w:val="uk-UA"/>
        </w:rPr>
        <w:t>вагітності</w:t>
      </w:r>
      <w:r w:rsidRPr="00631B21">
        <w:rPr>
          <w:szCs w:val="28"/>
          <w:lang w:val="uk-UA"/>
        </w:rPr>
        <w:t xml:space="preserve"> </w:t>
      </w:r>
      <w:r>
        <w:rPr>
          <w:szCs w:val="28"/>
          <w:lang w:val="uk-UA"/>
        </w:rPr>
        <w:t>в</w:t>
      </w:r>
      <w:r w:rsidRPr="00631B21">
        <w:rPr>
          <w:szCs w:val="28"/>
          <w:lang w:val="uk-UA"/>
        </w:rPr>
        <w:t xml:space="preserve"> 1 групі, порі</w:t>
      </w:r>
      <w:r w:rsidRPr="00631B21">
        <w:rPr>
          <w:szCs w:val="28"/>
          <w:lang w:val="uk-UA"/>
        </w:rPr>
        <w:t>в</w:t>
      </w:r>
      <w:r w:rsidRPr="00631B21">
        <w:rPr>
          <w:szCs w:val="28"/>
          <w:lang w:val="uk-UA"/>
        </w:rPr>
        <w:t xml:space="preserve">няно із 3, були загроза недоношування і ранній токсикоз, що дозволило знайти асоціативний зв’язок між цими станами і </w:t>
      </w:r>
      <w:r>
        <w:rPr>
          <w:szCs w:val="28"/>
          <w:lang w:val="uk-UA"/>
        </w:rPr>
        <w:t xml:space="preserve">ФПП на фоні </w:t>
      </w:r>
      <w:r w:rsidRPr="00631B21">
        <w:rPr>
          <w:szCs w:val="28"/>
          <w:lang w:val="uk-UA"/>
        </w:rPr>
        <w:t>СТД (</w:t>
      </w:r>
      <w:r w:rsidRPr="00631B21">
        <w:rPr>
          <w:szCs w:val="28"/>
        </w:rPr>
        <w:t>χ</w:t>
      </w:r>
      <w:r w:rsidRPr="00631B21">
        <w:rPr>
          <w:szCs w:val="28"/>
          <w:vertAlign w:val="superscript"/>
          <w:lang w:val="uk-UA"/>
        </w:rPr>
        <w:t>2</w:t>
      </w:r>
      <w:r w:rsidRPr="00631B21">
        <w:rPr>
          <w:szCs w:val="28"/>
          <w:lang w:val="uk-UA"/>
        </w:rPr>
        <w:t xml:space="preserve">= 4,6; р&lt;0,05; </w:t>
      </w:r>
      <w:r w:rsidRPr="00631B21">
        <w:rPr>
          <w:szCs w:val="28"/>
        </w:rPr>
        <w:t>χ</w:t>
      </w:r>
      <w:r w:rsidRPr="00631B21">
        <w:rPr>
          <w:szCs w:val="28"/>
          <w:vertAlign w:val="superscript"/>
          <w:lang w:val="uk-UA"/>
        </w:rPr>
        <w:t>2</w:t>
      </w:r>
      <w:r w:rsidRPr="00631B21">
        <w:rPr>
          <w:szCs w:val="28"/>
          <w:lang w:val="uk-UA"/>
        </w:rPr>
        <w:t xml:space="preserve">= 4,83; р&lt;0,05). </w:t>
      </w:r>
      <w:r w:rsidRPr="00631B21">
        <w:rPr>
          <w:szCs w:val="28"/>
        </w:rPr>
        <w:t xml:space="preserve">Обстеження на антифосфоліпідний синдром проведено 89 пацієнток 1 групи і в усіх випадках дало </w:t>
      </w:r>
      <w:r w:rsidRPr="00631B21">
        <w:rPr>
          <w:szCs w:val="28"/>
          <w:lang w:val="uk-UA"/>
        </w:rPr>
        <w:t>негатив</w:t>
      </w:r>
      <w:r w:rsidRPr="00631B21">
        <w:rPr>
          <w:szCs w:val="28"/>
        </w:rPr>
        <w:t xml:space="preserve">ний результат, на відміну від 15% позитивних у 3 групі. Значне місце </w:t>
      </w:r>
      <w:r>
        <w:rPr>
          <w:szCs w:val="28"/>
          <w:lang w:val="uk-UA"/>
        </w:rPr>
        <w:t>в</w:t>
      </w:r>
      <w:r w:rsidRPr="00631B21">
        <w:rPr>
          <w:szCs w:val="28"/>
        </w:rPr>
        <w:t xml:space="preserve"> переліку ускладнень вагітності мали розлади сечовивідної системи, які були асоційовані із </w:t>
      </w:r>
      <w:r>
        <w:rPr>
          <w:szCs w:val="28"/>
          <w:lang w:val="uk-UA"/>
        </w:rPr>
        <w:t xml:space="preserve">ФПП на фоні </w:t>
      </w:r>
      <w:r>
        <w:rPr>
          <w:szCs w:val="28"/>
        </w:rPr>
        <w:t>СТД</w:t>
      </w:r>
      <w:r w:rsidRPr="00631B21">
        <w:rPr>
          <w:szCs w:val="28"/>
        </w:rPr>
        <w:t xml:space="preserve"> вагітних. У 1 групі безсимптомну </w:t>
      </w:r>
      <w:r w:rsidRPr="00631B21">
        <w:rPr>
          <w:bCs/>
          <w:position w:val="6"/>
          <w:szCs w:val="28"/>
        </w:rPr>
        <w:t>бактеріурію, сольовий діатез та гідронефр</w:t>
      </w:r>
      <w:r w:rsidRPr="00631B21">
        <w:rPr>
          <w:bCs/>
          <w:position w:val="6"/>
          <w:szCs w:val="28"/>
        </w:rPr>
        <w:t>о</w:t>
      </w:r>
      <w:r w:rsidRPr="00631B21">
        <w:rPr>
          <w:bCs/>
          <w:position w:val="6"/>
          <w:szCs w:val="28"/>
        </w:rPr>
        <w:t>тичну трансформацію визначено сумарно у 72,4% спостережень, що у 3,4 рази більше, ніж 21,7% у 3 групі, де ураження нирок було представлено загостре</w:t>
      </w:r>
      <w:r w:rsidRPr="00631B21">
        <w:rPr>
          <w:bCs/>
          <w:position w:val="6"/>
          <w:szCs w:val="28"/>
        </w:rPr>
        <w:t>н</w:t>
      </w:r>
      <w:r w:rsidRPr="00631B21">
        <w:rPr>
          <w:bCs/>
          <w:position w:val="6"/>
          <w:szCs w:val="28"/>
        </w:rPr>
        <w:t>нями хронічних запальних процесів (χ</w:t>
      </w:r>
      <w:r w:rsidRPr="00631B21">
        <w:rPr>
          <w:bCs/>
          <w:position w:val="6"/>
          <w:szCs w:val="28"/>
          <w:vertAlign w:val="superscript"/>
        </w:rPr>
        <w:t>2</w:t>
      </w:r>
      <w:r w:rsidRPr="00631B21">
        <w:rPr>
          <w:bCs/>
          <w:position w:val="6"/>
          <w:szCs w:val="28"/>
        </w:rPr>
        <w:t xml:space="preserve">= 37,45; р&lt;0,05). </w:t>
      </w:r>
    </w:p>
    <w:p w:rsidR="0047418B" w:rsidRPr="00BF1CE4" w:rsidRDefault="0047418B" w:rsidP="0047418B">
      <w:pPr>
        <w:ind w:firstLine="709"/>
        <w:jc w:val="both"/>
        <w:rPr>
          <w:sz w:val="28"/>
          <w:szCs w:val="28"/>
          <w:lang w:val="uk-UA"/>
        </w:rPr>
      </w:pPr>
      <w:r w:rsidRPr="00BF1CE4">
        <w:rPr>
          <w:sz w:val="28"/>
          <w:szCs w:val="28"/>
          <w:lang w:val="uk-UA"/>
        </w:rPr>
        <w:t>При оцінці ФПК у жінок вибіркових груп в умовах динамічного спост</w:t>
      </w:r>
      <w:r w:rsidRPr="00BF1CE4">
        <w:rPr>
          <w:sz w:val="28"/>
          <w:szCs w:val="28"/>
          <w:lang w:val="uk-UA"/>
        </w:rPr>
        <w:t>е</w:t>
      </w:r>
      <w:r w:rsidRPr="00BF1CE4">
        <w:rPr>
          <w:sz w:val="28"/>
          <w:szCs w:val="28"/>
          <w:lang w:val="uk-UA"/>
        </w:rPr>
        <w:t>реження виявлено ознак</w:t>
      </w:r>
      <w:r>
        <w:rPr>
          <w:sz w:val="28"/>
          <w:szCs w:val="28"/>
          <w:lang w:val="uk-UA"/>
        </w:rPr>
        <w:t>и</w:t>
      </w:r>
      <w:r w:rsidRPr="00BF1CE4">
        <w:rPr>
          <w:sz w:val="28"/>
          <w:szCs w:val="28"/>
          <w:lang w:val="uk-UA"/>
        </w:rPr>
        <w:t>, які вірогідно частіше зустріча</w:t>
      </w:r>
      <w:r>
        <w:rPr>
          <w:sz w:val="28"/>
          <w:szCs w:val="28"/>
          <w:lang w:val="uk-UA"/>
        </w:rPr>
        <w:t>ються</w:t>
      </w:r>
      <w:r w:rsidRPr="00BF1CE4">
        <w:rPr>
          <w:sz w:val="28"/>
          <w:szCs w:val="28"/>
          <w:lang w:val="uk-UA"/>
        </w:rPr>
        <w:t xml:space="preserve"> в жінок </w:t>
      </w:r>
      <w:r>
        <w:rPr>
          <w:sz w:val="28"/>
          <w:szCs w:val="28"/>
          <w:lang w:val="uk-UA"/>
        </w:rPr>
        <w:t>і</w:t>
      </w:r>
      <w:r w:rsidRPr="00BF1CE4">
        <w:rPr>
          <w:sz w:val="28"/>
          <w:szCs w:val="28"/>
          <w:lang w:val="uk-UA"/>
        </w:rPr>
        <w:t>з СТД. У пацієнток як 1, так і 2 груп, при УЗД виявлялися розширення МВП в спол</w:t>
      </w:r>
      <w:r w:rsidRPr="00BF1CE4">
        <w:rPr>
          <w:sz w:val="28"/>
          <w:szCs w:val="28"/>
          <w:lang w:val="uk-UA"/>
        </w:rPr>
        <w:t>у</w:t>
      </w:r>
      <w:r w:rsidRPr="00BF1CE4">
        <w:rPr>
          <w:sz w:val="28"/>
          <w:szCs w:val="28"/>
          <w:lang w:val="uk-UA"/>
        </w:rPr>
        <w:t>ченні із інтравільозними тромбами і субхоріальними аневризмам</w:t>
      </w:r>
      <w:r>
        <w:rPr>
          <w:sz w:val="28"/>
          <w:szCs w:val="28"/>
          <w:lang w:val="uk-UA"/>
        </w:rPr>
        <w:t>и</w:t>
      </w:r>
      <w:r w:rsidRPr="00BF1CE4">
        <w:rPr>
          <w:sz w:val="28"/>
          <w:szCs w:val="28"/>
          <w:lang w:val="uk-UA"/>
        </w:rPr>
        <w:t>, як специф</w:t>
      </w:r>
      <w:r w:rsidRPr="00BF1CE4">
        <w:rPr>
          <w:sz w:val="28"/>
          <w:szCs w:val="28"/>
          <w:lang w:val="uk-UA"/>
        </w:rPr>
        <w:t>і</w:t>
      </w:r>
      <w:r w:rsidRPr="00BF1CE4">
        <w:rPr>
          <w:sz w:val="28"/>
          <w:szCs w:val="28"/>
          <w:lang w:val="uk-UA"/>
        </w:rPr>
        <w:t>чн</w:t>
      </w:r>
      <w:r>
        <w:rPr>
          <w:sz w:val="28"/>
          <w:szCs w:val="28"/>
          <w:lang w:val="uk-UA"/>
        </w:rPr>
        <w:t>і</w:t>
      </w:r>
      <w:r w:rsidRPr="00BF1CE4">
        <w:rPr>
          <w:sz w:val="28"/>
          <w:szCs w:val="28"/>
          <w:lang w:val="uk-UA"/>
        </w:rPr>
        <w:t xml:space="preserve"> «судинн</w:t>
      </w:r>
      <w:r>
        <w:rPr>
          <w:sz w:val="28"/>
          <w:szCs w:val="28"/>
          <w:lang w:val="uk-UA"/>
        </w:rPr>
        <w:t>і</w:t>
      </w:r>
      <w:r w:rsidRPr="00BF1CE4">
        <w:rPr>
          <w:sz w:val="28"/>
          <w:szCs w:val="28"/>
          <w:lang w:val="uk-UA"/>
        </w:rPr>
        <w:t>» феномени. У жінок 1 групи така картина зазвичай співпадала і</w:t>
      </w:r>
      <w:r>
        <w:rPr>
          <w:sz w:val="28"/>
          <w:szCs w:val="28"/>
          <w:lang w:val="uk-UA"/>
        </w:rPr>
        <w:t>з</w:t>
      </w:r>
      <w:r w:rsidRPr="00BF1CE4">
        <w:rPr>
          <w:sz w:val="28"/>
          <w:szCs w:val="28"/>
          <w:lang w:val="uk-UA"/>
        </w:rPr>
        <w:t xml:space="preserve"> варикозною трансформацією вен малого тазу, певним зниженням потенціалу внутрішньоутробного росту </w:t>
      </w:r>
      <w:r>
        <w:rPr>
          <w:sz w:val="28"/>
          <w:szCs w:val="28"/>
          <w:lang w:val="uk-UA"/>
        </w:rPr>
        <w:t>і</w:t>
      </w:r>
      <w:r w:rsidRPr="00BF1CE4">
        <w:rPr>
          <w:sz w:val="28"/>
          <w:szCs w:val="28"/>
          <w:lang w:val="uk-UA"/>
        </w:rPr>
        <w:t xml:space="preserve">з середини 2 триместру (параметри плода в 20-22 тиж. в межах </w:t>
      </w:r>
      <w:r w:rsidRPr="00BF1CE4">
        <w:rPr>
          <w:i/>
          <w:sz w:val="28"/>
          <w:szCs w:val="28"/>
          <w:lang w:val="uk-UA"/>
        </w:rPr>
        <w:t>р</w:t>
      </w:r>
      <w:r w:rsidRPr="00BF1CE4">
        <w:rPr>
          <w:i/>
          <w:sz w:val="28"/>
          <w:szCs w:val="28"/>
          <w:vertAlign w:val="subscript"/>
          <w:lang w:val="uk-UA"/>
        </w:rPr>
        <w:t>10-25</w:t>
      </w:r>
      <w:r w:rsidRPr="00BF1CE4">
        <w:rPr>
          <w:sz w:val="28"/>
          <w:szCs w:val="28"/>
          <w:lang w:val="uk-UA"/>
        </w:rPr>
        <w:t xml:space="preserve">), з відставанням в подальшому в кожному десятому випадку </w:t>
      </w:r>
      <w:r w:rsidRPr="00BF1CE4">
        <w:rPr>
          <w:sz w:val="28"/>
          <w:szCs w:val="28"/>
          <w:lang w:val="uk-UA"/>
        </w:rPr>
        <w:lastRenderedPageBreak/>
        <w:t xml:space="preserve">нижче </w:t>
      </w:r>
      <w:r w:rsidRPr="00BF1CE4">
        <w:rPr>
          <w:i/>
          <w:sz w:val="28"/>
          <w:szCs w:val="28"/>
          <w:lang w:val="uk-UA"/>
        </w:rPr>
        <w:t>р</w:t>
      </w:r>
      <w:r w:rsidRPr="00BF1CE4">
        <w:rPr>
          <w:i/>
          <w:sz w:val="28"/>
          <w:szCs w:val="28"/>
          <w:vertAlign w:val="subscript"/>
          <w:lang w:val="uk-UA"/>
        </w:rPr>
        <w:t>10</w:t>
      </w:r>
      <w:r>
        <w:rPr>
          <w:i/>
          <w:sz w:val="28"/>
          <w:szCs w:val="28"/>
          <w:lang w:val="uk-UA"/>
        </w:rPr>
        <w:t xml:space="preserve">. </w:t>
      </w:r>
      <w:r w:rsidRPr="00BF1CE4">
        <w:rPr>
          <w:sz w:val="28"/>
          <w:szCs w:val="28"/>
          <w:lang w:val="uk-UA"/>
        </w:rPr>
        <w:t xml:space="preserve"> </w:t>
      </w:r>
      <w:r>
        <w:rPr>
          <w:sz w:val="28"/>
          <w:szCs w:val="28"/>
          <w:lang w:val="uk-UA"/>
        </w:rPr>
        <w:t>Н</w:t>
      </w:r>
      <w:r w:rsidRPr="00BF1CE4">
        <w:rPr>
          <w:sz w:val="28"/>
          <w:szCs w:val="28"/>
          <w:lang w:val="uk-UA"/>
        </w:rPr>
        <w:t>ами  встановлено асоціативний зв’язок так</w:t>
      </w:r>
      <w:r>
        <w:rPr>
          <w:sz w:val="28"/>
          <w:szCs w:val="28"/>
          <w:lang w:val="uk-UA"/>
        </w:rPr>
        <w:t>ого</w:t>
      </w:r>
      <w:r w:rsidRPr="00BF1CE4">
        <w:rPr>
          <w:sz w:val="28"/>
          <w:szCs w:val="28"/>
          <w:lang w:val="uk-UA"/>
        </w:rPr>
        <w:t xml:space="preserve">  УЗ симптомоком</w:t>
      </w:r>
      <w:r w:rsidRPr="00BF1CE4">
        <w:rPr>
          <w:sz w:val="28"/>
          <w:szCs w:val="28"/>
          <w:lang w:val="uk-UA"/>
        </w:rPr>
        <w:t>п</w:t>
      </w:r>
      <w:r w:rsidRPr="00BF1CE4">
        <w:rPr>
          <w:sz w:val="28"/>
          <w:szCs w:val="28"/>
          <w:lang w:val="uk-UA"/>
        </w:rPr>
        <w:t>лекс</w:t>
      </w:r>
      <w:r>
        <w:rPr>
          <w:sz w:val="28"/>
          <w:szCs w:val="28"/>
          <w:lang w:val="uk-UA"/>
        </w:rPr>
        <w:t>у</w:t>
      </w:r>
      <w:r w:rsidRPr="00BF1CE4">
        <w:rPr>
          <w:sz w:val="28"/>
          <w:szCs w:val="28"/>
          <w:lang w:val="uk-UA"/>
        </w:rPr>
        <w:t xml:space="preserve"> і ФПП на фоні СТД (</w:t>
      </w:r>
      <w:r w:rsidRPr="00BF1CE4">
        <w:rPr>
          <w:sz w:val="28"/>
          <w:szCs w:val="28"/>
        </w:rPr>
        <w:t>r</w:t>
      </w:r>
      <w:r w:rsidRPr="00BF1CE4">
        <w:rPr>
          <w:sz w:val="28"/>
          <w:szCs w:val="28"/>
          <w:lang w:val="uk-UA"/>
        </w:rPr>
        <w:t xml:space="preserve"> = 0,76; </w:t>
      </w:r>
      <w:r w:rsidRPr="00BF1CE4">
        <w:rPr>
          <w:sz w:val="28"/>
          <w:szCs w:val="28"/>
        </w:rPr>
        <w:sym w:font="Symbol" w:char="F063"/>
      </w:r>
      <w:r w:rsidRPr="00BF1CE4">
        <w:rPr>
          <w:sz w:val="28"/>
          <w:szCs w:val="28"/>
          <w:vertAlign w:val="superscript"/>
          <w:lang w:val="uk-UA"/>
        </w:rPr>
        <w:t xml:space="preserve">2 </w:t>
      </w:r>
      <w:r w:rsidRPr="00BF1CE4">
        <w:rPr>
          <w:sz w:val="28"/>
          <w:szCs w:val="28"/>
          <w:vertAlign w:val="subscript"/>
          <w:lang w:val="uk-UA"/>
        </w:rPr>
        <w:t xml:space="preserve"> </w:t>
      </w:r>
      <w:r w:rsidRPr="00BF1CE4">
        <w:rPr>
          <w:sz w:val="28"/>
          <w:szCs w:val="28"/>
          <w:lang w:val="uk-UA"/>
        </w:rPr>
        <w:t xml:space="preserve">= 92,8; р &lt; 0,05). </w:t>
      </w:r>
    </w:p>
    <w:p w:rsidR="0047418B" w:rsidRPr="003C2AF1" w:rsidRDefault="0047418B" w:rsidP="0047418B">
      <w:pPr>
        <w:pStyle w:val="affffffffa"/>
        <w:spacing w:after="0"/>
        <w:ind w:left="0" w:firstLine="709"/>
        <w:jc w:val="both"/>
        <w:rPr>
          <w:szCs w:val="28"/>
          <w:lang w:val="uk-UA"/>
        </w:rPr>
      </w:pPr>
      <w:r>
        <w:rPr>
          <w:szCs w:val="28"/>
          <w:lang w:val="uk-UA"/>
        </w:rPr>
        <w:t>З</w:t>
      </w:r>
      <w:r w:rsidRPr="003C2AF1">
        <w:rPr>
          <w:szCs w:val="28"/>
          <w:lang w:val="uk-UA"/>
        </w:rPr>
        <w:t>в’язок</w:t>
      </w:r>
      <w:r>
        <w:rPr>
          <w:szCs w:val="28"/>
          <w:lang w:val="uk-UA"/>
        </w:rPr>
        <w:t xml:space="preserve"> між</w:t>
      </w:r>
      <w:r w:rsidRPr="0069240B">
        <w:rPr>
          <w:szCs w:val="28"/>
          <w:lang w:val="uk-UA"/>
        </w:rPr>
        <w:t xml:space="preserve"> </w:t>
      </w:r>
      <w:r w:rsidRPr="003C2AF1">
        <w:rPr>
          <w:szCs w:val="28"/>
          <w:lang w:val="uk-UA"/>
        </w:rPr>
        <w:t xml:space="preserve">ізольованими </w:t>
      </w:r>
      <w:r>
        <w:rPr>
          <w:szCs w:val="28"/>
          <w:lang w:val="uk-UA"/>
        </w:rPr>
        <w:t xml:space="preserve">транзиторними </w:t>
      </w:r>
      <w:r w:rsidRPr="003C2AF1">
        <w:rPr>
          <w:szCs w:val="28"/>
          <w:lang w:val="uk-UA"/>
        </w:rPr>
        <w:t>кистами судинних сплетінь</w:t>
      </w:r>
      <w:r>
        <w:rPr>
          <w:szCs w:val="28"/>
          <w:lang w:val="uk-UA"/>
        </w:rPr>
        <w:t xml:space="preserve"> бокових шлуночків мозку плода (при відсутності інфекційної і хромосомної пат</w:t>
      </w:r>
      <w:r>
        <w:rPr>
          <w:szCs w:val="28"/>
          <w:lang w:val="uk-UA"/>
        </w:rPr>
        <w:t>о</w:t>
      </w:r>
      <w:r>
        <w:rPr>
          <w:szCs w:val="28"/>
          <w:lang w:val="uk-UA"/>
        </w:rPr>
        <w:t>логії) та</w:t>
      </w:r>
      <w:r w:rsidRPr="003C2AF1">
        <w:rPr>
          <w:szCs w:val="28"/>
          <w:lang w:val="uk-UA"/>
        </w:rPr>
        <w:t xml:space="preserve"> СТД-фенотипом жінки (</w:t>
      </w:r>
      <w:r w:rsidRPr="002F4EC6">
        <w:rPr>
          <w:szCs w:val="28"/>
        </w:rPr>
        <w:t>χ</w:t>
      </w:r>
      <w:r w:rsidRPr="003C2AF1">
        <w:rPr>
          <w:szCs w:val="28"/>
          <w:vertAlign w:val="superscript"/>
          <w:lang w:val="uk-UA"/>
        </w:rPr>
        <w:t>2</w:t>
      </w:r>
      <w:r w:rsidRPr="003C2AF1">
        <w:rPr>
          <w:szCs w:val="28"/>
          <w:lang w:val="uk-UA"/>
        </w:rPr>
        <w:t>=4,5; р &lt;0,05)</w:t>
      </w:r>
      <w:r>
        <w:rPr>
          <w:szCs w:val="28"/>
          <w:lang w:val="uk-UA"/>
        </w:rPr>
        <w:t xml:space="preserve"> встановлено в 1 групі</w:t>
      </w:r>
      <w:r w:rsidRPr="003C2AF1">
        <w:rPr>
          <w:szCs w:val="28"/>
          <w:lang w:val="uk-UA"/>
        </w:rPr>
        <w:t>.</w:t>
      </w:r>
    </w:p>
    <w:p w:rsidR="0047418B" w:rsidRPr="0023799E" w:rsidRDefault="0047418B" w:rsidP="0047418B">
      <w:pPr>
        <w:pStyle w:val="affffffffa"/>
        <w:spacing w:after="0"/>
        <w:ind w:left="0" w:firstLine="709"/>
        <w:jc w:val="both"/>
        <w:rPr>
          <w:szCs w:val="28"/>
          <w:lang w:val="uk-UA"/>
        </w:rPr>
      </w:pPr>
      <w:r>
        <w:rPr>
          <w:szCs w:val="28"/>
          <w:lang w:val="uk-UA"/>
        </w:rPr>
        <w:t xml:space="preserve">Визначено кореляцію між СТД й ехографічними ознаками </w:t>
      </w:r>
      <w:r w:rsidRPr="0023799E">
        <w:rPr>
          <w:szCs w:val="28"/>
          <w:lang w:val="uk-UA"/>
        </w:rPr>
        <w:t>функціонал</w:t>
      </w:r>
      <w:r w:rsidRPr="0023799E">
        <w:rPr>
          <w:szCs w:val="28"/>
          <w:lang w:val="uk-UA"/>
        </w:rPr>
        <w:t>ь</w:t>
      </w:r>
      <w:r w:rsidRPr="0023799E">
        <w:rPr>
          <w:szCs w:val="28"/>
          <w:lang w:val="uk-UA"/>
        </w:rPr>
        <w:t>н</w:t>
      </w:r>
      <w:r>
        <w:rPr>
          <w:szCs w:val="28"/>
          <w:lang w:val="uk-UA"/>
        </w:rPr>
        <w:t>ої</w:t>
      </w:r>
      <w:r w:rsidRPr="0023799E">
        <w:rPr>
          <w:szCs w:val="28"/>
          <w:lang w:val="uk-UA"/>
        </w:rPr>
        <w:t xml:space="preserve"> цервікальн</w:t>
      </w:r>
      <w:r>
        <w:rPr>
          <w:szCs w:val="28"/>
          <w:lang w:val="uk-UA"/>
        </w:rPr>
        <w:t>ої</w:t>
      </w:r>
      <w:r w:rsidRPr="0023799E">
        <w:rPr>
          <w:szCs w:val="28"/>
          <w:lang w:val="uk-UA"/>
        </w:rPr>
        <w:t xml:space="preserve"> </w:t>
      </w:r>
      <w:r>
        <w:rPr>
          <w:szCs w:val="28"/>
          <w:lang w:val="uk-UA"/>
        </w:rPr>
        <w:t>недостатності</w:t>
      </w:r>
      <w:r w:rsidRPr="0023799E">
        <w:rPr>
          <w:szCs w:val="28"/>
          <w:lang w:val="uk-UA"/>
        </w:rPr>
        <w:t xml:space="preserve"> (</w:t>
      </w:r>
      <w:r w:rsidRPr="002F4EC6">
        <w:rPr>
          <w:szCs w:val="28"/>
        </w:rPr>
        <w:t>r</w:t>
      </w:r>
      <w:r w:rsidRPr="0023799E">
        <w:rPr>
          <w:szCs w:val="28"/>
          <w:lang w:val="uk-UA"/>
        </w:rPr>
        <w:t xml:space="preserve"> = 0,53; </w:t>
      </w:r>
      <w:r w:rsidRPr="002F4EC6">
        <w:rPr>
          <w:szCs w:val="28"/>
        </w:rPr>
        <w:sym w:font="Symbol" w:char="F063"/>
      </w:r>
      <w:r w:rsidRPr="0023799E">
        <w:rPr>
          <w:szCs w:val="28"/>
          <w:vertAlign w:val="superscript"/>
          <w:lang w:val="uk-UA"/>
        </w:rPr>
        <w:t>2</w:t>
      </w:r>
      <w:r w:rsidRPr="0023799E">
        <w:rPr>
          <w:szCs w:val="28"/>
          <w:lang w:val="uk-UA"/>
        </w:rPr>
        <w:t>= 45,3;</w:t>
      </w:r>
      <w:r>
        <w:rPr>
          <w:szCs w:val="28"/>
          <w:lang w:val="uk-UA"/>
        </w:rPr>
        <w:t xml:space="preserve"> </w:t>
      </w:r>
      <w:r w:rsidRPr="0023799E">
        <w:rPr>
          <w:szCs w:val="28"/>
          <w:lang w:val="uk-UA"/>
        </w:rPr>
        <w:t xml:space="preserve">р&lt;0,05). </w:t>
      </w:r>
    </w:p>
    <w:p w:rsidR="0047418B" w:rsidRPr="002F4EC6" w:rsidRDefault="0047418B" w:rsidP="0047418B">
      <w:pPr>
        <w:pStyle w:val="affffffffa"/>
        <w:spacing w:after="0"/>
        <w:ind w:left="0" w:firstLine="709"/>
        <w:jc w:val="both"/>
        <w:rPr>
          <w:szCs w:val="28"/>
        </w:rPr>
      </w:pPr>
      <w:r>
        <w:rPr>
          <w:szCs w:val="28"/>
          <w:lang w:val="uk-UA"/>
        </w:rPr>
        <w:t xml:space="preserve">Дослідження показали, що </w:t>
      </w:r>
      <w:r w:rsidRPr="002F4EC6">
        <w:rPr>
          <w:szCs w:val="28"/>
        </w:rPr>
        <w:t xml:space="preserve">варикозний процес у венах тазу </w:t>
      </w:r>
      <w:r>
        <w:rPr>
          <w:szCs w:val="28"/>
        </w:rPr>
        <w:t xml:space="preserve">асоціюється </w:t>
      </w:r>
      <w:r>
        <w:rPr>
          <w:szCs w:val="28"/>
          <w:lang w:val="uk-UA"/>
        </w:rPr>
        <w:t>і</w:t>
      </w:r>
      <w:r>
        <w:rPr>
          <w:szCs w:val="28"/>
        </w:rPr>
        <w:t>з</w:t>
      </w:r>
      <w:r w:rsidRPr="002F4EC6">
        <w:rPr>
          <w:szCs w:val="28"/>
        </w:rPr>
        <w:t xml:space="preserve"> СТД </w:t>
      </w:r>
      <w:r>
        <w:rPr>
          <w:szCs w:val="28"/>
          <w:lang w:val="uk-UA"/>
        </w:rPr>
        <w:t xml:space="preserve">і </w:t>
      </w:r>
      <w:r w:rsidRPr="002F4EC6">
        <w:rPr>
          <w:szCs w:val="28"/>
        </w:rPr>
        <w:t>у первісток (r = 0,68;</w:t>
      </w:r>
      <w:r w:rsidRPr="002F4EC6">
        <w:rPr>
          <w:szCs w:val="28"/>
        </w:rPr>
        <w:sym w:font="Symbol" w:char="F063"/>
      </w:r>
      <w:r w:rsidRPr="002F4EC6">
        <w:rPr>
          <w:szCs w:val="28"/>
          <w:vertAlign w:val="superscript"/>
        </w:rPr>
        <w:t>2</w:t>
      </w:r>
      <w:r w:rsidRPr="002F4EC6">
        <w:rPr>
          <w:szCs w:val="28"/>
        </w:rPr>
        <w:t>=7,88; р&lt; 0,05)</w:t>
      </w:r>
      <w:r>
        <w:rPr>
          <w:szCs w:val="28"/>
          <w:lang w:val="uk-UA"/>
        </w:rPr>
        <w:t>, і у</w:t>
      </w:r>
      <w:r w:rsidRPr="002F4EC6">
        <w:rPr>
          <w:szCs w:val="28"/>
        </w:rPr>
        <w:t xml:space="preserve"> повторнородящих </w:t>
      </w:r>
      <w:r>
        <w:rPr>
          <w:szCs w:val="28"/>
        </w:rPr>
        <w:t>жінок</w:t>
      </w:r>
      <w:r w:rsidRPr="002F4EC6">
        <w:rPr>
          <w:szCs w:val="28"/>
        </w:rPr>
        <w:t xml:space="preserve"> </w:t>
      </w:r>
      <w:r w:rsidRPr="002F4EC6">
        <w:rPr>
          <w:spacing w:val="-8"/>
          <w:szCs w:val="28"/>
        </w:rPr>
        <w:t xml:space="preserve">(r = 1,82; </w:t>
      </w:r>
      <w:r w:rsidRPr="002F4EC6">
        <w:rPr>
          <w:spacing w:val="-8"/>
          <w:szCs w:val="28"/>
        </w:rPr>
        <w:sym w:font="Symbol" w:char="F063"/>
      </w:r>
      <w:r w:rsidRPr="002F4EC6">
        <w:rPr>
          <w:spacing w:val="-8"/>
          <w:szCs w:val="28"/>
          <w:vertAlign w:val="superscript"/>
        </w:rPr>
        <w:t>2</w:t>
      </w:r>
      <w:r w:rsidRPr="002F4EC6">
        <w:rPr>
          <w:spacing w:val="-8"/>
          <w:szCs w:val="28"/>
        </w:rPr>
        <w:t>= 18,86; р &lt; 0,05)</w:t>
      </w:r>
      <w:r w:rsidRPr="002F4EC6">
        <w:rPr>
          <w:szCs w:val="28"/>
        </w:rPr>
        <w:t xml:space="preserve">. Варикозну трансформацію маткової вени </w:t>
      </w:r>
      <w:r>
        <w:rPr>
          <w:szCs w:val="28"/>
          <w:lang w:val="uk-UA"/>
        </w:rPr>
        <w:t>в</w:t>
      </w:r>
      <w:r w:rsidRPr="002F4EC6">
        <w:rPr>
          <w:szCs w:val="28"/>
        </w:rPr>
        <w:t xml:space="preserve"> 1 групі мал</w:t>
      </w:r>
      <w:r>
        <w:rPr>
          <w:szCs w:val="28"/>
          <w:lang w:val="uk-UA"/>
        </w:rPr>
        <w:t>и</w:t>
      </w:r>
      <w:r w:rsidRPr="002F4EC6">
        <w:rPr>
          <w:szCs w:val="28"/>
        </w:rPr>
        <w:t xml:space="preserve">  </w:t>
      </w:r>
      <w:r>
        <w:rPr>
          <w:szCs w:val="28"/>
          <w:lang w:val="uk-UA"/>
        </w:rPr>
        <w:t>1</w:t>
      </w:r>
      <w:r>
        <w:rPr>
          <w:szCs w:val="28"/>
        </w:rPr>
        <w:t>8,2%</w:t>
      </w:r>
      <w:r w:rsidRPr="002F4EC6">
        <w:rPr>
          <w:szCs w:val="28"/>
        </w:rPr>
        <w:t xml:space="preserve"> жін</w:t>
      </w:r>
      <w:r>
        <w:rPr>
          <w:szCs w:val="28"/>
          <w:lang w:val="uk-UA"/>
        </w:rPr>
        <w:t>о</w:t>
      </w:r>
      <w:r>
        <w:rPr>
          <w:szCs w:val="28"/>
        </w:rPr>
        <w:t>к</w:t>
      </w:r>
      <w:r w:rsidRPr="002F4EC6">
        <w:rPr>
          <w:szCs w:val="28"/>
        </w:rPr>
        <w:t>, у 2 груп</w:t>
      </w:r>
      <w:r>
        <w:rPr>
          <w:szCs w:val="28"/>
          <w:lang w:val="uk-UA"/>
        </w:rPr>
        <w:t>і</w:t>
      </w:r>
      <w:r w:rsidRPr="002F4EC6">
        <w:rPr>
          <w:szCs w:val="28"/>
        </w:rPr>
        <w:t xml:space="preserve"> –</w:t>
      </w:r>
      <w:r>
        <w:rPr>
          <w:szCs w:val="28"/>
          <w:lang w:val="uk-UA"/>
        </w:rPr>
        <w:t xml:space="preserve"> </w:t>
      </w:r>
      <w:r w:rsidRPr="002F4EC6">
        <w:rPr>
          <w:szCs w:val="28"/>
        </w:rPr>
        <w:t>7,4%</w:t>
      </w:r>
      <w:r>
        <w:rPr>
          <w:szCs w:val="28"/>
          <w:lang w:val="uk-UA"/>
        </w:rPr>
        <w:t xml:space="preserve"> (</w:t>
      </w:r>
      <w:r w:rsidRPr="002F4EC6">
        <w:rPr>
          <w:spacing w:val="-8"/>
          <w:szCs w:val="28"/>
        </w:rPr>
        <w:t>р &lt; 0,05</w:t>
      </w:r>
      <w:r>
        <w:rPr>
          <w:spacing w:val="-8"/>
          <w:szCs w:val="28"/>
          <w:lang w:val="uk-UA"/>
        </w:rPr>
        <w:t>)</w:t>
      </w:r>
      <w:r>
        <w:rPr>
          <w:szCs w:val="28"/>
          <w:lang w:val="uk-UA"/>
        </w:rPr>
        <w:t xml:space="preserve">. </w:t>
      </w:r>
      <w:r w:rsidRPr="002F4EC6">
        <w:rPr>
          <w:szCs w:val="28"/>
        </w:rPr>
        <w:t xml:space="preserve">Варикоз внутрішньої </w:t>
      </w:r>
      <w:r>
        <w:rPr>
          <w:szCs w:val="28"/>
          <w:lang w:val="uk-UA"/>
        </w:rPr>
        <w:t xml:space="preserve">здухвинної </w:t>
      </w:r>
      <w:r w:rsidRPr="002F4EC6">
        <w:rPr>
          <w:szCs w:val="28"/>
        </w:rPr>
        <w:t>вени констатовано у 17,1% вагітних 1 групи та у 10,1% 2</w:t>
      </w:r>
      <w:r>
        <w:rPr>
          <w:szCs w:val="28"/>
          <w:lang w:val="uk-UA"/>
        </w:rPr>
        <w:t xml:space="preserve"> (</w:t>
      </w:r>
      <w:r w:rsidRPr="002F4EC6">
        <w:rPr>
          <w:spacing w:val="-8"/>
          <w:szCs w:val="28"/>
        </w:rPr>
        <w:t>р &lt; 0,05</w:t>
      </w:r>
      <w:r>
        <w:rPr>
          <w:spacing w:val="-8"/>
          <w:szCs w:val="28"/>
          <w:lang w:val="uk-UA"/>
        </w:rPr>
        <w:t>)</w:t>
      </w:r>
      <w:r>
        <w:rPr>
          <w:szCs w:val="28"/>
          <w:lang w:val="uk-UA"/>
        </w:rPr>
        <w:t>.</w:t>
      </w:r>
      <w:r w:rsidRPr="002F4EC6">
        <w:rPr>
          <w:szCs w:val="28"/>
        </w:rPr>
        <w:t xml:space="preserve"> </w:t>
      </w:r>
      <w:r>
        <w:rPr>
          <w:szCs w:val="28"/>
          <w:lang w:val="uk-UA"/>
        </w:rPr>
        <w:t>У</w:t>
      </w:r>
      <w:r w:rsidRPr="002F4EC6">
        <w:rPr>
          <w:szCs w:val="28"/>
        </w:rPr>
        <w:t xml:space="preserve"> 3 груп</w:t>
      </w:r>
      <w:r>
        <w:rPr>
          <w:szCs w:val="28"/>
          <w:lang w:val="uk-UA"/>
        </w:rPr>
        <w:t>і</w:t>
      </w:r>
      <w:r w:rsidRPr="002F4EC6">
        <w:rPr>
          <w:szCs w:val="28"/>
        </w:rPr>
        <w:t xml:space="preserve"> відповідні зміни визнач</w:t>
      </w:r>
      <w:r>
        <w:rPr>
          <w:szCs w:val="28"/>
          <w:lang w:val="uk-UA"/>
        </w:rPr>
        <w:t>ено</w:t>
      </w:r>
      <w:r w:rsidRPr="002F4EC6">
        <w:rPr>
          <w:szCs w:val="28"/>
        </w:rPr>
        <w:t xml:space="preserve"> лише </w:t>
      </w:r>
      <w:r>
        <w:rPr>
          <w:szCs w:val="28"/>
          <w:lang w:val="uk-UA"/>
        </w:rPr>
        <w:t>в</w:t>
      </w:r>
      <w:r w:rsidRPr="002F4EC6">
        <w:rPr>
          <w:szCs w:val="28"/>
        </w:rPr>
        <w:t xml:space="preserve"> поодиноких випадках. </w:t>
      </w:r>
    </w:p>
    <w:p w:rsidR="0047418B" w:rsidRPr="002F4EC6" w:rsidRDefault="0047418B" w:rsidP="0047418B">
      <w:pPr>
        <w:pStyle w:val="affffffffa"/>
        <w:spacing w:after="0"/>
        <w:ind w:left="0" w:firstLine="709"/>
        <w:jc w:val="both"/>
        <w:rPr>
          <w:szCs w:val="28"/>
        </w:rPr>
      </w:pPr>
      <w:r>
        <w:rPr>
          <w:szCs w:val="28"/>
          <w:lang w:val="uk-UA"/>
        </w:rPr>
        <w:t>Отже, перинатальне значення</w:t>
      </w:r>
      <w:r>
        <w:rPr>
          <w:szCs w:val="28"/>
        </w:rPr>
        <w:t xml:space="preserve"> </w:t>
      </w:r>
      <w:r>
        <w:rPr>
          <w:szCs w:val="28"/>
          <w:lang w:val="uk-UA"/>
        </w:rPr>
        <w:t xml:space="preserve">реалізації </w:t>
      </w:r>
      <w:r>
        <w:rPr>
          <w:szCs w:val="28"/>
        </w:rPr>
        <w:t>симптомокомплекс</w:t>
      </w:r>
      <w:r>
        <w:rPr>
          <w:szCs w:val="28"/>
          <w:lang w:val="uk-UA"/>
        </w:rPr>
        <w:t>у</w:t>
      </w:r>
      <w:r>
        <w:rPr>
          <w:szCs w:val="28"/>
        </w:rPr>
        <w:t xml:space="preserve"> СТД на рівні матково-плацентарного комплексу</w:t>
      </w:r>
      <w:r>
        <w:rPr>
          <w:szCs w:val="28"/>
          <w:lang w:val="uk-UA"/>
        </w:rPr>
        <w:t>, виходячи із отриманих даних УЗД, можна</w:t>
      </w:r>
      <w:r>
        <w:rPr>
          <w:szCs w:val="28"/>
        </w:rPr>
        <w:t xml:space="preserve"> </w:t>
      </w:r>
      <w:r>
        <w:rPr>
          <w:szCs w:val="28"/>
          <w:lang w:val="uk-UA"/>
        </w:rPr>
        <w:t>пояснити</w:t>
      </w:r>
      <w:r>
        <w:rPr>
          <w:szCs w:val="28"/>
        </w:rPr>
        <w:t xml:space="preserve"> як мінімум подвійн</w:t>
      </w:r>
      <w:r>
        <w:rPr>
          <w:szCs w:val="28"/>
          <w:lang w:val="uk-UA"/>
        </w:rPr>
        <w:t>им</w:t>
      </w:r>
      <w:r>
        <w:rPr>
          <w:szCs w:val="28"/>
        </w:rPr>
        <w:t xml:space="preserve"> вплив</w:t>
      </w:r>
      <w:r>
        <w:rPr>
          <w:szCs w:val="28"/>
          <w:lang w:val="uk-UA"/>
        </w:rPr>
        <w:t>ом патології</w:t>
      </w:r>
      <w:r>
        <w:rPr>
          <w:szCs w:val="28"/>
        </w:rPr>
        <w:t xml:space="preserve">: </w:t>
      </w:r>
      <w:r>
        <w:rPr>
          <w:szCs w:val="28"/>
          <w:lang w:val="uk-UA"/>
        </w:rPr>
        <w:t xml:space="preserve">взаємним потенціюванням </w:t>
      </w:r>
      <w:r>
        <w:rPr>
          <w:szCs w:val="28"/>
        </w:rPr>
        <w:t>цервікальн</w:t>
      </w:r>
      <w:r>
        <w:rPr>
          <w:szCs w:val="28"/>
          <w:lang w:val="uk-UA"/>
        </w:rPr>
        <w:t>ої</w:t>
      </w:r>
      <w:r>
        <w:rPr>
          <w:szCs w:val="28"/>
        </w:rPr>
        <w:t xml:space="preserve"> </w:t>
      </w:r>
      <w:r w:rsidRPr="002F4EC6">
        <w:rPr>
          <w:szCs w:val="28"/>
        </w:rPr>
        <w:t>функці</w:t>
      </w:r>
      <w:r>
        <w:rPr>
          <w:szCs w:val="28"/>
        </w:rPr>
        <w:t>ональн</w:t>
      </w:r>
      <w:r>
        <w:rPr>
          <w:szCs w:val="28"/>
          <w:lang w:val="uk-UA"/>
        </w:rPr>
        <w:t>ої</w:t>
      </w:r>
      <w:r>
        <w:rPr>
          <w:szCs w:val="28"/>
        </w:rPr>
        <w:t xml:space="preserve"> недостатніст</w:t>
      </w:r>
      <w:r>
        <w:rPr>
          <w:szCs w:val="28"/>
          <w:lang w:val="uk-UA"/>
        </w:rPr>
        <w:t>і</w:t>
      </w:r>
      <w:r>
        <w:rPr>
          <w:szCs w:val="28"/>
        </w:rPr>
        <w:t>, як</w:t>
      </w:r>
      <w:r>
        <w:rPr>
          <w:szCs w:val="28"/>
          <w:lang w:val="uk-UA"/>
        </w:rPr>
        <w:t>а є</w:t>
      </w:r>
      <w:r>
        <w:rPr>
          <w:szCs w:val="28"/>
        </w:rPr>
        <w:t xml:space="preserve"> механізм</w:t>
      </w:r>
      <w:r>
        <w:rPr>
          <w:szCs w:val="28"/>
          <w:lang w:val="uk-UA"/>
        </w:rPr>
        <w:t>ом</w:t>
      </w:r>
      <w:r w:rsidRPr="002F4EC6">
        <w:rPr>
          <w:szCs w:val="28"/>
        </w:rPr>
        <w:t xml:space="preserve"> хронічн</w:t>
      </w:r>
      <w:r>
        <w:rPr>
          <w:szCs w:val="28"/>
        </w:rPr>
        <w:t>ої</w:t>
      </w:r>
      <w:r w:rsidRPr="002F4EC6">
        <w:rPr>
          <w:szCs w:val="28"/>
        </w:rPr>
        <w:t xml:space="preserve"> загроз</w:t>
      </w:r>
      <w:r>
        <w:rPr>
          <w:szCs w:val="28"/>
        </w:rPr>
        <w:t>и</w:t>
      </w:r>
      <w:r w:rsidRPr="002F4EC6">
        <w:rPr>
          <w:szCs w:val="28"/>
        </w:rPr>
        <w:t xml:space="preserve"> переривання вагітності, </w:t>
      </w:r>
      <w:r>
        <w:rPr>
          <w:szCs w:val="28"/>
          <w:lang w:val="uk-UA"/>
        </w:rPr>
        <w:t>і</w:t>
      </w:r>
      <w:r w:rsidRPr="002F4EC6">
        <w:rPr>
          <w:szCs w:val="28"/>
        </w:rPr>
        <w:t xml:space="preserve"> утрудненим відтоком крові </w:t>
      </w:r>
      <w:r>
        <w:rPr>
          <w:szCs w:val="28"/>
          <w:lang w:val="uk-UA"/>
        </w:rPr>
        <w:t>завдяки</w:t>
      </w:r>
      <w:r w:rsidRPr="002F4EC6">
        <w:rPr>
          <w:szCs w:val="28"/>
        </w:rPr>
        <w:t xml:space="preserve"> варикозн</w:t>
      </w:r>
      <w:r>
        <w:rPr>
          <w:szCs w:val="28"/>
          <w:lang w:val="uk-UA"/>
        </w:rPr>
        <w:t>ій</w:t>
      </w:r>
      <w:r w:rsidRPr="002F4EC6">
        <w:rPr>
          <w:szCs w:val="28"/>
        </w:rPr>
        <w:t xml:space="preserve"> тран</w:t>
      </w:r>
      <w:r w:rsidRPr="002F4EC6">
        <w:rPr>
          <w:szCs w:val="28"/>
        </w:rPr>
        <w:t>с</w:t>
      </w:r>
      <w:r w:rsidRPr="002F4EC6">
        <w:rPr>
          <w:szCs w:val="28"/>
        </w:rPr>
        <w:t>формаці</w:t>
      </w:r>
      <w:r>
        <w:rPr>
          <w:szCs w:val="28"/>
          <w:lang w:val="uk-UA"/>
        </w:rPr>
        <w:t>ї</w:t>
      </w:r>
      <w:r w:rsidRPr="002F4EC6">
        <w:rPr>
          <w:szCs w:val="28"/>
        </w:rPr>
        <w:t xml:space="preserve"> </w:t>
      </w:r>
      <w:r>
        <w:rPr>
          <w:szCs w:val="28"/>
        </w:rPr>
        <w:t xml:space="preserve">венозних </w:t>
      </w:r>
      <w:r w:rsidRPr="002F4EC6">
        <w:rPr>
          <w:szCs w:val="28"/>
        </w:rPr>
        <w:t>колектор</w:t>
      </w:r>
      <w:r>
        <w:rPr>
          <w:szCs w:val="28"/>
        </w:rPr>
        <w:t>ів</w:t>
      </w:r>
      <w:r w:rsidRPr="002F4EC6">
        <w:rPr>
          <w:szCs w:val="28"/>
        </w:rPr>
        <w:t xml:space="preserve"> малого тазу</w:t>
      </w:r>
      <w:r>
        <w:rPr>
          <w:szCs w:val="28"/>
        </w:rPr>
        <w:t>.</w:t>
      </w:r>
      <w:r w:rsidRPr="002F4EC6">
        <w:rPr>
          <w:szCs w:val="28"/>
        </w:rPr>
        <w:t xml:space="preserve"> </w:t>
      </w:r>
      <w:r>
        <w:rPr>
          <w:szCs w:val="28"/>
          <w:lang w:val="uk-UA"/>
        </w:rPr>
        <w:t>Усе ц</w:t>
      </w:r>
      <w:r>
        <w:rPr>
          <w:szCs w:val="28"/>
        </w:rPr>
        <w:t xml:space="preserve">е сприяє розвитку </w:t>
      </w:r>
      <w:r>
        <w:rPr>
          <w:szCs w:val="28"/>
          <w:lang w:val="uk-UA"/>
        </w:rPr>
        <w:t>Ф</w:t>
      </w:r>
      <w:r>
        <w:rPr>
          <w:szCs w:val="28"/>
        </w:rPr>
        <w:t>ПП.</w:t>
      </w:r>
    </w:p>
    <w:p w:rsidR="0047418B" w:rsidRDefault="0047418B" w:rsidP="0047418B">
      <w:pPr>
        <w:pStyle w:val="affffffffa"/>
        <w:spacing w:after="0"/>
        <w:ind w:left="0" w:firstLine="709"/>
        <w:jc w:val="both"/>
        <w:rPr>
          <w:szCs w:val="28"/>
        </w:rPr>
      </w:pPr>
      <w:r>
        <w:rPr>
          <w:szCs w:val="28"/>
          <w:lang w:val="uk-UA"/>
        </w:rPr>
        <w:t xml:space="preserve">Середні показники </w:t>
      </w:r>
      <w:r w:rsidRPr="002F4EC6">
        <w:rPr>
          <w:szCs w:val="28"/>
        </w:rPr>
        <w:t xml:space="preserve">реактивності </w:t>
      </w:r>
      <w:r>
        <w:rPr>
          <w:szCs w:val="28"/>
          <w:lang w:val="uk-UA"/>
        </w:rPr>
        <w:t>серцево-судинної системи</w:t>
      </w:r>
      <w:r w:rsidRPr="002F4EC6">
        <w:rPr>
          <w:szCs w:val="28"/>
        </w:rPr>
        <w:t xml:space="preserve"> плода та результати БФП у групах </w:t>
      </w:r>
      <w:r>
        <w:rPr>
          <w:szCs w:val="28"/>
          <w:lang w:val="uk-UA"/>
        </w:rPr>
        <w:t xml:space="preserve">не мали </w:t>
      </w:r>
      <w:r w:rsidRPr="002F4EC6">
        <w:rPr>
          <w:szCs w:val="28"/>
        </w:rPr>
        <w:t>достовірних відмінностей</w:t>
      </w:r>
      <w:r>
        <w:rPr>
          <w:szCs w:val="28"/>
          <w:lang w:val="uk-UA"/>
        </w:rPr>
        <w:t xml:space="preserve">. </w:t>
      </w:r>
      <w:r w:rsidRPr="007641F2">
        <w:rPr>
          <w:szCs w:val="28"/>
          <w:lang w:val="uk-UA"/>
        </w:rPr>
        <w:t>За даними доппл</w:t>
      </w:r>
      <w:r w:rsidRPr="007641F2">
        <w:rPr>
          <w:szCs w:val="28"/>
          <w:lang w:val="uk-UA"/>
        </w:rPr>
        <w:t>е</w:t>
      </w:r>
      <w:r w:rsidRPr="007641F2">
        <w:rPr>
          <w:szCs w:val="28"/>
          <w:lang w:val="uk-UA"/>
        </w:rPr>
        <w:t xml:space="preserve">рометричного дослідження </w:t>
      </w:r>
      <w:r>
        <w:rPr>
          <w:szCs w:val="28"/>
          <w:lang w:val="uk-UA"/>
        </w:rPr>
        <w:t>к</w:t>
      </w:r>
      <w:r w:rsidRPr="007641F2">
        <w:rPr>
          <w:szCs w:val="28"/>
          <w:lang w:val="uk-UA"/>
        </w:rPr>
        <w:t>ровообігу</w:t>
      </w:r>
      <w:r>
        <w:rPr>
          <w:szCs w:val="28"/>
          <w:lang w:val="uk-UA"/>
        </w:rPr>
        <w:t xml:space="preserve"> в системі мати-плід</w:t>
      </w:r>
      <w:r w:rsidRPr="007641F2">
        <w:rPr>
          <w:szCs w:val="28"/>
          <w:lang w:val="uk-UA"/>
        </w:rPr>
        <w:t xml:space="preserve">, у вагітних жінок із СТД </w:t>
      </w:r>
      <w:r>
        <w:rPr>
          <w:szCs w:val="28"/>
          <w:lang w:val="uk-UA"/>
        </w:rPr>
        <w:t>індекс резистентності в</w:t>
      </w:r>
      <w:r w:rsidRPr="007641F2">
        <w:rPr>
          <w:szCs w:val="28"/>
          <w:lang w:val="uk-UA"/>
        </w:rPr>
        <w:t xml:space="preserve"> матковій артерії</w:t>
      </w:r>
      <w:r>
        <w:rPr>
          <w:szCs w:val="28"/>
          <w:lang w:val="uk-UA"/>
        </w:rPr>
        <w:t xml:space="preserve"> (1 група – 1,1</w:t>
      </w:r>
      <w:r w:rsidRPr="00ED5706">
        <w:rPr>
          <w:szCs w:val="28"/>
          <w:lang w:val="uk-UA"/>
        </w:rPr>
        <w:t>±</w:t>
      </w:r>
      <w:r>
        <w:rPr>
          <w:szCs w:val="28"/>
          <w:lang w:val="uk-UA"/>
        </w:rPr>
        <w:t>0,01; 2 – 0,9</w:t>
      </w:r>
      <w:r w:rsidRPr="00ED5706">
        <w:rPr>
          <w:szCs w:val="28"/>
          <w:lang w:val="uk-UA"/>
        </w:rPr>
        <w:t>±</w:t>
      </w:r>
      <w:r>
        <w:rPr>
          <w:szCs w:val="28"/>
          <w:lang w:val="uk-UA"/>
        </w:rPr>
        <w:t>0,01; 3 – 0,7</w:t>
      </w:r>
      <w:r w:rsidRPr="00ED5706">
        <w:rPr>
          <w:szCs w:val="28"/>
          <w:lang w:val="uk-UA"/>
        </w:rPr>
        <w:t>±</w:t>
      </w:r>
      <w:r>
        <w:rPr>
          <w:szCs w:val="28"/>
          <w:lang w:val="uk-UA"/>
        </w:rPr>
        <w:t>0,01; 4 – 0,06</w:t>
      </w:r>
      <w:r w:rsidRPr="00ED5706">
        <w:rPr>
          <w:szCs w:val="28"/>
          <w:lang w:val="uk-UA"/>
        </w:rPr>
        <w:t>±</w:t>
      </w:r>
      <w:r>
        <w:rPr>
          <w:szCs w:val="28"/>
          <w:lang w:val="uk-UA"/>
        </w:rPr>
        <w:t xml:space="preserve">0,01; </w:t>
      </w:r>
      <w:r>
        <w:rPr>
          <w:szCs w:val="28"/>
          <w:lang w:val="en-US"/>
        </w:rPr>
        <w:t>p</w:t>
      </w:r>
      <w:r>
        <w:rPr>
          <w:szCs w:val="28"/>
          <w:vertAlign w:val="subscript"/>
          <w:lang w:val="uk-UA"/>
        </w:rPr>
        <w:t>1-</w:t>
      </w:r>
      <w:r w:rsidRPr="007641F2">
        <w:rPr>
          <w:szCs w:val="28"/>
          <w:vertAlign w:val="subscript"/>
          <w:lang w:val="uk-UA"/>
        </w:rPr>
        <w:t>4</w:t>
      </w:r>
      <w:r>
        <w:rPr>
          <w:szCs w:val="28"/>
          <w:vertAlign w:val="subscript"/>
          <w:lang w:val="uk-UA"/>
        </w:rPr>
        <w:t xml:space="preserve"> </w:t>
      </w:r>
      <w:r>
        <w:rPr>
          <w:szCs w:val="28"/>
          <w:lang w:val="uk-UA"/>
        </w:rPr>
        <w:t>&lt;</w:t>
      </w:r>
      <w:r w:rsidRPr="00ED5706">
        <w:rPr>
          <w:szCs w:val="28"/>
          <w:lang w:val="uk-UA"/>
        </w:rPr>
        <w:t>0,05</w:t>
      </w:r>
      <w:r w:rsidRPr="007641F2">
        <w:rPr>
          <w:szCs w:val="28"/>
          <w:lang w:val="uk-UA"/>
        </w:rPr>
        <w:t>)</w:t>
      </w:r>
      <w:r>
        <w:rPr>
          <w:szCs w:val="28"/>
          <w:lang w:val="uk-UA"/>
        </w:rPr>
        <w:t xml:space="preserve">, пульсаційний індекс </w:t>
      </w:r>
      <w:r w:rsidRPr="007641F2">
        <w:rPr>
          <w:szCs w:val="28"/>
          <w:lang w:val="uk-UA"/>
        </w:rPr>
        <w:t>у матковій артерії</w:t>
      </w:r>
      <w:r>
        <w:rPr>
          <w:szCs w:val="28"/>
          <w:lang w:val="uk-UA"/>
        </w:rPr>
        <w:t xml:space="preserve"> (1 група – 1,0</w:t>
      </w:r>
      <w:r w:rsidRPr="00ED5706">
        <w:rPr>
          <w:szCs w:val="28"/>
          <w:lang w:val="uk-UA"/>
        </w:rPr>
        <w:t>±</w:t>
      </w:r>
      <w:r>
        <w:rPr>
          <w:szCs w:val="28"/>
          <w:lang w:val="uk-UA"/>
        </w:rPr>
        <w:t>0,09; 2 – 1,2</w:t>
      </w:r>
      <w:r w:rsidRPr="00ED5706">
        <w:rPr>
          <w:szCs w:val="28"/>
          <w:lang w:val="uk-UA"/>
        </w:rPr>
        <w:t>±</w:t>
      </w:r>
      <w:r>
        <w:rPr>
          <w:szCs w:val="28"/>
          <w:lang w:val="uk-UA"/>
        </w:rPr>
        <w:t>0,01; 3 – 1,1</w:t>
      </w:r>
      <w:r w:rsidRPr="00ED5706">
        <w:rPr>
          <w:szCs w:val="28"/>
          <w:lang w:val="uk-UA"/>
        </w:rPr>
        <w:t>±</w:t>
      </w:r>
      <w:r>
        <w:rPr>
          <w:szCs w:val="28"/>
          <w:lang w:val="uk-UA"/>
        </w:rPr>
        <w:t>0,02; 4 – 1,25</w:t>
      </w:r>
      <w:r w:rsidRPr="00ED5706">
        <w:rPr>
          <w:szCs w:val="28"/>
          <w:lang w:val="uk-UA"/>
        </w:rPr>
        <w:t>±</w:t>
      </w:r>
      <w:r>
        <w:rPr>
          <w:szCs w:val="28"/>
          <w:lang w:val="uk-UA"/>
        </w:rPr>
        <w:t xml:space="preserve">0,15;  </w:t>
      </w:r>
      <w:r>
        <w:rPr>
          <w:szCs w:val="28"/>
          <w:lang w:val="en-US"/>
        </w:rPr>
        <w:t>p</w:t>
      </w:r>
      <w:r>
        <w:rPr>
          <w:szCs w:val="28"/>
          <w:vertAlign w:val="subscript"/>
          <w:lang w:val="uk-UA"/>
        </w:rPr>
        <w:t>1-</w:t>
      </w:r>
      <w:r w:rsidRPr="007641F2">
        <w:rPr>
          <w:szCs w:val="28"/>
          <w:vertAlign w:val="subscript"/>
          <w:lang w:val="uk-UA"/>
        </w:rPr>
        <w:t>4</w:t>
      </w:r>
      <w:r>
        <w:rPr>
          <w:szCs w:val="28"/>
          <w:vertAlign w:val="subscript"/>
          <w:lang w:val="uk-UA"/>
        </w:rPr>
        <w:t>,</w:t>
      </w:r>
      <w:r w:rsidRPr="00CE6EF2">
        <w:rPr>
          <w:szCs w:val="28"/>
          <w:vertAlign w:val="subscript"/>
          <w:lang w:val="uk-UA"/>
        </w:rPr>
        <w:t>3</w:t>
      </w:r>
      <w:r>
        <w:rPr>
          <w:szCs w:val="28"/>
          <w:vertAlign w:val="subscript"/>
          <w:lang w:val="uk-UA"/>
        </w:rPr>
        <w:t>-4</w:t>
      </w:r>
      <w:r>
        <w:rPr>
          <w:szCs w:val="28"/>
          <w:lang w:val="uk-UA"/>
        </w:rPr>
        <w:t>&lt;</w:t>
      </w:r>
      <w:r w:rsidRPr="00ED5706">
        <w:rPr>
          <w:szCs w:val="28"/>
          <w:lang w:val="uk-UA"/>
        </w:rPr>
        <w:t>0,05</w:t>
      </w:r>
      <w:r>
        <w:rPr>
          <w:szCs w:val="28"/>
          <w:lang w:val="uk-UA"/>
        </w:rPr>
        <w:t xml:space="preserve">) </w:t>
      </w:r>
      <w:r w:rsidRPr="007641F2">
        <w:rPr>
          <w:szCs w:val="28"/>
          <w:lang w:val="uk-UA"/>
        </w:rPr>
        <w:t xml:space="preserve">та </w:t>
      </w:r>
      <w:r>
        <w:rPr>
          <w:szCs w:val="28"/>
          <w:lang w:val="uk-UA"/>
        </w:rPr>
        <w:t>сист</w:t>
      </w:r>
      <w:r>
        <w:rPr>
          <w:szCs w:val="28"/>
          <w:lang w:val="uk-UA"/>
        </w:rPr>
        <w:t>о</w:t>
      </w:r>
      <w:r>
        <w:rPr>
          <w:szCs w:val="28"/>
          <w:lang w:val="uk-UA"/>
        </w:rPr>
        <w:t xml:space="preserve">ло-діастолічне </w:t>
      </w:r>
      <w:r w:rsidRPr="007641F2">
        <w:rPr>
          <w:szCs w:val="28"/>
          <w:lang w:val="uk-UA"/>
        </w:rPr>
        <w:t xml:space="preserve">співвідношення в артерії пуповини </w:t>
      </w:r>
      <w:r>
        <w:rPr>
          <w:szCs w:val="28"/>
          <w:lang w:val="uk-UA"/>
        </w:rPr>
        <w:t>(1 група – 2,7</w:t>
      </w:r>
      <w:r w:rsidRPr="00ED5706">
        <w:rPr>
          <w:szCs w:val="28"/>
          <w:lang w:val="uk-UA"/>
        </w:rPr>
        <w:t>±</w:t>
      </w:r>
      <w:r>
        <w:rPr>
          <w:szCs w:val="28"/>
          <w:lang w:val="uk-UA"/>
        </w:rPr>
        <w:t>0,06; 2 – 3,2</w:t>
      </w:r>
      <w:r w:rsidRPr="00ED5706">
        <w:rPr>
          <w:szCs w:val="28"/>
          <w:lang w:val="uk-UA"/>
        </w:rPr>
        <w:t>±</w:t>
      </w:r>
      <w:r>
        <w:rPr>
          <w:szCs w:val="28"/>
          <w:lang w:val="uk-UA"/>
        </w:rPr>
        <w:t>0,06; 3</w:t>
      </w:r>
      <w:r w:rsidRPr="008434C4">
        <w:rPr>
          <w:szCs w:val="28"/>
          <w:lang w:val="uk-UA"/>
        </w:rPr>
        <w:t xml:space="preserve"> </w:t>
      </w:r>
      <w:r>
        <w:rPr>
          <w:szCs w:val="28"/>
          <w:lang w:val="uk-UA"/>
        </w:rPr>
        <w:t>–</w:t>
      </w:r>
      <w:r w:rsidRPr="008434C4">
        <w:rPr>
          <w:szCs w:val="28"/>
          <w:lang w:val="uk-UA"/>
        </w:rPr>
        <w:t xml:space="preserve"> </w:t>
      </w:r>
      <w:r>
        <w:rPr>
          <w:szCs w:val="28"/>
          <w:lang w:val="uk-UA"/>
        </w:rPr>
        <w:t>2,7</w:t>
      </w:r>
      <w:r w:rsidRPr="00ED5706">
        <w:rPr>
          <w:szCs w:val="28"/>
          <w:lang w:val="uk-UA"/>
        </w:rPr>
        <w:t>±</w:t>
      </w:r>
      <w:r>
        <w:rPr>
          <w:szCs w:val="28"/>
          <w:lang w:val="uk-UA"/>
        </w:rPr>
        <w:t>0,06; 4 – 3,9</w:t>
      </w:r>
      <w:r w:rsidRPr="00ED5706">
        <w:rPr>
          <w:szCs w:val="28"/>
          <w:lang w:val="uk-UA"/>
        </w:rPr>
        <w:t>±</w:t>
      </w:r>
      <w:r>
        <w:rPr>
          <w:szCs w:val="28"/>
          <w:lang w:val="uk-UA"/>
        </w:rPr>
        <w:t xml:space="preserve">0,06; </w:t>
      </w:r>
      <w:r>
        <w:rPr>
          <w:szCs w:val="28"/>
          <w:lang w:val="en-US"/>
        </w:rPr>
        <w:t>p</w:t>
      </w:r>
      <w:r>
        <w:rPr>
          <w:szCs w:val="28"/>
          <w:vertAlign w:val="subscript"/>
          <w:lang w:val="uk-UA"/>
        </w:rPr>
        <w:t>1-</w:t>
      </w:r>
      <w:r w:rsidRPr="007641F2">
        <w:rPr>
          <w:szCs w:val="28"/>
          <w:vertAlign w:val="subscript"/>
          <w:lang w:val="uk-UA"/>
        </w:rPr>
        <w:t>4</w:t>
      </w:r>
      <w:r>
        <w:rPr>
          <w:szCs w:val="28"/>
          <w:vertAlign w:val="subscript"/>
          <w:lang w:val="uk-UA"/>
        </w:rPr>
        <w:t>,</w:t>
      </w:r>
      <w:r w:rsidRPr="00CE6EF2">
        <w:rPr>
          <w:szCs w:val="28"/>
          <w:vertAlign w:val="subscript"/>
          <w:lang w:val="uk-UA"/>
        </w:rPr>
        <w:t>3</w:t>
      </w:r>
      <w:r>
        <w:rPr>
          <w:szCs w:val="28"/>
          <w:vertAlign w:val="subscript"/>
          <w:lang w:val="uk-UA"/>
        </w:rPr>
        <w:t>-4</w:t>
      </w:r>
      <w:r>
        <w:rPr>
          <w:szCs w:val="28"/>
          <w:lang w:val="uk-UA"/>
        </w:rPr>
        <w:t>&lt;</w:t>
      </w:r>
      <w:r w:rsidRPr="00ED5706">
        <w:rPr>
          <w:szCs w:val="28"/>
          <w:lang w:val="uk-UA"/>
        </w:rPr>
        <w:t>0,05</w:t>
      </w:r>
      <w:r>
        <w:rPr>
          <w:szCs w:val="28"/>
          <w:lang w:val="uk-UA"/>
        </w:rPr>
        <w:t>)</w:t>
      </w:r>
      <w:r w:rsidRPr="007641F2">
        <w:rPr>
          <w:szCs w:val="28"/>
          <w:lang w:val="uk-UA"/>
        </w:rPr>
        <w:t xml:space="preserve"> дещо </w:t>
      </w:r>
      <w:r>
        <w:rPr>
          <w:szCs w:val="28"/>
          <w:lang w:val="uk-UA"/>
        </w:rPr>
        <w:t>відрізнялися від контролю, як і показники другої порівняльної групи,</w:t>
      </w:r>
      <w:r w:rsidRPr="007641F2">
        <w:rPr>
          <w:szCs w:val="28"/>
          <w:lang w:val="uk-UA"/>
        </w:rPr>
        <w:t xml:space="preserve"> але </w:t>
      </w:r>
      <w:r>
        <w:rPr>
          <w:szCs w:val="28"/>
          <w:lang w:val="uk-UA"/>
        </w:rPr>
        <w:t>відмінностей</w:t>
      </w:r>
      <w:r w:rsidRPr="007641F2">
        <w:rPr>
          <w:szCs w:val="28"/>
          <w:lang w:val="uk-UA"/>
        </w:rPr>
        <w:t>, які залежали б л</w:t>
      </w:r>
      <w:r w:rsidRPr="007641F2">
        <w:rPr>
          <w:szCs w:val="28"/>
          <w:lang w:val="uk-UA"/>
        </w:rPr>
        <w:t>и</w:t>
      </w:r>
      <w:r w:rsidRPr="007641F2">
        <w:rPr>
          <w:szCs w:val="28"/>
          <w:lang w:val="uk-UA"/>
        </w:rPr>
        <w:t xml:space="preserve">ше від СТД, не </w:t>
      </w:r>
      <w:r>
        <w:rPr>
          <w:szCs w:val="28"/>
          <w:lang w:val="uk-UA"/>
        </w:rPr>
        <w:t>встановлено</w:t>
      </w:r>
      <w:r w:rsidRPr="007641F2">
        <w:rPr>
          <w:szCs w:val="28"/>
          <w:lang w:val="uk-UA"/>
        </w:rPr>
        <w:t xml:space="preserve">. </w:t>
      </w:r>
      <w:r w:rsidRPr="002F4EC6">
        <w:rPr>
          <w:szCs w:val="28"/>
        </w:rPr>
        <w:t xml:space="preserve">Отже, при наявності СТД у вагітної жінки існують </w:t>
      </w:r>
      <w:r>
        <w:rPr>
          <w:szCs w:val="28"/>
          <w:lang w:val="uk-UA"/>
        </w:rPr>
        <w:t xml:space="preserve">лише </w:t>
      </w:r>
      <w:r>
        <w:rPr>
          <w:szCs w:val="28"/>
        </w:rPr>
        <w:t xml:space="preserve">вірогідні </w:t>
      </w:r>
      <w:r w:rsidRPr="002F4EC6">
        <w:rPr>
          <w:szCs w:val="28"/>
        </w:rPr>
        <w:t xml:space="preserve">умови реалізації </w:t>
      </w:r>
      <w:r>
        <w:rPr>
          <w:szCs w:val="28"/>
          <w:lang w:val="uk-UA"/>
        </w:rPr>
        <w:t>інтра</w:t>
      </w:r>
      <w:r w:rsidRPr="002F4EC6">
        <w:rPr>
          <w:szCs w:val="28"/>
        </w:rPr>
        <w:t xml:space="preserve">натальних </w:t>
      </w:r>
      <w:r>
        <w:rPr>
          <w:szCs w:val="28"/>
        </w:rPr>
        <w:t>проблем</w:t>
      </w:r>
      <w:r w:rsidRPr="002F4EC6">
        <w:rPr>
          <w:szCs w:val="28"/>
        </w:rPr>
        <w:t xml:space="preserve"> внаслідок </w:t>
      </w:r>
      <w:r>
        <w:rPr>
          <w:szCs w:val="28"/>
        </w:rPr>
        <w:t>особлив</w:t>
      </w:r>
      <w:r>
        <w:rPr>
          <w:szCs w:val="28"/>
        </w:rPr>
        <w:t>о</w:t>
      </w:r>
      <w:r>
        <w:rPr>
          <w:szCs w:val="28"/>
        </w:rPr>
        <w:t>стей</w:t>
      </w:r>
      <w:r w:rsidRPr="002F4EC6">
        <w:rPr>
          <w:szCs w:val="28"/>
        </w:rPr>
        <w:t xml:space="preserve"> гемодинаміки </w:t>
      </w:r>
      <w:r>
        <w:rPr>
          <w:szCs w:val="28"/>
          <w:lang w:val="uk-UA"/>
        </w:rPr>
        <w:t>в</w:t>
      </w:r>
      <w:r w:rsidRPr="002F4EC6">
        <w:rPr>
          <w:szCs w:val="28"/>
        </w:rPr>
        <w:t xml:space="preserve"> матково-плацентарному та фето-плацентарному </w:t>
      </w:r>
      <w:r>
        <w:rPr>
          <w:szCs w:val="28"/>
          <w:lang w:val="uk-UA"/>
        </w:rPr>
        <w:t>судинн</w:t>
      </w:r>
      <w:r>
        <w:rPr>
          <w:szCs w:val="28"/>
          <w:lang w:val="uk-UA"/>
        </w:rPr>
        <w:t>о</w:t>
      </w:r>
      <w:r>
        <w:rPr>
          <w:szCs w:val="28"/>
          <w:lang w:val="uk-UA"/>
        </w:rPr>
        <w:t>му басейні</w:t>
      </w:r>
      <w:r w:rsidRPr="002F4EC6">
        <w:rPr>
          <w:szCs w:val="28"/>
        </w:rPr>
        <w:t>.</w:t>
      </w:r>
    </w:p>
    <w:p w:rsidR="0047418B" w:rsidRPr="002F4EC6" w:rsidRDefault="0047418B" w:rsidP="0047418B">
      <w:pPr>
        <w:pStyle w:val="affffffffa"/>
        <w:spacing w:after="0"/>
        <w:ind w:left="0" w:firstLine="709"/>
        <w:jc w:val="both"/>
        <w:rPr>
          <w:szCs w:val="28"/>
        </w:rPr>
      </w:pPr>
      <w:r>
        <w:rPr>
          <w:szCs w:val="28"/>
          <w:lang w:val="uk-UA"/>
        </w:rPr>
        <w:t>Р</w:t>
      </w:r>
      <w:r w:rsidRPr="002F4EC6">
        <w:rPr>
          <w:szCs w:val="28"/>
        </w:rPr>
        <w:t>озрахунок коефіцієнту плацентарного судинного опору</w:t>
      </w:r>
      <w:r>
        <w:rPr>
          <w:szCs w:val="28"/>
        </w:rPr>
        <w:t xml:space="preserve"> (КПСО)</w:t>
      </w:r>
      <w:r>
        <w:rPr>
          <w:szCs w:val="28"/>
          <w:lang w:val="uk-UA"/>
        </w:rPr>
        <w:t xml:space="preserve"> з</w:t>
      </w:r>
      <w:r w:rsidRPr="002F4EC6">
        <w:rPr>
          <w:szCs w:val="28"/>
        </w:rPr>
        <w:t>а мет</w:t>
      </w:r>
      <w:r w:rsidRPr="002F4EC6">
        <w:rPr>
          <w:szCs w:val="28"/>
        </w:rPr>
        <w:t>о</w:t>
      </w:r>
      <w:r w:rsidRPr="002F4EC6">
        <w:rPr>
          <w:szCs w:val="28"/>
        </w:rPr>
        <w:t>дикою</w:t>
      </w:r>
      <w:r>
        <w:rPr>
          <w:szCs w:val="28"/>
        </w:rPr>
        <w:t>, запропонованою Демидовим</w:t>
      </w:r>
      <w:r w:rsidRPr="002F4EC6">
        <w:rPr>
          <w:szCs w:val="28"/>
        </w:rPr>
        <w:t xml:space="preserve"> </w:t>
      </w:r>
      <w:r>
        <w:rPr>
          <w:szCs w:val="28"/>
        </w:rPr>
        <w:t>В.М</w:t>
      </w:r>
      <w:r w:rsidRPr="002F4EC6">
        <w:rPr>
          <w:szCs w:val="28"/>
        </w:rPr>
        <w:t>. (2000)</w:t>
      </w:r>
      <w:r>
        <w:rPr>
          <w:szCs w:val="28"/>
          <w:lang w:val="uk-UA"/>
        </w:rPr>
        <w:t xml:space="preserve">, дозволив виявити мінімальні і доклінічні свідчення </w:t>
      </w:r>
      <w:r w:rsidRPr="002F4EC6">
        <w:rPr>
          <w:szCs w:val="28"/>
        </w:rPr>
        <w:t xml:space="preserve">порушення плацентарного </w:t>
      </w:r>
      <w:r>
        <w:rPr>
          <w:szCs w:val="28"/>
        </w:rPr>
        <w:t>кровоплину</w:t>
      </w:r>
      <w:r>
        <w:rPr>
          <w:szCs w:val="28"/>
          <w:lang w:val="uk-UA"/>
        </w:rPr>
        <w:t xml:space="preserve"> в </w:t>
      </w:r>
      <w:r w:rsidRPr="002F4EC6">
        <w:rPr>
          <w:szCs w:val="28"/>
        </w:rPr>
        <w:t>1</w:t>
      </w:r>
      <w:r>
        <w:rPr>
          <w:szCs w:val="28"/>
        </w:rPr>
        <w:t>7,</w:t>
      </w:r>
      <w:r w:rsidRPr="002F4EC6">
        <w:rPr>
          <w:szCs w:val="28"/>
        </w:rPr>
        <w:t>5%</w:t>
      </w:r>
      <w:r>
        <w:rPr>
          <w:szCs w:val="28"/>
        </w:rPr>
        <w:t xml:space="preserve"> </w:t>
      </w:r>
      <w:r>
        <w:rPr>
          <w:szCs w:val="28"/>
          <w:lang w:val="uk-UA"/>
        </w:rPr>
        <w:t>випадках 1</w:t>
      </w:r>
      <w:r w:rsidRPr="002F4EC6">
        <w:rPr>
          <w:szCs w:val="28"/>
        </w:rPr>
        <w:t xml:space="preserve"> груп</w:t>
      </w:r>
      <w:r>
        <w:rPr>
          <w:szCs w:val="28"/>
          <w:lang w:val="uk-UA"/>
        </w:rPr>
        <w:t xml:space="preserve">и </w:t>
      </w:r>
      <w:r>
        <w:rPr>
          <w:szCs w:val="28"/>
        </w:rPr>
        <w:t>при</w:t>
      </w:r>
      <w:r w:rsidRPr="002F4EC6">
        <w:rPr>
          <w:szCs w:val="28"/>
        </w:rPr>
        <w:t xml:space="preserve"> </w:t>
      </w:r>
      <w:r>
        <w:rPr>
          <w:szCs w:val="28"/>
        </w:rPr>
        <w:t xml:space="preserve">нормальних показниках </w:t>
      </w:r>
      <w:r>
        <w:rPr>
          <w:szCs w:val="28"/>
          <w:lang w:val="uk-UA"/>
        </w:rPr>
        <w:t xml:space="preserve">у </w:t>
      </w:r>
      <w:r>
        <w:rPr>
          <w:szCs w:val="28"/>
        </w:rPr>
        <w:t>магістральних судинах ФПК</w:t>
      </w:r>
      <w:r>
        <w:rPr>
          <w:szCs w:val="28"/>
          <w:lang w:val="uk-UA"/>
        </w:rPr>
        <w:t xml:space="preserve"> (</w:t>
      </w:r>
      <w:r>
        <w:rPr>
          <w:szCs w:val="28"/>
        </w:rPr>
        <w:t>КПСО≤</w:t>
      </w:r>
      <w:r w:rsidRPr="002F4EC6">
        <w:rPr>
          <w:szCs w:val="28"/>
        </w:rPr>
        <w:t>1</w:t>
      </w:r>
      <w:r>
        <w:rPr>
          <w:szCs w:val="28"/>
        </w:rPr>
        <w:t>,0</w:t>
      </w:r>
      <w:r>
        <w:rPr>
          <w:szCs w:val="28"/>
          <w:lang w:val="uk-UA"/>
        </w:rPr>
        <w:t>,</w:t>
      </w:r>
      <w:r w:rsidRPr="002F4EC6">
        <w:rPr>
          <w:szCs w:val="28"/>
        </w:rPr>
        <w:t xml:space="preserve"> </w:t>
      </w:r>
      <w:r>
        <w:rPr>
          <w:szCs w:val="28"/>
        </w:rPr>
        <w:t xml:space="preserve">що відповідає </w:t>
      </w:r>
      <w:r w:rsidRPr="002F4EC6">
        <w:rPr>
          <w:szCs w:val="28"/>
        </w:rPr>
        <w:t>рівн</w:t>
      </w:r>
      <w:r>
        <w:rPr>
          <w:szCs w:val="28"/>
        </w:rPr>
        <w:t>ю</w:t>
      </w:r>
      <w:r w:rsidRPr="002F4EC6">
        <w:rPr>
          <w:szCs w:val="28"/>
        </w:rPr>
        <w:t xml:space="preserve"> субкомпенсованої форми плацентарної дисфункції). У жінок </w:t>
      </w:r>
      <w:r>
        <w:rPr>
          <w:szCs w:val="28"/>
        </w:rPr>
        <w:t xml:space="preserve">2, </w:t>
      </w:r>
      <w:r w:rsidRPr="002F4EC6">
        <w:rPr>
          <w:szCs w:val="28"/>
        </w:rPr>
        <w:t>3</w:t>
      </w:r>
      <w:r>
        <w:rPr>
          <w:szCs w:val="28"/>
        </w:rPr>
        <w:t>, 4</w:t>
      </w:r>
      <w:r w:rsidRPr="002F4EC6">
        <w:rPr>
          <w:szCs w:val="28"/>
        </w:rPr>
        <w:t xml:space="preserve"> </w:t>
      </w:r>
      <w:r>
        <w:rPr>
          <w:szCs w:val="28"/>
        </w:rPr>
        <w:t xml:space="preserve">груп КПСО </w:t>
      </w:r>
      <w:r>
        <w:rPr>
          <w:szCs w:val="28"/>
          <w:lang w:val="uk-UA"/>
        </w:rPr>
        <w:t>реєструвався</w:t>
      </w:r>
      <w:r>
        <w:rPr>
          <w:szCs w:val="28"/>
        </w:rPr>
        <w:t xml:space="preserve"> в діапазоні</w:t>
      </w:r>
      <w:r w:rsidRPr="002F4EC6">
        <w:rPr>
          <w:szCs w:val="28"/>
        </w:rPr>
        <w:t xml:space="preserve"> 1,7</w:t>
      </w:r>
      <w:r>
        <w:rPr>
          <w:szCs w:val="28"/>
        </w:rPr>
        <w:t xml:space="preserve"> </w:t>
      </w:r>
      <w:r>
        <w:rPr>
          <w:szCs w:val="28"/>
          <w:lang w:val="uk-UA"/>
        </w:rPr>
        <w:t>–</w:t>
      </w:r>
      <w:r w:rsidRPr="002F4EC6">
        <w:rPr>
          <w:szCs w:val="28"/>
        </w:rPr>
        <w:t xml:space="preserve"> 2,6. </w:t>
      </w:r>
    </w:p>
    <w:p w:rsidR="0047418B" w:rsidRDefault="0047418B" w:rsidP="0047418B">
      <w:pPr>
        <w:ind w:firstLine="709"/>
        <w:jc w:val="both"/>
        <w:rPr>
          <w:sz w:val="28"/>
          <w:szCs w:val="28"/>
          <w:lang w:val="uk-UA"/>
        </w:rPr>
      </w:pPr>
      <w:r>
        <w:rPr>
          <w:sz w:val="28"/>
          <w:szCs w:val="28"/>
          <w:lang w:val="uk-UA"/>
        </w:rPr>
        <w:t>Для визначення морфологічного субстрату ФПП при СТД проведено п</w:t>
      </w:r>
      <w:r>
        <w:rPr>
          <w:sz w:val="28"/>
          <w:szCs w:val="28"/>
          <w:lang w:val="uk-UA"/>
        </w:rPr>
        <w:t>о</w:t>
      </w:r>
      <w:r>
        <w:rPr>
          <w:sz w:val="28"/>
          <w:szCs w:val="28"/>
          <w:lang w:val="uk-UA"/>
        </w:rPr>
        <w:t>рівняльне клініко-морфологічне  дослідження послідів від 31 жінки: 8 найбільш показових випадків 1.1 групи, а також відібраних за принципом «копія-пара» по 8 випадків 2 групи</w:t>
      </w:r>
      <w:r w:rsidRPr="008613C7">
        <w:rPr>
          <w:sz w:val="28"/>
          <w:szCs w:val="28"/>
          <w:lang w:val="uk-UA"/>
        </w:rPr>
        <w:t xml:space="preserve"> </w:t>
      </w:r>
      <w:r>
        <w:rPr>
          <w:sz w:val="28"/>
          <w:szCs w:val="28"/>
          <w:lang w:val="uk-UA"/>
        </w:rPr>
        <w:t>(з аналогічною до 1.1 групи за проявами і ступенем тяжкості симптоматикою СТД) і 3.1 підгрупи</w:t>
      </w:r>
      <w:r w:rsidRPr="008613C7">
        <w:rPr>
          <w:sz w:val="28"/>
          <w:szCs w:val="28"/>
          <w:lang w:val="uk-UA"/>
        </w:rPr>
        <w:t xml:space="preserve"> </w:t>
      </w:r>
      <w:r>
        <w:rPr>
          <w:sz w:val="28"/>
          <w:szCs w:val="28"/>
          <w:lang w:val="uk-UA"/>
        </w:rPr>
        <w:t>(з подібною акушерською і соматичною патологією, яка стала передумовою однотипних перинатальних ускладнень) та 7 групи контролю. Дані морфометричного, гістохімічного, імуногістохімічного дослідження плацент обстежених груп жінок</w:t>
      </w:r>
      <w:r w:rsidRPr="00A7153D">
        <w:rPr>
          <w:sz w:val="28"/>
          <w:szCs w:val="28"/>
          <w:lang w:val="uk-UA"/>
        </w:rPr>
        <w:t xml:space="preserve"> </w:t>
      </w:r>
      <w:r>
        <w:rPr>
          <w:sz w:val="28"/>
          <w:szCs w:val="28"/>
          <w:lang w:val="uk-UA"/>
        </w:rPr>
        <w:t>наведено</w:t>
      </w:r>
      <w:r w:rsidRPr="00A7153D">
        <w:rPr>
          <w:sz w:val="28"/>
          <w:szCs w:val="28"/>
          <w:lang w:val="uk-UA"/>
        </w:rPr>
        <w:t xml:space="preserve"> </w:t>
      </w:r>
      <w:r>
        <w:rPr>
          <w:sz w:val="28"/>
          <w:szCs w:val="28"/>
          <w:lang w:val="uk-UA"/>
        </w:rPr>
        <w:t>в таблиці 1.</w:t>
      </w:r>
      <w:r w:rsidRPr="002B1159">
        <w:rPr>
          <w:sz w:val="28"/>
          <w:szCs w:val="28"/>
          <w:lang w:val="uk-UA"/>
        </w:rPr>
        <w:t xml:space="preserve"> </w:t>
      </w:r>
    </w:p>
    <w:p w:rsidR="0047418B" w:rsidRPr="00766E95" w:rsidRDefault="0047418B" w:rsidP="0047418B">
      <w:pPr>
        <w:ind w:firstLine="709"/>
        <w:jc w:val="both"/>
        <w:rPr>
          <w:sz w:val="28"/>
          <w:szCs w:val="28"/>
        </w:rPr>
      </w:pPr>
      <w:r>
        <w:rPr>
          <w:sz w:val="28"/>
          <w:szCs w:val="28"/>
          <w:lang w:val="uk-UA"/>
        </w:rPr>
        <w:lastRenderedPageBreak/>
        <w:t>У</w:t>
      </w:r>
      <w:r w:rsidRPr="00766E95">
        <w:rPr>
          <w:sz w:val="28"/>
          <w:szCs w:val="28"/>
          <w:lang w:val="uk-UA"/>
        </w:rPr>
        <w:t xml:space="preserve"> плацентах 1.1 групи</w:t>
      </w:r>
      <w:r w:rsidRPr="001B5092">
        <w:rPr>
          <w:sz w:val="28"/>
          <w:szCs w:val="28"/>
          <w:lang w:val="uk-UA"/>
        </w:rPr>
        <w:t xml:space="preserve"> </w:t>
      </w:r>
      <w:r w:rsidRPr="00766E95">
        <w:rPr>
          <w:sz w:val="28"/>
          <w:szCs w:val="28"/>
          <w:lang w:val="uk-UA"/>
        </w:rPr>
        <w:t>нами визначено</w:t>
      </w:r>
      <w:r>
        <w:rPr>
          <w:sz w:val="28"/>
          <w:szCs w:val="28"/>
          <w:lang w:val="uk-UA"/>
        </w:rPr>
        <w:t>, що о</w:t>
      </w:r>
      <w:r w:rsidRPr="00766E95">
        <w:rPr>
          <w:sz w:val="28"/>
          <w:szCs w:val="28"/>
          <w:lang w:val="uk-UA"/>
        </w:rPr>
        <w:t>бсяг субстратів інволютивно-дистрофічних змін (надлишок фібр</w:t>
      </w:r>
      <w:r>
        <w:rPr>
          <w:sz w:val="28"/>
          <w:szCs w:val="28"/>
          <w:lang w:val="uk-UA"/>
        </w:rPr>
        <w:t>и</w:t>
      </w:r>
      <w:r w:rsidRPr="00766E95">
        <w:rPr>
          <w:sz w:val="28"/>
          <w:szCs w:val="28"/>
          <w:lang w:val="uk-UA"/>
        </w:rPr>
        <w:t>ноїдних перетворень, петрифікатів, інфар</w:t>
      </w:r>
      <w:r w:rsidRPr="00766E95">
        <w:rPr>
          <w:sz w:val="28"/>
          <w:szCs w:val="28"/>
          <w:lang w:val="uk-UA"/>
        </w:rPr>
        <w:t>к</w:t>
      </w:r>
      <w:r w:rsidRPr="00766E95">
        <w:rPr>
          <w:sz w:val="28"/>
          <w:szCs w:val="28"/>
          <w:lang w:val="uk-UA"/>
        </w:rPr>
        <w:t>тів) займа</w:t>
      </w:r>
      <w:r>
        <w:rPr>
          <w:sz w:val="28"/>
          <w:szCs w:val="28"/>
          <w:lang w:val="uk-UA"/>
        </w:rPr>
        <w:t>в</w:t>
      </w:r>
      <w:r w:rsidRPr="00766E95">
        <w:rPr>
          <w:sz w:val="28"/>
          <w:szCs w:val="28"/>
          <w:lang w:val="uk-UA"/>
        </w:rPr>
        <w:t xml:space="preserve"> б</w:t>
      </w:r>
      <w:r>
        <w:rPr>
          <w:sz w:val="28"/>
          <w:szCs w:val="28"/>
          <w:lang w:val="uk-UA"/>
        </w:rPr>
        <w:t>лизько</w:t>
      </w:r>
      <w:r w:rsidRPr="00766E95">
        <w:rPr>
          <w:sz w:val="28"/>
          <w:szCs w:val="28"/>
          <w:lang w:val="uk-UA"/>
        </w:rPr>
        <w:t xml:space="preserve"> 10% поверхні </w:t>
      </w:r>
      <w:r>
        <w:rPr>
          <w:sz w:val="28"/>
          <w:szCs w:val="28"/>
          <w:lang w:val="uk-UA"/>
        </w:rPr>
        <w:t xml:space="preserve">плаценти. Порушення дозрівання </w:t>
      </w:r>
      <w:r w:rsidRPr="00766E95">
        <w:rPr>
          <w:sz w:val="28"/>
          <w:szCs w:val="28"/>
          <w:lang w:val="uk-UA"/>
        </w:rPr>
        <w:t>ворсин</w:t>
      </w:r>
      <w:r>
        <w:rPr>
          <w:sz w:val="28"/>
          <w:szCs w:val="28"/>
          <w:lang w:val="uk-UA"/>
        </w:rPr>
        <w:t>к</w:t>
      </w:r>
      <w:r>
        <w:rPr>
          <w:sz w:val="28"/>
          <w:szCs w:val="28"/>
          <w:lang w:val="uk-UA"/>
        </w:rPr>
        <w:t>о</w:t>
      </w:r>
      <w:r>
        <w:rPr>
          <w:sz w:val="28"/>
          <w:szCs w:val="28"/>
          <w:lang w:val="uk-UA"/>
        </w:rPr>
        <w:t xml:space="preserve">вого хоріону </w:t>
      </w:r>
      <w:r w:rsidRPr="00E2215F">
        <w:rPr>
          <w:b/>
          <w:i/>
          <w:sz w:val="28"/>
          <w:szCs w:val="28"/>
          <w:lang w:val="uk-UA"/>
        </w:rPr>
        <w:t>(Вх)</w:t>
      </w:r>
      <w:r w:rsidRPr="00766E95">
        <w:rPr>
          <w:sz w:val="28"/>
          <w:szCs w:val="28"/>
          <w:lang w:val="uk-UA"/>
        </w:rPr>
        <w:t>, розповсюдженість судинних аномалій (крайове прикріпле</w:t>
      </w:r>
      <w:r w:rsidRPr="00766E95">
        <w:rPr>
          <w:sz w:val="28"/>
          <w:szCs w:val="28"/>
          <w:lang w:val="uk-UA"/>
        </w:rPr>
        <w:t>н</w:t>
      </w:r>
      <w:r w:rsidRPr="00766E95">
        <w:rPr>
          <w:sz w:val="28"/>
          <w:szCs w:val="28"/>
          <w:lang w:val="uk-UA"/>
        </w:rPr>
        <w:t>ня пуповини</w:t>
      </w:r>
      <w:r w:rsidRPr="009D24BE">
        <w:rPr>
          <w:sz w:val="28"/>
          <w:szCs w:val="28"/>
          <w:lang w:val="uk-UA"/>
        </w:rPr>
        <w:t xml:space="preserve"> </w:t>
      </w:r>
      <w:r w:rsidRPr="00766E95">
        <w:rPr>
          <w:sz w:val="28"/>
          <w:szCs w:val="28"/>
          <w:lang w:val="uk-UA"/>
        </w:rPr>
        <w:t>з хибними вузлами, аномальним диференціюванням м’язового шару) в</w:t>
      </w:r>
      <w:r>
        <w:rPr>
          <w:sz w:val="28"/>
          <w:szCs w:val="28"/>
          <w:lang w:val="uk-UA"/>
        </w:rPr>
        <w:t xml:space="preserve"> </w:t>
      </w:r>
      <w:r w:rsidRPr="00766E95">
        <w:rPr>
          <w:sz w:val="28"/>
          <w:szCs w:val="28"/>
          <w:lang w:val="uk-UA"/>
        </w:rPr>
        <w:t>сполученні</w:t>
      </w:r>
      <w:r>
        <w:rPr>
          <w:sz w:val="28"/>
          <w:szCs w:val="28"/>
          <w:lang w:val="uk-UA"/>
        </w:rPr>
        <w:t xml:space="preserve"> </w:t>
      </w:r>
      <w:r w:rsidRPr="00766E95">
        <w:rPr>
          <w:sz w:val="28"/>
          <w:szCs w:val="28"/>
          <w:lang w:val="uk-UA"/>
        </w:rPr>
        <w:t xml:space="preserve">з гіперколагенізацією за рахунок накопичення молодого </w:t>
      </w:r>
      <w:r>
        <w:rPr>
          <w:sz w:val="28"/>
          <w:szCs w:val="28"/>
          <w:lang w:val="uk-UA"/>
        </w:rPr>
        <w:t>і</w:t>
      </w:r>
      <w:r>
        <w:rPr>
          <w:sz w:val="28"/>
          <w:szCs w:val="28"/>
          <w:lang w:val="uk-UA"/>
        </w:rPr>
        <w:t>н</w:t>
      </w:r>
      <w:r>
        <w:rPr>
          <w:sz w:val="28"/>
          <w:szCs w:val="28"/>
          <w:lang w:val="uk-UA"/>
        </w:rPr>
        <w:t xml:space="preserve">терстиціального </w:t>
      </w:r>
      <w:r w:rsidRPr="00766E95">
        <w:rPr>
          <w:b/>
          <w:i/>
          <w:sz w:val="28"/>
          <w:szCs w:val="28"/>
          <w:lang w:val="uk-UA"/>
        </w:rPr>
        <w:t>К</w:t>
      </w:r>
      <w:r>
        <w:rPr>
          <w:b/>
          <w:i/>
          <w:sz w:val="28"/>
          <w:szCs w:val="28"/>
          <w:lang w:val="uk-UA"/>
        </w:rPr>
        <w:t xml:space="preserve"> (К</w:t>
      </w:r>
      <w:r w:rsidRPr="00766E95">
        <w:rPr>
          <w:b/>
          <w:i/>
          <w:sz w:val="28"/>
          <w:szCs w:val="28"/>
          <w:lang w:val="uk-UA"/>
        </w:rPr>
        <w:t>і</w:t>
      </w:r>
      <w:r>
        <w:rPr>
          <w:b/>
          <w:i/>
          <w:sz w:val="28"/>
          <w:szCs w:val="28"/>
          <w:lang w:val="uk-UA"/>
        </w:rPr>
        <w:t>)</w:t>
      </w:r>
      <w:r w:rsidRPr="00766E95">
        <w:rPr>
          <w:sz w:val="28"/>
          <w:szCs w:val="28"/>
          <w:lang w:val="uk-UA"/>
        </w:rPr>
        <w:t xml:space="preserve">, функціонально неспроможного забезпечити виконання СТ ролі стромального каркасу, і </w:t>
      </w:r>
      <w:r w:rsidRPr="00766E95">
        <w:rPr>
          <w:b/>
          <w:i/>
          <w:sz w:val="28"/>
          <w:szCs w:val="28"/>
          <w:lang w:val="uk-UA"/>
        </w:rPr>
        <w:t>К</w:t>
      </w:r>
      <w:r w:rsidRPr="00766E95">
        <w:rPr>
          <w:sz w:val="28"/>
          <w:szCs w:val="28"/>
          <w:lang w:val="uk-UA"/>
        </w:rPr>
        <w:t xml:space="preserve"> базальних мембран, майже двохкратне зн</w:t>
      </w:r>
      <w:r w:rsidRPr="00766E95">
        <w:rPr>
          <w:sz w:val="28"/>
          <w:szCs w:val="28"/>
          <w:lang w:val="uk-UA"/>
        </w:rPr>
        <w:t>и</w:t>
      </w:r>
      <w:r w:rsidRPr="00766E95">
        <w:rPr>
          <w:sz w:val="28"/>
          <w:szCs w:val="28"/>
          <w:lang w:val="uk-UA"/>
        </w:rPr>
        <w:t xml:space="preserve">ження вмісту зрілого </w:t>
      </w:r>
      <w:r w:rsidRPr="00766E95">
        <w:rPr>
          <w:b/>
          <w:i/>
          <w:sz w:val="28"/>
          <w:szCs w:val="28"/>
          <w:lang w:val="uk-UA"/>
        </w:rPr>
        <w:t>Кі</w:t>
      </w:r>
      <w:r w:rsidRPr="00766E95">
        <w:rPr>
          <w:sz w:val="28"/>
          <w:szCs w:val="28"/>
          <w:lang w:val="uk-UA"/>
        </w:rPr>
        <w:t xml:space="preserve"> в порівнянні з контролем, з 5-кратною відносною пер</w:t>
      </w:r>
      <w:r w:rsidRPr="00766E95">
        <w:rPr>
          <w:sz w:val="28"/>
          <w:szCs w:val="28"/>
          <w:lang w:val="uk-UA"/>
        </w:rPr>
        <w:t>е</w:t>
      </w:r>
      <w:r w:rsidRPr="00766E95">
        <w:rPr>
          <w:sz w:val="28"/>
          <w:szCs w:val="28"/>
          <w:lang w:val="uk-UA"/>
        </w:rPr>
        <w:t xml:space="preserve">вагою незрілого </w:t>
      </w:r>
      <w:r w:rsidRPr="00A36382">
        <w:rPr>
          <w:b/>
          <w:i/>
          <w:sz w:val="28"/>
          <w:szCs w:val="28"/>
          <w:lang w:val="uk-UA"/>
        </w:rPr>
        <w:t>К</w:t>
      </w:r>
      <w:r w:rsidRPr="00766E95">
        <w:rPr>
          <w:sz w:val="28"/>
          <w:szCs w:val="28"/>
          <w:lang w:val="uk-UA"/>
        </w:rPr>
        <w:t xml:space="preserve"> над зрілим, </w:t>
      </w:r>
      <w:r>
        <w:rPr>
          <w:sz w:val="28"/>
          <w:szCs w:val="28"/>
          <w:lang w:val="uk-UA"/>
        </w:rPr>
        <w:t xml:space="preserve">з </w:t>
      </w:r>
      <w:r w:rsidRPr="00766E95">
        <w:rPr>
          <w:sz w:val="28"/>
          <w:szCs w:val="28"/>
          <w:lang w:val="uk-UA"/>
        </w:rPr>
        <w:t>формування</w:t>
      </w:r>
      <w:r>
        <w:rPr>
          <w:sz w:val="28"/>
          <w:szCs w:val="28"/>
          <w:lang w:val="uk-UA"/>
        </w:rPr>
        <w:t>м</w:t>
      </w:r>
      <w:r w:rsidRPr="00766E95">
        <w:rPr>
          <w:sz w:val="28"/>
          <w:szCs w:val="28"/>
          <w:lang w:val="uk-UA"/>
        </w:rPr>
        <w:t xml:space="preserve"> колагенових «манжет» навкруги судин, десквамацією ендотелію</w:t>
      </w:r>
      <w:r>
        <w:rPr>
          <w:sz w:val="28"/>
          <w:szCs w:val="28"/>
          <w:lang w:val="uk-UA"/>
        </w:rPr>
        <w:t>; з</w:t>
      </w:r>
      <w:r w:rsidRPr="00766E95">
        <w:rPr>
          <w:sz w:val="28"/>
          <w:szCs w:val="28"/>
          <w:lang w:val="uk-UA"/>
        </w:rPr>
        <w:t xml:space="preserve">ниження рецепції до </w:t>
      </w:r>
      <w:r w:rsidRPr="00A36382">
        <w:rPr>
          <w:b/>
          <w:i/>
          <w:sz w:val="28"/>
          <w:szCs w:val="28"/>
          <w:lang w:val="uk-UA"/>
        </w:rPr>
        <w:t>Е-1</w:t>
      </w:r>
      <w:r w:rsidRPr="00766E95">
        <w:rPr>
          <w:sz w:val="28"/>
          <w:szCs w:val="28"/>
          <w:lang w:val="uk-UA"/>
        </w:rPr>
        <w:t xml:space="preserve"> ендотеліоцитів судин</w:t>
      </w:r>
      <w:r>
        <w:rPr>
          <w:sz w:val="28"/>
          <w:szCs w:val="28"/>
          <w:lang w:val="uk-UA"/>
        </w:rPr>
        <w:t xml:space="preserve"> децидуальної оболонки (</w:t>
      </w:r>
      <w:r w:rsidRPr="00A36382">
        <w:rPr>
          <w:b/>
          <w:i/>
          <w:sz w:val="28"/>
          <w:szCs w:val="28"/>
          <w:lang w:val="uk-UA"/>
        </w:rPr>
        <w:t>До</w:t>
      </w:r>
      <w:r w:rsidRPr="009D24BE">
        <w:rPr>
          <w:sz w:val="28"/>
          <w:szCs w:val="28"/>
          <w:lang w:val="uk-UA"/>
        </w:rPr>
        <w:t>)</w:t>
      </w:r>
      <w:r w:rsidRPr="00766E95">
        <w:rPr>
          <w:sz w:val="28"/>
          <w:szCs w:val="28"/>
          <w:lang w:val="uk-UA"/>
        </w:rPr>
        <w:t>, значне підвищення апо</w:t>
      </w:r>
      <w:r>
        <w:rPr>
          <w:sz w:val="28"/>
          <w:szCs w:val="28"/>
          <w:lang w:val="uk-UA"/>
        </w:rPr>
        <w:t>птозу у синцитіоепітелії ворсин,</w:t>
      </w:r>
      <w:r w:rsidRPr="00766E95">
        <w:rPr>
          <w:sz w:val="28"/>
          <w:szCs w:val="28"/>
          <w:lang w:val="uk-UA"/>
        </w:rPr>
        <w:t xml:space="preserve"> </w:t>
      </w:r>
      <w:r>
        <w:rPr>
          <w:sz w:val="28"/>
          <w:szCs w:val="28"/>
          <w:lang w:val="uk-UA"/>
        </w:rPr>
        <w:t xml:space="preserve">ймовірно, </w:t>
      </w:r>
      <w:r w:rsidRPr="00766E95">
        <w:rPr>
          <w:sz w:val="28"/>
          <w:szCs w:val="28"/>
          <w:lang w:val="uk-UA"/>
        </w:rPr>
        <w:t>спричиня</w:t>
      </w:r>
      <w:r>
        <w:rPr>
          <w:sz w:val="28"/>
          <w:szCs w:val="28"/>
          <w:lang w:val="uk-UA"/>
        </w:rPr>
        <w:t>ли</w:t>
      </w:r>
      <w:r w:rsidRPr="00766E95">
        <w:rPr>
          <w:sz w:val="28"/>
          <w:szCs w:val="28"/>
          <w:lang w:val="uk-UA"/>
        </w:rPr>
        <w:t xml:space="preserve"> внутрішньоплацентарну гіповаскулярізацію</w:t>
      </w:r>
      <w:r>
        <w:rPr>
          <w:sz w:val="28"/>
          <w:szCs w:val="28"/>
          <w:lang w:val="uk-UA"/>
        </w:rPr>
        <w:t xml:space="preserve">, </w:t>
      </w:r>
      <w:r w:rsidRPr="00766E95">
        <w:rPr>
          <w:sz w:val="28"/>
          <w:szCs w:val="28"/>
          <w:lang w:val="uk-UA"/>
        </w:rPr>
        <w:t>обумовлю</w:t>
      </w:r>
      <w:r>
        <w:rPr>
          <w:sz w:val="28"/>
          <w:szCs w:val="28"/>
          <w:lang w:val="uk-UA"/>
        </w:rPr>
        <w:t>вали</w:t>
      </w:r>
      <w:r w:rsidRPr="00766E95">
        <w:rPr>
          <w:sz w:val="28"/>
          <w:szCs w:val="28"/>
          <w:lang w:val="uk-UA"/>
        </w:rPr>
        <w:t xml:space="preserve"> н</w:t>
      </w:r>
      <w:r>
        <w:rPr>
          <w:sz w:val="28"/>
          <w:szCs w:val="28"/>
          <w:lang w:val="uk-UA"/>
        </w:rPr>
        <w:t xml:space="preserve">а органному і тканинному рівні </w:t>
      </w:r>
      <w:r w:rsidRPr="00766E95">
        <w:rPr>
          <w:sz w:val="28"/>
          <w:szCs w:val="28"/>
          <w:lang w:val="uk-UA"/>
        </w:rPr>
        <w:t>функціональну недостатність СТ виконувати опорну роль. Перевага ГАПГ над НМПС свідчи</w:t>
      </w:r>
      <w:r>
        <w:rPr>
          <w:sz w:val="28"/>
          <w:szCs w:val="28"/>
          <w:lang w:val="uk-UA"/>
        </w:rPr>
        <w:t>ла</w:t>
      </w:r>
      <w:r w:rsidRPr="00766E95">
        <w:rPr>
          <w:sz w:val="28"/>
          <w:szCs w:val="28"/>
          <w:lang w:val="uk-UA"/>
        </w:rPr>
        <w:t xml:space="preserve"> про домін</w:t>
      </w:r>
      <w:r w:rsidRPr="00766E95">
        <w:rPr>
          <w:sz w:val="28"/>
          <w:szCs w:val="28"/>
          <w:lang w:val="uk-UA"/>
        </w:rPr>
        <w:t>у</w:t>
      </w:r>
      <w:r w:rsidRPr="00766E95">
        <w:rPr>
          <w:sz w:val="28"/>
          <w:szCs w:val="28"/>
          <w:lang w:val="uk-UA"/>
        </w:rPr>
        <w:t>вання порушень біосинтетичних процесів над нормальним метаболізмом.</w:t>
      </w:r>
      <w:r>
        <w:rPr>
          <w:sz w:val="28"/>
          <w:szCs w:val="28"/>
          <w:lang w:val="uk-UA"/>
        </w:rPr>
        <w:t xml:space="preserve"> Ця </w:t>
      </w:r>
      <w:r w:rsidRPr="00766E95">
        <w:rPr>
          <w:sz w:val="28"/>
          <w:szCs w:val="28"/>
        </w:rPr>
        <w:t xml:space="preserve">характеристика свідчить про довготривалий вплив патологічного </w:t>
      </w:r>
      <w:r>
        <w:rPr>
          <w:sz w:val="28"/>
          <w:szCs w:val="28"/>
        </w:rPr>
        <w:t>процессу</w:t>
      </w:r>
      <w:r>
        <w:rPr>
          <w:sz w:val="28"/>
          <w:szCs w:val="28"/>
          <w:lang w:val="uk-UA"/>
        </w:rPr>
        <w:t xml:space="preserve">, </w:t>
      </w:r>
      <w:r w:rsidRPr="00766E95">
        <w:rPr>
          <w:sz w:val="28"/>
          <w:szCs w:val="28"/>
        </w:rPr>
        <w:t>має ознаки генетично запрограмованих судинних порушень</w:t>
      </w:r>
      <w:r>
        <w:rPr>
          <w:sz w:val="28"/>
          <w:szCs w:val="28"/>
          <w:lang w:val="uk-UA"/>
        </w:rPr>
        <w:t>, певно, пов</w:t>
      </w:r>
      <w:r w:rsidRPr="00BC2DCB">
        <w:rPr>
          <w:sz w:val="28"/>
          <w:szCs w:val="28"/>
        </w:rPr>
        <w:t>’</w:t>
      </w:r>
      <w:r>
        <w:rPr>
          <w:sz w:val="28"/>
          <w:szCs w:val="28"/>
          <w:lang w:val="uk-UA"/>
        </w:rPr>
        <w:t xml:space="preserve">язаних з ферментопатіями, відповідними за визрівання </w:t>
      </w:r>
      <w:r w:rsidRPr="00BC2DCB">
        <w:rPr>
          <w:b/>
          <w:i/>
          <w:sz w:val="28"/>
          <w:szCs w:val="28"/>
          <w:lang w:val="uk-UA"/>
        </w:rPr>
        <w:t>К</w:t>
      </w:r>
      <w:r>
        <w:rPr>
          <w:b/>
          <w:i/>
          <w:sz w:val="28"/>
          <w:szCs w:val="28"/>
          <w:lang w:val="uk-UA"/>
        </w:rPr>
        <w:t>,</w:t>
      </w:r>
      <w:r w:rsidRPr="00CA6F11">
        <w:rPr>
          <w:sz w:val="28"/>
          <w:szCs w:val="28"/>
        </w:rPr>
        <w:t xml:space="preserve"> </w:t>
      </w:r>
      <w:r>
        <w:rPr>
          <w:sz w:val="28"/>
          <w:szCs w:val="28"/>
          <w:lang w:val="uk-UA"/>
        </w:rPr>
        <w:t xml:space="preserve">і </w:t>
      </w:r>
      <w:r w:rsidRPr="00766E95">
        <w:rPr>
          <w:sz w:val="28"/>
          <w:szCs w:val="28"/>
        </w:rPr>
        <w:t xml:space="preserve">дозволяє визначити даний стан на межі субкомпенсованої і некомпенсованої форми </w:t>
      </w:r>
      <w:r w:rsidRPr="00766E95">
        <w:rPr>
          <w:sz w:val="28"/>
          <w:szCs w:val="28"/>
          <w:lang w:val="uk-UA"/>
        </w:rPr>
        <w:t>плацентарної дисфу</w:t>
      </w:r>
      <w:r w:rsidRPr="00766E95">
        <w:rPr>
          <w:sz w:val="28"/>
          <w:szCs w:val="28"/>
          <w:lang w:val="uk-UA"/>
        </w:rPr>
        <w:t>н</w:t>
      </w:r>
      <w:r w:rsidRPr="00766E95">
        <w:rPr>
          <w:sz w:val="28"/>
          <w:szCs w:val="28"/>
          <w:lang w:val="uk-UA"/>
        </w:rPr>
        <w:t>кції</w:t>
      </w:r>
      <w:r w:rsidRPr="00766E95">
        <w:rPr>
          <w:sz w:val="28"/>
          <w:szCs w:val="28"/>
        </w:rPr>
        <w:t xml:space="preserve">. </w:t>
      </w:r>
    </w:p>
    <w:p w:rsidR="0047418B" w:rsidRDefault="0047418B" w:rsidP="0047418B">
      <w:pPr>
        <w:pStyle w:val="affffffff3"/>
        <w:spacing w:after="0"/>
        <w:ind w:firstLine="709"/>
        <w:jc w:val="both"/>
        <w:rPr>
          <w:szCs w:val="28"/>
          <w:lang w:val="uk-UA"/>
        </w:rPr>
      </w:pPr>
      <w:r w:rsidRPr="00453D13">
        <w:rPr>
          <w:szCs w:val="28"/>
          <w:lang w:val="uk-UA"/>
        </w:rPr>
        <w:t xml:space="preserve">Плаценти </w:t>
      </w:r>
      <w:r w:rsidRPr="00BD5982">
        <w:rPr>
          <w:szCs w:val="28"/>
          <w:lang w:val="uk-UA"/>
        </w:rPr>
        <w:t>групи 2</w:t>
      </w:r>
      <w:r w:rsidRPr="00453D13">
        <w:rPr>
          <w:szCs w:val="28"/>
          <w:lang w:val="uk-UA"/>
        </w:rPr>
        <w:t xml:space="preserve"> мали досить строкату картину, що було відображенням сполучення проявів порушень колагеноутворення, подібно 1.1 підгрупі, і формування активних компенсаторно-пристосовних механізмів у виді синцитіал</w:t>
      </w:r>
      <w:r w:rsidRPr="00453D13">
        <w:rPr>
          <w:szCs w:val="28"/>
          <w:lang w:val="uk-UA"/>
        </w:rPr>
        <w:t>ь</w:t>
      </w:r>
      <w:r w:rsidRPr="00453D13">
        <w:rPr>
          <w:szCs w:val="28"/>
          <w:lang w:val="uk-UA"/>
        </w:rPr>
        <w:t>них вузликів проліферативного типу, збільшення числа капілярів, синцитіок</w:t>
      </w:r>
      <w:r w:rsidRPr="00453D13">
        <w:rPr>
          <w:szCs w:val="28"/>
          <w:lang w:val="uk-UA"/>
        </w:rPr>
        <w:t>а</w:t>
      </w:r>
      <w:r w:rsidRPr="00453D13">
        <w:rPr>
          <w:szCs w:val="28"/>
          <w:lang w:val="uk-UA"/>
        </w:rPr>
        <w:t xml:space="preserve">пілярних мембран. Суттєвою відмінністю плацент даної групи від 1.1 </w:t>
      </w:r>
      <w:r>
        <w:rPr>
          <w:szCs w:val="28"/>
          <w:lang w:val="uk-UA"/>
        </w:rPr>
        <w:t>були</w:t>
      </w:r>
      <w:r w:rsidRPr="00453D13">
        <w:rPr>
          <w:szCs w:val="28"/>
          <w:lang w:val="uk-UA"/>
        </w:rPr>
        <w:t xml:space="preserve"> ві</w:t>
      </w:r>
      <w:r w:rsidRPr="00453D13">
        <w:rPr>
          <w:szCs w:val="28"/>
          <w:lang w:val="uk-UA"/>
        </w:rPr>
        <w:t>д</w:t>
      </w:r>
      <w:r w:rsidRPr="00453D13">
        <w:rPr>
          <w:szCs w:val="28"/>
          <w:lang w:val="uk-UA"/>
        </w:rPr>
        <w:t xml:space="preserve">сутність таких патологічних судинних феноменів, як хибні вузли пуповини, субхоріальні аневризми, варикозна трансформація судин. Колагеноутворення в цій групі, подібно 1.1, призвело до переваги незрілого </w:t>
      </w:r>
      <w:r w:rsidRPr="00453D13">
        <w:rPr>
          <w:b/>
          <w:i/>
          <w:szCs w:val="28"/>
          <w:lang w:val="uk-UA"/>
        </w:rPr>
        <w:t>К</w:t>
      </w:r>
      <w:r w:rsidRPr="00453D13">
        <w:rPr>
          <w:szCs w:val="28"/>
          <w:lang w:val="uk-UA"/>
        </w:rPr>
        <w:t xml:space="preserve"> над зрілим (</w:t>
      </w:r>
      <w:r w:rsidRPr="008434C4">
        <w:rPr>
          <w:i/>
          <w:szCs w:val="28"/>
          <w:lang w:val="uk-UA"/>
        </w:rPr>
        <w:t>4:1</w:t>
      </w:r>
      <w:r w:rsidRPr="00453D13">
        <w:rPr>
          <w:szCs w:val="28"/>
          <w:lang w:val="uk-UA"/>
        </w:rPr>
        <w:t>). Нак</w:t>
      </w:r>
      <w:r w:rsidRPr="00453D13">
        <w:rPr>
          <w:szCs w:val="28"/>
          <w:lang w:val="uk-UA"/>
        </w:rPr>
        <w:t>о</w:t>
      </w:r>
      <w:r w:rsidRPr="00453D13">
        <w:rPr>
          <w:szCs w:val="28"/>
          <w:lang w:val="uk-UA"/>
        </w:rPr>
        <w:t xml:space="preserve">пичення незрілого </w:t>
      </w:r>
      <w:r w:rsidRPr="00453D13">
        <w:rPr>
          <w:b/>
          <w:i/>
          <w:szCs w:val="28"/>
          <w:lang w:val="uk-UA"/>
        </w:rPr>
        <w:t>К</w:t>
      </w:r>
      <w:r w:rsidRPr="00453D13">
        <w:rPr>
          <w:szCs w:val="28"/>
          <w:lang w:val="uk-UA"/>
        </w:rPr>
        <w:t xml:space="preserve"> в периваскулярній  сполучнотканинній стромі  супров</w:t>
      </w:r>
      <w:r w:rsidRPr="00453D13">
        <w:rPr>
          <w:szCs w:val="28"/>
          <w:lang w:val="uk-UA"/>
        </w:rPr>
        <w:t>о</w:t>
      </w:r>
      <w:r w:rsidRPr="00453D13">
        <w:rPr>
          <w:szCs w:val="28"/>
          <w:lang w:val="uk-UA"/>
        </w:rPr>
        <w:t xml:space="preserve">джувалося зменшенням </w:t>
      </w:r>
      <w:r w:rsidRPr="00295535">
        <w:rPr>
          <w:szCs w:val="28"/>
          <w:lang w:val="uk-UA"/>
        </w:rPr>
        <w:t xml:space="preserve">просвіту судин, помірною гіповаскуляризацією. </w:t>
      </w:r>
      <w:r>
        <w:rPr>
          <w:szCs w:val="28"/>
          <w:lang w:val="uk-UA"/>
        </w:rPr>
        <w:t xml:space="preserve">Отже, </w:t>
      </w:r>
      <w:r w:rsidRPr="00295535">
        <w:rPr>
          <w:szCs w:val="28"/>
          <w:lang w:val="uk-UA"/>
        </w:rPr>
        <w:t xml:space="preserve">розвиток плаценти на фоні СТД </w:t>
      </w:r>
      <w:r>
        <w:rPr>
          <w:szCs w:val="28"/>
          <w:lang w:val="uk-UA"/>
        </w:rPr>
        <w:t xml:space="preserve">є </w:t>
      </w:r>
      <w:r w:rsidRPr="00295535">
        <w:rPr>
          <w:szCs w:val="28"/>
          <w:lang w:val="uk-UA"/>
        </w:rPr>
        <w:t>дещо відмінни</w:t>
      </w:r>
      <w:r>
        <w:rPr>
          <w:szCs w:val="28"/>
          <w:lang w:val="uk-UA"/>
        </w:rPr>
        <w:t>м</w:t>
      </w:r>
      <w:r w:rsidRPr="00295535">
        <w:rPr>
          <w:szCs w:val="28"/>
          <w:lang w:val="uk-UA"/>
        </w:rPr>
        <w:t xml:space="preserve"> від </w:t>
      </w:r>
      <w:r>
        <w:rPr>
          <w:szCs w:val="28"/>
          <w:lang w:val="uk-UA"/>
        </w:rPr>
        <w:t>контролю</w:t>
      </w:r>
      <w:r w:rsidRPr="00295535">
        <w:rPr>
          <w:szCs w:val="28"/>
          <w:lang w:val="uk-UA"/>
        </w:rPr>
        <w:t>, н</w:t>
      </w:r>
      <w:r>
        <w:rPr>
          <w:szCs w:val="28"/>
          <w:lang w:val="uk-UA"/>
        </w:rPr>
        <w:t>авіть</w:t>
      </w:r>
      <w:r w:rsidRPr="00295535">
        <w:rPr>
          <w:szCs w:val="28"/>
          <w:lang w:val="uk-UA"/>
        </w:rPr>
        <w:t xml:space="preserve"> </w:t>
      </w:r>
      <w:r>
        <w:rPr>
          <w:szCs w:val="28"/>
          <w:lang w:val="uk-UA"/>
        </w:rPr>
        <w:t>при</w:t>
      </w:r>
      <w:r w:rsidRPr="00295535">
        <w:rPr>
          <w:szCs w:val="28"/>
          <w:lang w:val="uk-UA"/>
        </w:rPr>
        <w:t xml:space="preserve"> сприятлив</w:t>
      </w:r>
      <w:r>
        <w:rPr>
          <w:szCs w:val="28"/>
          <w:lang w:val="uk-UA"/>
        </w:rPr>
        <w:t>их</w:t>
      </w:r>
      <w:r w:rsidRPr="00295535">
        <w:rPr>
          <w:szCs w:val="28"/>
          <w:lang w:val="uk-UA"/>
        </w:rPr>
        <w:t xml:space="preserve"> результат</w:t>
      </w:r>
      <w:r>
        <w:rPr>
          <w:szCs w:val="28"/>
          <w:lang w:val="uk-UA"/>
        </w:rPr>
        <w:t>ах</w:t>
      </w:r>
      <w:r w:rsidRPr="00295535">
        <w:rPr>
          <w:szCs w:val="28"/>
          <w:lang w:val="uk-UA"/>
        </w:rPr>
        <w:t xml:space="preserve"> вагітності</w:t>
      </w:r>
      <w:r>
        <w:rPr>
          <w:szCs w:val="28"/>
          <w:lang w:val="uk-UA"/>
        </w:rPr>
        <w:t>.</w:t>
      </w:r>
    </w:p>
    <w:p w:rsidR="0047418B" w:rsidRDefault="0047418B" w:rsidP="0047418B">
      <w:pPr>
        <w:pStyle w:val="affffffff3"/>
        <w:spacing w:after="0"/>
        <w:ind w:firstLine="709"/>
        <w:jc w:val="both"/>
        <w:rPr>
          <w:szCs w:val="28"/>
          <w:lang w:val="en-US"/>
        </w:rPr>
      </w:pPr>
      <w:r>
        <w:rPr>
          <w:szCs w:val="28"/>
          <w:lang w:val="uk-UA"/>
        </w:rPr>
        <w:t xml:space="preserve">Дослідження плацент </w:t>
      </w:r>
      <w:r w:rsidRPr="00396A15">
        <w:rPr>
          <w:szCs w:val="28"/>
          <w:lang w:val="uk-UA"/>
        </w:rPr>
        <w:t>3.1 підгрупи</w:t>
      </w:r>
      <w:r>
        <w:rPr>
          <w:szCs w:val="28"/>
          <w:lang w:val="uk-UA"/>
        </w:rPr>
        <w:t xml:space="preserve">  дозволили встановити певні загальні риси з 1.1 підгрупою. Зниження плацентарно-плодового індексу співпадало зі зменшенням маси плаценти (порівняно з усіма іншими групами) на фоні зна</w:t>
      </w:r>
      <w:r>
        <w:rPr>
          <w:szCs w:val="28"/>
          <w:lang w:val="uk-UA"/>
        </w:rPr>
        <w:t>ч</w:t>
      </w:r>
      <w:r>
        <w:rPr>
          <w:szCs w:val="28"/>
          <w:lang w:val="uk-UA"/>
        </w:rPr>
        <w:t>ного вмісту плодового фібриноїду, склеєних фібриноїдом форсин, максимально великого обсягу афункціональних зон. Компенсаторно-пристосовні реакції формувалися у виді синцитіальних вузликів з майже однаковою кількістю їх пр</w:t>
      </w:r>
      <w:r>
        <w:rPr>
          <w:szCs w:val="28"/>
          <w:lang w:val="uk-UA"/>
        </w:rPr>
        <w:t>о</w:t>
      </w:r>
      <w:r>
        <w:rPr>
          <w:szCs w:val="28"/>
          <w:lang w:val="uk-UA"/>
        </w:rPr>
        <w:t>ліферативного і дистрофічного типу (на відміну від лише дистрофічного типу в 1.1 підгрупі), що дозволяє</w:t>
      </w:r>
      <w:r w:rsidRPr="00BC2DCB">
        <w:rPr>
          <w:szCs w:val="28"/>
          <w:lang w:val="uk-UA"/>
        </w:rPr>
        <w:t xml:space="preserve"> </w:t>
      </w:r>
      <w:r>
        <w:rPr>
          <w:szCs w:val="28"/>
          <w:lang w:val="uk-UA"/>
        </w:rPr>
        <w:t>умовно вважати морфофункціональний стан цих плацент більш сприятливим, ніж у випадках сполучення  плацентарної недост</w:t>
      </w:r>
      <w:r>
        <w:rPr>
          <w:szCs w:val="28"/>
          <w:lang w:val="uk-UA"/>
        </w:rPr>
        <w:t>а</w:t>
      </w:r>
      <w:r>
        <w:rPr>
          <w:szCs w:val="28"/>
          <w:lang w:val="uk-UA"/>
        </w:rPr>
        <w:t xml:space="preserve">тності і СТД. Співвідношення зрілого і незрілого </w:t>
      </w:r>
      <w:r>
        <w:rPr>
          <w:b/>
          <w:i/>
          <w:szCs w:val="28"/>
          <w:lang w:val="uk-UA"/>
        </w:rPr>
        <w:t>К</w:t>
      </w:r>
      <w:r>
        <w:rPr>
          <w:szCs w:val="28"/>
          <w:lang w:val="uk-UA"/>
        </w:rPr>
        <w:t xml:space="preserve"> (</w:t>
      </w:r>
      <w:r w:rsidRPr="008434C4">
        <w:rPr>
          <w:i/>
          <w:szCs w:val="28"/>
          <w:lang w:val="uk-UA"/>
        </w:rPr>
        <w:t>1:2</w:t>
      </w:r>
      <w:r>
        <w:rPr>
          <w:szCs w:val="28"/>
          <w:lang w:val="uk-UA"/>
        </w:rPr>
        <w:t>) було принциповою відмінністю від групи 1.1 (</w:t>
      </w:r>
      <w:r w:rsidRPr="008434C4">
        <w:rPr>
          <w:i/>
          <w:szCs w:val="28"/>
          <w:lang w:val="uk-UA"/>
        </w:rPr>
        <w:t>1:5</w:t>
      </w:r>
      <w:r>
        <w:rPr>
          <w:szCs w:val="28"/>
          <w:lang w:val="uk-UA"/>
        </w:rPr>
        <w:t>), що свідчить про різні варіанти патоморфології ФПП у цих групах пацієнток. При відсутності у пацієнток СТД деяке підв</w:t>
      </w:r>
      <w:r>
        <w:rPr>
          <w:szCs w:val="28"/>
          <w:lang w:val="uk-UA"/>
        </w:rPr>
        <w:t>и</w:t>
      </w:r>
      <w:r>
        <w:rPr>
          <w:szCs w:val="28"/>
          <w:lang w:val="uk-UA"/>
        </w:rPr>
        <w:t xml:space="preserve">щення вмісту </w:t>
      </w:r>
      <w:r>
        <w:rPr>
          <w:b/>
          <w:i/>
          <w:szCs w:val="28"/>
          <w:lang w:val="uk-UA"/>
        </w:rPr>
        <w:t>К</w:t>
      </w:r>
      <w:r>
        <w:rPr>
          <w:szCs w:val="28"/>
          <w:lang w:val="uk-UA"/>
        </w:rPr>
        <w:t xml:space="preserve"> безумовно теж є внеском у патогенез ФПП, </w:t>
      </w:r>
      <w:r>
        <w:rPr>
          <w:szCs w:val="28"/>
          <w:lang w:val="uk-UA"/>
        </w:rPr>
        <w:lastRenderedPageBreak/>
        <w:t xml:space="preserve">обумовлюючим склеротичні процеси. Але наявність значно вищої пропорції зрілих типів </w:t>
      </w:r>
      <w:r>
        <w:rPr>
          <w:b/>
          <w:i/>
          <w:szCs w:val="28"/>
          <w:lang w:val="uk-UA"/>
        </w:rPr>
        <w:t>К</w:t>
      </w:r>
      <w:r>
        <w:rPr>
          <w:szCs w:val="28"/>
          <w:lang w:val="uk-UA"/>
        </w:rPr>
        <w:t xml:space="preserve"> п</w:t>
      </w:r>
      <w:r>
        <w:rPr>
          <w:szCs w:val="28"/>
          <w:lang w:val="uk-UA"/>
        </w:rPr>
        <w:t>о</w:t>
      </w:r>
      <w:r>
        <w:rPr>
          <w:szCs w:val="28"/>
          <w:lang w:val="uk-UA"/>
        </w:rPr>
        <w:t>рівняно з 1.1 підгрупою і 2 групою дозволяє відвернути припущення про «з</w:t>
      </w:r>
      <w:r>
        <w:rPr>
          <w:szCs w:val="28"/>
          <w:lang w:val="uk-UA"/>
        </w:rPr>
        <w:t>а</w:t>
      </w:r>
      <w:r>
        <w:rPr>
          <w:szCs w:val="28"/>
          <w:lang w:val="uk-UA"/>
        </w:rPr>
        <w:t>програмований» процес порушення колагеноутворення при формуванні ФПП у  жінок без СТД.</w:t>
      </w:r>
    </w:p>
    <w:p w:rsidR="0047418B" w:rsidRPr="00295535" w:rsidRDefault="0047418B" w:rsidP="0047418B">
      <w:pPr>
        <w:pStyle w:val="affffffff3"/>
        <w:spacing w:after="0"/>
        <w:ind w:firstLine="709"/>
        <w:jc w:val="both"/>
        <w:rPr>
          <w:szCs w:val="28"/>
          <w:lang w:val="uk-UA"/>
        </w:rPr>
      </w:pPr>
      <w:r w:rsidRPr="00295535">
        <w:rPr>
          <w:szCs w:val="28"/>
          <w:lang w:val="uk-UA"/>
        </w:rPr>
        <w:t xml:space="preserve">Таким чином, клініко-морфологічні дослідження дали нам підстави визначити єдиний патологічний комплекс </w:t>
      </w:r>
      <w:r>
        <w:rPr>
          <w:szCs w:val="28"/>
          <w:lang w:val="uk-UA"/>
        </w:rPr>
        <w:t>–</w:t>
      </w:r>
      <w:r w:rsidRPr="00295535">
        <w:rPr>
          <w:szCs w:val="28"/>
          <w:lang w:val="uk-UA"/>
        </w:rPr>
        <w:t xml:space="preserve"> «асоційовані з СТД плацентарні п</w:t>
      </w:r>
      <w:r w:rsidRPr="00295535">
        <w:rPr>
          <w:szCs w:val="28"/>
          <w:lang w:val="uk-UA"/>
        </w:rPr>
        <w:t>о</w:t>
      </w:r>
      <w:r w:rsidRPr="00295535">
        <w:rPr>
          <w:szCs w:val="28"/>
          <w:lang w:val="uk-UA"/>
        </w:rPr>
        <w:t xml:space="preserve">рушення», що обґрунтовує доцільність </w:t>
      </w:r>
      <w:r>
        <w:rPr>
          <w:szCs w:val="28"/>
          <w:lang w:val="uk-UA"/>
        </w:rPr>
        <w:t xml:space="preserve">цілеспрямованої </w:t>
      </w:r>
      <w:r w:rsidRPr="00295535">
        <w:rPr>
          <w:szCs w:val="28"/>
          <w:lang w:val="uk-UA"/>
        </w:rPr>
        <w:t xml:space="preserve">профілактики </w:t>
      </w:r>
      <w:r>
        <w:rPr>
          <w:szCs w:val="28"/>
          <w:lang w:val="uk-UA"/>
        </w:rPr>
        <w:t>ФПП.</w:t>
      </w:r>
    </w:p>
    <w:p w:rsidR="0047418B" w:rsidRDefault="0047418B" w:rsidP="0047418B">
      <w:pPr>
        <w:tabs>
          <w:tab w:val="left" w:pos="540"/>
          <w:tab w:val="left" w:pos="1290"/>
        </w:tabs>
        <w:spacing w:line="360" w:lineRule="auto"/>
        <w:ind w:firstLine="7380"/>
        <w:jc w:val="right"/>
        <w:rPr>
          <w:sz w:val="28"/>
          <w:szCs w:val="28"/>
          <w:lang w:val="en-US"/>
        </w:rPr>
      </w:pPr>
    </w:p>
    <w:p w:rsidR="0047418B" w:rsidRDefault="0047418B" w:rsidP="0047418B">
      <w:pPr>
        <w:tabs>
          <w:tab w:val="left" w:pos="540"/>
          <w:tab w:val="left" w:pos="1290"/>
        </w:tabs>
        <w:spacing w:line="360" w:lineRule="auto"/>
        <w:ind w:firstLine="7380"/>
        <w:jc w:val="right"/>
        <w:rPr>
          <w:sz w:val="28"/>
          <w:szCs w:val="28"/>
          <w:lang w:val="uk-UA"/>
        </w:rPr>
      </w:pPr>
      <w:r>
        <w:rPr>
          <w:sz w:val="28"/>
          <w:szCs w:val="28"/>
          <w:lang w:val="uk-UA"/>
        </w:rPr>
        <w:t>Таблиця 1</w:t>
      </w:r>
    </w:p>
    <w:p w:rsidR="0047418B" w:rsidRDefault="0047418B" w:rsidP="0047418B">
      <w:pPr>
        <w:tabs>
          <w:tab w:val="left" w:pos="540"/>
          <w:tab w:val="left" w:pos="1290"/>
        </w:tabs>
        <w:jc w:val="center"/>
        <w:rPr>
          <w:sz w:val="28"/>
          <w:szCs w:val="28"/>
          <w:lang w:val="uk-UA"/>
        </w:rPr>
      </w:pPr>
      <w:r>
        <w:rPr>
          <w:sz w:val="28"/>
          <w:szCs w:val="28"/>
          <w:lang w:val="uk-UA"/>
        </w:rPr>
        <w:t>Гістостереометричні, гістохімічні, імуногістохімічні параметри плацент жінок зі сполучнотканинною дисплазією, плацентарною недостатністю, їх сполученням і в нормі</w:t>
      </w:r>
    </w:p>
    <w:p w:rsidR="0047418B" w:rsidRPr="008434C4" w:rsidRDefault="0047418B" w:rsidP="0047418B">
      <w:pPr>
        <w:tabs>
          <w:tab w:val="left" w:pos="540"/>
          <w:tab w:val="left" w:pos="1290"/>
        </w:tabs>
        <w:jc w:val="center"/>
        <w:rPr>
          <w:sz w:val="16"/>
          <w:szCs w:val="16"/>
          <w:lang w:val="uk-UA"/>
        </w:rPr>
      </w:pPr>
    </w:p>
    <w:tbl>
      <w:tblPr>
        <w:tblStyle w:val="afffffffffffffffffffff0"/>
        <w:tblW w:w="0" w:type="auto"/>
        <w:tblLook w:val="01E0" w:firstRow="1" w:lastRow="1" w:firstColumn="1" w:lastColumn="1" w:noHBand="0" w:noVBand="0"/>
      </w:tblPr>
      <w:tblGrid>
        <w:gridCol w:w="2807"/>
        <w:gridCol w:w="1724"/>
        <w:gridCol w:w="1783"/>
        <w:gridCol w:w="1769"/>
        <w:gridCol w:w="1770"/>
      </w:tblGrid>
      <w:tr w:rsidR="0047418B" w:rsidTr="0025650D">
        <w:trPr>
          <w:trHeight w:val="458"/>
        </w:trPr>
        <w:tc>
          <w:tcPr>
            <w:tcW w:w="2808" w:type="dxa"/>
            <w:tcBorders>
              <w:top w:val="single" w:sz="4" w:space="0" w:color="auto"/>
              <w:left w:val="single" w:sz="4" w:space="0" w:color="auto"/>
              <w:bottom w:val="single" w:sz="4" w:space="0" w:color="auto"/>
              <w:right w:val="single" w:sz="4" w:space="0" w:color="auto"/>
            </w:tcBorders>
          </w:tcPr>
          <w:p w:rsidR="0047418B" w:rsidRPr="00DA4D0D" w:rsidRDefault="0047418B" w:rsidP="0025650D">
            <w:pPr>
              <w:tabs>
                <w:tab w:val="left" w:pos="540"/>
                <w:tab w:val="left" w:pos="1290"/>
              </w:tabs>
              <w:jc w:val="center"/>
              <w:rPr>
                <w:sz w:val="28"/>
                <w:szCs w:val="28"/>
                <w:lang w:val="uk-UA"/>
              </w:rPr>
            </w:pPr>
            <w:r w:rsidRPr="00DA4D0D">
              <w:rPr>
                <w:sz w:val="28"/>
                <w:szCs w:val="28"/>
                <w:lang w:val="uk-UA"/>
              </w:rPr>
              <w:t>Параметри плаце</w:t>
            </w:r>
            <w:r w:rsidRPr="00DA4D0D">
              <w:rPr>
                <w:sz w:val="28"/>
                <w:szCs w:val="28"/>
                <w:lang w:val="uk-UA"/>
              </w:rPr>
              <w:t>н</w:t>
            </w:r>
            <w:r w:rsidRPr="00DA4D0D">
              <w:rPr>
                <w:sz w:val="28"/>
                <w:szCs w:val="28"/>
                <w:lang w:val="uk-UA"/>
              </w:rPr>
              <w:t>ти</w:t>
            </w:r>
          </w:p>
        </w:tc>
        <w:tc>
          <w:tcPr>
            <w:tcW w:w="1724" w:type="dxa"/>
            <w:tcBorders>
              <w:top w:val="single" w:sz="4" w:space="0" w:color="auto"/>
              <w:left w:val="single" w:sz="4" w:space="0" w:color="auto"/>
              <w:bottom w:val="single" w:sz="4" w:space="0" w:color="auto"/>
              <w:right w:val="single" w:sz="4" w:space="0" w:color="auto"/>
            </w:tcBorders>
          </w:tcPr>
          <w:p w:rsidR="0047418B" w:rsidRPr="00DA4D0D" w:rsidRDefault="0047418B" w:rsidP="0025650D">
            <w:pPr>
              <w:tabs>
                <w:tab w:val="left" w:pos="540"/>
                <w:tab w:val="left" w:pos="1290"/>
              </w:tabs>
              <w:jc w:val="center"/>
              <w:rPr>
                <w:sz w:val="28"/>
                <w:szCs w:val="28"/>
                <w:lang w:val="uk-UA"/>
              </w:rPr>
            </w:pPr>
            <w:r w:rsidRPr="00DA4D0D">
              <w:rPr>
                <w:sz w:val="28"/>
                <w:szCs w:val="28"/>
                <w:lang w:val="uk-UA"/>
              </w:rPr>
              <w:t xml:space="preserve">1.1. група </w:t>
            </w:r>
          </w:p>
          <w:p w:rsidR="0047418B" w:rsidRPr="00DA4D0D" w:rsidRDefault="0047418B" w:rsidP="0025650D">
            <w:pPr>
              <w:tabs>
                <w:tab w:val="left" w:pos="540"/>
                <w:tab w:val="left" w:pos="1290"/>
              </w:tabs>
              <w:jc w:val="center"/>
              <w:rPr>
                <w:sz w:val="28"/>
                <w:szCs w:val="28"/>
                <w:lang w:val="en-US"/>
              </w:rPr>
            </w:pPr>
            <w:r w:rsidRPr="00DA4D0D">
              <w:rPr>
                <w:sz w:val="28"/>
                <w:szCs w:val="28"/>
                <w:lang w:val="uk-UA"/>
              </w:rPr>
              <w:t>(</w:t>
            </w:r>
            <w:r w:rsidRPr="00DA4D0D">
              <w:rPr>
                <w:sz w:val="28"/>
                <w:szCs w:val="28"/>
                <w:lang w:val="en-US"/>
              </w:rPr>
              <w:t>n = 8)</w:t>
            </w:r>
          </w:p>
        </w:tc>
        <w:tc>
          <w:tcPr>
            <w:tcW w:w="1783" w:type="dxa"/>
            <w:tcBorders>
              <w:top w:val="single" w:sz="4" w:space="0" w:color="auto"/>
              <w:left w:val="single" w:sz="4" w:space="0" w:color="auto"/>
              <w:bottom w:val="single" w:sz="4" w:space="0" w:color="auto"/>
              <w:right w:val="single" w:sz="4" w:space="0" w:color="auto"/>
            </w:tcBorders>
          </w:tcPr>
          <w:p w:rsidR="0047418B" w:rsidRPr="00DA4D0D" w:rsidRDefault="0047418B" w:rsidP="0025650D">
            <w:pPr>
              <w:tabs>
                <w:tab w:val="left" w:pos="540"/>
                <w:tab w:val="left" w:pos="1290"/>
              </w:tabs>
              <w:jc w:val="center"/>
              <w:rPr>
                <w:sz w:val="28"/>
                <w:szCs w:val="28"/>
                <w:lang w:val="uk-UA"/>
              </w:rPr>
            </w:pPr>
            <w:r w:rsidRPr="00DA4D0D">
              <w:rPr>
                <w:sz w:val="28"/>
                <w:szCs w:val="28"/>
                <w:lang w:val="en-US"/>
              </w:rPr>
              <w:t xml:space="preserve">2 </w:t>
            </w:r>
            <w:r w:rsidRPr="00DA4D0D">
              <w:rPr>
                <w:sz w:val="28"/>
                <w:szCs w:val="28"/>
                <w:lang w:val="uk-UA"/>
              </w:rPr>
              <w:t xml:space="preserve">група </w:t>
            </w:r>
          </w:p>
          <w:p w:rsidR="0047418B" w:rsidRPr="00DA4D0D" w:rsidRDefault="0047418B" w:rsidP="0025650D">
            <w:pPr>
              <w:tabs>
                <w:tab w:val="left" w:pos="540"/>
                <w:tab w:val="left" w:pos="1290"/>
              </w:tabs>
              <w:jc w:val="center"/>
              <w:rPr>
                <w:sz w:val="28"/>
                <w:szCs w:val="28"/>
                <w:lang w:val="uk-UA"/>
              </w:rPr>
            </w:pPr>
            <w:r w:rsidRPr="00DA4D0D">
              <w:rPr>
                <w:sz w:val="28"/>
                <w:szCs w:val="28"/>
                <w:lang w:val="uk-UA"/>
              </w:rPr>
              <w:t>(</w:t>
            </w:r>
            <w:r w:rsidRPr="00DA4D0D">
              <w:rPr>
                <w:sz w:val="28"/>
                <w:szCs w:val="28"/>
                <w:lang w:val="en-US"/>
              </w:rPr>
              <w:t>n = 8)</w:t>
            </w:r>
          </w:p>
        </w:tc>
        <w:tc>
          <w:tcPr>
            <w:tcW w:w="1769" w:type="dxa"/>
            <w:tcBorders>
              <w:top w:val="single" w:sz="4" w:space="0" w:color="auto"/>
              <w:left w:val="single" w:sz="4" w:space="0" w:color="auto"/>
              <w:bottom w:val="single" w:sz="4" w:space="0" w:color="auto"/>
              <w:right w:val="single" w:sz="4" w:space="0" w:color="auto"/>
            </w:tcBorders>
          </w:tcPr>
          <w:p w:rsidR="0047418B" w:rsidRPr="00DA4D0D" w:rsidRDefault="0047418B" w:rsidP="0025650D">
            <w:pPr>
              <w:tabs>
                <w:tab w:val="left" w:pos="540"/>
                <w:tab w:val="left" w:pos="1290"/>
              </w:tabs>
              <w:jc w:val="center"/>
              <w:rPr>
                <w:sz w:val="28"/>
                <w:szCs w:val="28"/>
                <w:lang w:val="uk-UA"/>
              </w:rPr>
            </w:pPr>
            <w:r w:rsidRPr="00DA4D0D">
              <w:rPr>
                <w:sz w:val="28"/>
                <w:szCs w:val="28"/>
                <w:lang w:val="uk-UA"/>
              </w:rPr>
              <w:t xml:space="preserve">3.1 група </w:t>
            </w:r>
          </w:p>
          <w:p w:rsidR="0047418B" w:rsidRPr="00DA4D0D" w:rsidRDefault="0047418B" w:rsidP="0025650D">
            <w:pPr>
              <w:tabs>
                <w:tab w:val="left" w:pos="540"/>
                <w:tab w:val="left" w:pos="1290"/>
              </w:tabs>
              <w:jc w:val="center"/>
              <w:rPr>
                <w:sz w:val="28"/>
                <w:szCs w:val="28"/>
                <w:lang w:val="en-US"/>
              </w:rPr>
            </w:pPr>
            <w:r w:rsidRPr="00DA4D0D">
              <w:rPr>
                <w:sz w:val="28"/>
                <w:szCs w:val="28"/>
                <w:lang w:val="uk-UA"/>
              </w:rPr>
              <w:t>(</w:t>
            </w:r>
            <w:r w:rsidRPr="00DA4D0D">
              <w:rPr>
                <w:sz w:val="28"/>
                <w:szCs w:val="28"/>
                <w:lang w:val="en-US"/>
              </w:rPr>
              <w:t>n = 8)</w:t>
            </w:r>
          </w:p>
        </w:tc>
        <w:tc>
          <w:tcPr>
            <w:tcW w:w="1770" w:type="dxa"/>
            <w:tcBorders>
              <w:top w:val="single" w:sz="4" w:space="0" w:color="auto"/>
              <w:left w:val="single" w:sz="4" w:space="0" w:color="auto"/>
              <w:bottom w:val="single" w:sz="4" w:space="0" w:color="auto"/>
              <w:right w:val="single" w:sz="4" w:space="0" w:color="auto"/>
            </w:tcBorders>
          </w:tcPr>
          <w:p w:rsidR="0047418B" w:rsidRPr="00DA4D0D" w:rsidRDefault="0047418B" w:rsidP="0025650D">
            <w:pPr>
              <w:tabs>
                <w:tab w:val="left" w:pos="540"/>
                <w:tab w:val="left" w:pos="1290"/>
              </w:tabs>
              <w:jc w:val="center"/>
              <w:rPr>
                <w:sz w:val="28"/>
                <w:szCs w:val="28"/>
              </w:rPr>
            </w:pPr>
            <w:r w:rsidRPr="00DA4D0D">
              <w:rPr>
                <w:sz w:val="28"/>
                <w:szCs w:val="28"/>
                <w:lang w:val="en-US"/>
              </w:rPr>
              <w:t xml:space="preserve">4  </w:t>
            </w:r>
            <w:r w:rsidRPr="00DA4D0D">
              <w:rPr>
                <w:sz w:val="28"/>
                <w:szCs w:val="28"/>
              </w:rPr>
              <w:t>група</w:t>
            </w:r>
          </w:p>
          <w:p w:rsidR="0047418B" w:rsidRPr="00DA4D0D" w:rsidRDefault="0047418B" w:rsidP="0025650D">
            <w:pPr>
              <w:tabs>
                <w:tab w:val="left" w:pos="540"/>
                <w:tab w:val="left" w:pos="1290"/>
              </w:tabs>
              <w:jc w:val="center"/>
              <w:rPr>
                <w:sz w:val="28"/>
                <w:szCs w:val="28"/>
                <w:lang w:val="uk-UA"/>
              </w:rPr>
            </w:pPr>
            <w:r w:rsidRPr="00DA4D0D">
              <w:rPr>
                <w:sz w:val="28"/>
                <w:szCs w:val="28"/>
              </w:rPr>
              <w:t>(</w:t>
            </w:r>
            <w:r w:rsidRPr="00DA4D0D">
              <w:rPr>
                <w:sz w:val="28"/>
                <w:szCs w:val="28"/>
                <w:lang w:val="en-US"/>
              </w:rPr>
              <w:t>n</w:t>
            </w:r>
            <w:r w:rsidRPr="00DA4D0D">
              <w:rPr>
                <w:sz w:val="28"/>
                <w:szCs w:val="28"/>
                <w:lang w:val="uk-UA"/>
              </w:rPr>
              <w:t xml:space="preserve"> = 7)</w:t>
            </w:r>
          </w:p>
        </w:tc>
      </w:tr>
      <w:tr w:rsidR="0047418B" w:rsidTr="0025650D">
        <w:trPr>
          <w:trHeight w:val="473"/>
        </w:trPr>
        <w:tc>
          <w:tcPr>
            <w:tcW w:w="2808" w:type="dxa"/>
            <w:tcBorders>
              <w:top w:val="single" w:sz="4" w:space="0" w:color="auto"/>
              <w:left w:val="single" w:sz="4" w:space="0" w:color="auto"/>
              <w:bottom w:val="single" w:sz="4" w:space="0" w:color="auto"/>
              <w:right w:val="single" w:sz="4" w:space="0" w:color="auto"/>
            </w:tcBorders>
          </w:tcPr>
          <w:p w:rsidR="0047418B" w:rsidRPr="00DA4D0D" w:rsidRDefault="0047418B" w:rsidP="0025650D">
            <w:pPr>
              <w:tabs>
                <w:tab w:val="left" w:pos="540"/>
                <w:tab w:val="left" w:pos="1290"/>
              </w:tabs>
              <w:spacing w:line="360" w:lineRule="auto"/>
              <w:rPr>
                <w:sz w:val="28"/>
                <w:szCs w:val="28"/>
                <w:lang w:val="uk-UA"/>
              </w:rPr>
            </w:pPr>
            <w:r w:rsidRPr="00DA4D0D">
              <w:rPr>
                <w:sz w:val="28"/>
                <w:szCs w:val="28"/>
                <w:lang w:val="uk-UA"/>
              </w:rPr>
              <w:t>Маса плаценти, кг</w:t>
            </w:r>
          </w:p>
        </w:tc>
        <w:tc>
          <w:tcPr>
            <w:tcW w:w="1724"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rPr>
              <w:t>0,420±0,08</w:t>
            </w:r>
            <w:r>
              <w:rPr>
                <w:sz w:val="28"/>
                <w:szCs w:val="28"/>
                <w:vertAlign w:val="superscript"/>
              </w:rPr>
              <w:t>*</w:t>
            </w:r>
            <w:r>
              <w:rPr>
                <w:sz w:val="28"/>
                <w:szCs w:val="28"/>
                <w:vertAlign w:val="superscript"/>
                <w:lang w:val="en-US"/>
              </w:rPr>
              <w:t>#</w:t>
            </w:r>
          </w:p>
        </w:tc>
        <w:tc>
          <w:tcPr>
            <w:tcW w:w="1783"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0,590</w:t>
            </w:r>
            <w:r>
              <w:rPr>
                <w:sz w:val="28"/>
                <w:szCs w:val="28"/>
              </w:rPr>
              <w:t>±</w:t>
            </w:r>
            <w:r>
              <w:rPr>
                <w:sz w:val="28"/>
                <w:szCs w:val="28"/>
                <w:lang w:val="uk-UA"/>
              </w:rPr>
              <w:t>0,07</w:t>
            </w:r>
          </w:p>
        </w:tc>
        <w:tc>
          <w:tcPr>
            <w:tcW w:w="1769"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0,390±0,06</w:t>
            </w:r>
          </w:p>
        </w:tc>
        <w:tc>
          <w:tcPr>
            <w:tcW w:w="1770"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0,540±0,09</w:t>
            </w:r>
          </w:p>
        </w:tc>
      </w:tr>
      <w:tr w:rsidR="0047418B" w:rsidTr="0025650D">
        <w:trPr>
          <w:trHeight w:val="473"/>
        </w:trPr>
        <w:tc>
          <w:tcPr>
            <w:tcW w:w="2808" w:type="dxa"/>
            <w:tcBorders>
              <w:top w:val="single" w:sz="4" w:space="0" w:color="auto"/>
              <w:left w:val="single" w:sz="4" w:space="0" w:color="auto"/>
              <w:bottom w:val="single" w:sz="4" w:space="0" w:color="auto"/>
              <w:right w:val="single" w:sz="4" w:space="0" w:color="auto"/>
            </w:tcBorders>
          </w:tcPr>
          <w:p w:rsidR="0047418B" w:rsidRPr="00DA4D0D" w:rsidRDefault="0047418B" w:rsidP="0025650D">
            <w:pPr>
              <w:tabs>
                <w:tab w:val="left" w:pos="540"/>
                <w:tab w:val="left" w:pos="1290"/>
              </w:tabs>
              <w:rPr>
                <w:sz w:val="28"/>
                <w:szCs w:val="28"/>
                <w:lang w:val="uk-UA"/>
              </w:rPr>
            </w:pPr>
            <w:r w:rsidRPr="00DA4D0D">
              <w:rPr>
                <w:sz w:val="28"/>
                <w:szCs w:val="28"/>
                <w:lang w:val="uk-UA"/>
              </w:rPr>
              <w:t>Плацентарно-плодовий індекс</w:t>
            </w:r>
          </w:p>
        </w:tc>
        <w:tc>
          <w:tcPr>
            <w:tcW w:w="1724"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rPr>
              <w:t>0,18±0,02</w:t>
            </w:r>
          </w:p>
        </w:tc>
        <w:tc>
          <w:tcPr>
            <w:tcW w:w="1783"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0,19</w:t>
            </w:r>
            <w:r>
              <w:rPr>
                <w:sz w:val="28"/>
                <w:szCs w:val="28"/>
              </w:rPr>
              <w:t>±</w:t>
            </w:r>
            <w:r>
              <w:rPr>
                <w:sz w:val="28"/>
                <w:szCs w:val="28"/>
                <w:lang w:val="uk-UA"/>
              </w:rPr>
              <w:t>0,01</w:t>
            </w:r>
          </w:p>
        </w:tc>
        <w:tc>
          <w:tcPr>
            <w:tcW w:w="1769"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0,15</w:t>
            </w:r>
            <w:r>
              <w:rPr>
                <w:sz w:val="28"/>
                <w:szCs w:val="28"/>
              </w:rPr>
              <w:t>±</w:t>
            </w:r>
            <w:r>
              <w:rPr>
                <w:sz w:val="28"/>
                <w:szCs w:val="28"/>
                <w:lang w:val="uk-UA"/>
              </w:rPr>
              <w:t>0,01</w:t>
            </w:r>
          </w:p>
        </w:tc>
        <w:tc>
          <w:tcPr>
            <w:tcW w:w="1770"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0,16±0,01</w:t>
            </w:r>
          </w:p>
        </w:tc>
      </w:tr>
      <w:tr w:rsidR="0047418B" w:rsidTr="0025650D">
        <w:trPr>
          <w:trHeight w:val="473"/>
        </w:trPr>
        <w:tc>
          <w:tcPr>
            <w:tcW w:w="2808" w:type="dxa"/>
            <w:tcBorders>
              <w:top w:val="single" w:sz="4" w:space="0" w:color="auto"/>
              <w:left w:val="single" w:sz="4" w:space="0" w:color="auto"/>
              <w:bottom w:val="single" w:sz="4" w:space="0" w:color="auto"/>
              <w:right w:val="single" w:sz="4" w:space="0" w:color="auto"/>
            </w:tcBorders>
          </w:tcPr>
          <w:p w:rsidR="0047418B" w:rsidRPr="00DA4D0D" w:rsidRDefault="0047418B" w:rsidP="0025650D">
            <w:pPr>
              <w:tabs>
                <w:tab w:val="left" w:pos="540"/>
                <w:tab w:val="left" w:pos="1290"/>
              </w:tabs>
              <w:spacing w:line="360" w:lineRule="auto"/>
              <w:rPr>
                <w:sz w:val="28"/>
                <w:szCs w:val="28"/>
                <w:lang w:val="uk-UA"/>
              </w:rPr>
            </w:pPr>
            <w:r w:rsidRPr="00DA4D0D">
              <w:rPr>
                <w:sz w:val="28"/>
                <w:szCs w:val="28"/>
                <w:lang w:val="uk-UA"/>
              </w:rPr>
              <w:t>Строма ворсин</w:t>
            </w:r>
          </w:p>
        </w:tc>
        <w:tc>
          <w:tcPr>
            <w:tcW w:w="1724"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29,5±3,2</w:t>
            </w:r>
          </w:p>
        </w:tc>
        <w:tc>
          <w:tcPr>
            <w:tcW w:w="1783"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24,2±3,5</w:t>
            </w:r>
          </w:p>
        </w:tc>
        <w:tc>
          <w:tcPr>
            <w:tcW w:w="1769"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23,4±6,3</w:t>
            </w:r>
          </w:p>
        </w:tc>
        <w:tc>
          <w:tcPr>
            <w:tcW w:w="1770"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22,3±6,2</w:t>
            </w:r>
          </w:p>
        </w:tc>
      </w:tr>
      <w:tr w:rsidR="0047418B" w:rsidTr="0025650D">
        <w:trPr>
          <w:trHeight w:val="473"/>
        </w:trPr>
        <w:tc>
          <w:tcPr>
            <w:tcW w:w="2808" w:type="dxa"/>
            <w:tcBorders>
              <w:top w:val="single" w:sz="4" w:space="0" w:color="auto"/>
              <w:left w:val="single" w:sz="4" w:space="0" w:color="auto"/>
              <w:bottom w:val="single" w:sz="4" w:space="0" w:color="auto"/>
              <w:right w:val="single" w:sz="4" w:space="0" w:color="auto"/>
            </w:tcBorders>
          </w:tcPr>
          <w:p w:rsidR="0047418B" w:rsidRPr="00DA4D0D" w:rsidRDefault="0047418B" w:rsidP="0025650D">
            <w:pPr>
              <w:tabs>
                <w:tab w:val="left" w:pos="540"/>
                <w:tab w:val="left" w:pos="1290"/>
              </w:tabs>
              <w:rPr>
                <w:sz w:val="28"/>
                <w:szCs w:val="28"/>
                <w:lang w:val="uk-UA"/>
              </w:rPr>
            </w:pPr>
            <w:r w:rsidRPr="00DA4D0D">
              <w:rPr>
                <w:sz w:val="28"/>
                <w:szCs w:val="28"/>
                <w:lang w:val="uk-UA"/>
              </w:rPr>
              <w:t>Плодовий фібриноїд, %</w:t>
            </w:r>
          </w:p>
        </w:tc>
        <w:tc>
          <w:tcPr>
            <w:tcW w:w="1724"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en-US"/>
              </w:rPr>
            </w:pPr>
            <w:r>
              <w:rPr>
                <w:sz w:val="28"/>
                <w:szCs w:val="28"/>
                <w:lang w:val="uk-UA"/>
              </w:rPr>
              <w:t>2,00±0,50</w:t>
            </w:r>
            <w:r>
              <w:rPr>
                <w:sz w:val="28"/>
                <w:szCs w:val="28"/>
                <w:vertAlign w:val="superscript"/>
                <w:lang w:val="en-US"/>
              </w:rPr>
              <w:t>*#</w:t>
            </w:r>
          </w:p>
        </w:tc>
        <w:tc>
          <w:tcPr>
            <w:tcW w:w="1783"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vertAlign w:val="superscript"/>
                <w:lang w:val="en-US"/>
              </w:rPr>
            </w:pPr>
            <w:r>
              <w:rPr>
                <w:sz w:val="28"/>
                <w:szCs w:val="28"/>
                <w:lang w:val="uk-UA"/>
              </w:rPr>
              <w:t>0,87±0,40</w:t>
            </w:r>
            <w:r>
              <w:rPr>
                <w:sz w:val="28"/>
                <w:szCs w:val="28"/>
                <w:vertAlign w:val="superscript"/>
                <w:lang w:val="en-US"/>
              </w:rPr>
              <w:t>^</w:t>
            </w:r>
          </w:p>
        </w:tc>
        <w:tc>
          <w:tcPr>
            <w:tcW w:w="1769"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1,70±0,58</w:t>
            </w:r>
          </w:p>
        </w:tc>
        <w:tc>
          <w:tcPr>
            <w:tcW w:w="1770"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0,63±0,10</w:t>
            </w:r>
          </w:p>
        </w:tc>
      </w:tr>
      <w:tr w:rsidR="0047418B" w:rsidTr="0025650D">
        <w:trPr>
          <w:trHeight w:val="473"/>
        </w:trPr>
        <w:tc>
          <w:tcPr>
            <w:tcW w:w="2808" w:type="dxa"/>
            <w:tcBorders>
              <w:top w:val="single" w:sz="4" w:space="0" w:color="auto"/>
              <w:left w:val="single" w:sz="4" w:space="0" w:color="auto"/>
              <w:bottom w:val="single" w:sz="4" w:space="0" w:color="auto"/>
              <w:right w:val="single" w:sz="4" w:space="0" w:color="auto"/>
            </w:tcBorders>
          </w:tcPr>
          <w:p w:rsidR="0047418B" w:rsidRPr="00DA4D0D" w:rsidRDefault="0047418B" w:rsidP="0025650D">
            <w:pPr>
              <w:tabs>
                <w:tab w:val="left" w:pos="540"/>
                <w:tab w:val="left" w:pos="1290"/>
              </w:tabs>
              <w:rPr>
                <w:sz w:val="28"/>
                <w:szCs w:val="28"/>
                <w:lang w:val="uk-UA"/>
              </w:rPr>
            </w:pPr>
            <w:r w:rsidRPr="00DA4D0D">
              <w:rPr>
                <w:sz w:val="28"/>
                <w:szCs w:val="28"/>
                <w:lang w:val="uk-UA"/>
              </w:rPr>
              <w:t>Материнський фі</w:t>
            </w:r>
            <w:r w:rsidRPr="00DA4D0D">
              <w:rPr>
                <w:sz w:val="28"/>
                <w:szCs w:val="28"/>
                <w:lang w:val="uk-UA"/>
              </w:rPr>
              <w:t>б</w:t>
            </w:r>
            <w:r w:rsidRPr="00DA4D0D">
              <w:rPr>
                <w:sz w:val="28"/>
                <w:szCs w:val="28"/>
                <w:lang w:val="uk-UA"/>
              </w:rPr>
              <w:t>риноїд,%</w:t>
            </w:r>
          </w:p>
        </w:tc>
        <w:tc>
          <w:tcPr>
            <w:tcW w:w="1724"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en-US"/>
              </w:rPr>
            </w:pPr>
            <w:r>
              <w:rPr>
                <w:sz w:val="28"/>
                <w:szCs w:val="28"/>
                <w:lang w:val="uk-UA"/>
              </w:rPr>
              <w:t>3,1±0,5</w:t>
            </w:r>
            <w:r>
              <w:rPr>
                <w:sz w:val="28"/>
                <w:szCs w:val="28"/>
                <w:vertAlign w:val="superscript"/>
                <w:lang w:val="en-US"/>
              </w:rPr>
              <w:t>*#</w:t>
            </w:r>
          </w:p>
        </w:tc>
        <w:tc>
          <w:tcPr>
            <w:tcW w:w="1783"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1,81±0,5</w:t>
            </w:r>
          </w:p>
        </w:tc>
        <w:tc>
          <w:tcPr>
            <w:tcW w:w="1769"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3,1±0,5</w:t>
            </w:r>
          </w:p>
        </w:tc>
        <w:tc>
          <w:tcPr>
            <w:tcW w:w="1770"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1,2±0,7</w:t>
            </w:r>
          </w:p>
        </w:tc>
      </w:tr>
      <w:tr w:rsidR="0047418B" w:rsidTr="0025650D">
        <w:trPr>
          <w:trHeight w:val="473"/>
        </w:trPr>
        <w:tc>
          <w:tcPr>
            <w:tcW w:w="2808" w:type="dxa"/>
            <w:tcBorders>
              <w:top w:val="single" w:sz="4" w:space="0" w:color="auto"/>
              <w:left w:val="single" w:sz="4" w:space="0" w:color="auto"/>
              <w:bottom w:val="single" w:sz="4" w:space="0" w:color="auto"/>
              <w:right w:val="single" w:sz="4" w:space="0" w:color="auto"/>
            </w:tcBorders>
          </w:tcPr>
          <w:p w:rsidR="0047418B" w:rsidRPr="00DA4D0D" w:rsidRDefault="0047418B" w:rsidP="0025650D">
            <w:pPr>
              <w:tabs>
                <w:tab w:val="left" w:pos="540"/>
                <w:tab w:val="left" w:pos="1290"/>
              </w:tabs>
              <w:rPr>
                <w:sz w:val="28"/>
                <w:szCs w:val="28"/>
                <w:lang w:val="uk-UA"/>
              </w:rPr>
            </w:pPr>
            <w:r w:rsidRPr="00DA4D0D">
              <w:rPr>
                <w:sz w:val="28"/>
                <w:szCs w:val="28"/>
                <w:lang w:val="uk-UA"/>
              </w:rPr>
              <w:t>Ворсини, склеєні ф</w:t>
            </w:r>
            <w:r w:rsidRPr="00DA4D0D">
              <w:rPr>
                <w:sz w:val="28"/>
                <w:szCs w:val="28"/>
                <w:lang w:val="uk-UA"/>
              </w:rPr>
              <w:t>і</w:t>
            </w:r>
            <w:r w:rsidRPr="00DA4D0D">
              <w:rPr>
                <w:sz w:val="28"/>
                <w:szCs w:val="28"/>
                <w:lang w:val="uk-UA"/>
              </w:rPr>
              <w:t>бриноїдом, %</w:t>
            </w:r>
          </w:p>
        </w:tc>
        <w:tc>
          <w:tcPr>
            <w:tcW w:w="1724"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vertAlign w:val="superscript"/>
                <w:lang w:val="en-US"/>
              </w:rPr>
            </w:pPr>
            <w:r>
              <w:rPr>
                <w:sz w:val="28"/>
                <w:szCs w:val="28"/>
                <w:lang w:val="uk-UA"/>
              </w:rPr>
              <w:t>3,3±0,9</w:t>
            </w:r>
            <w:r>
              <w:rPr>
                <w:sz w:val="28"/>
                <w:szCs w:val="28"/>
                <w:vertAlign w:val="superscript"/>
                <w:lang w:val="en-US"/>
              </w:rPr>
              <w:t>*#</w:t>
            </w:r>
          </w:p>
        </w:tc>
        <w:tc>
          <w:tcPr>
            <w:tcW w:w="1783"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0,9±0,08</w:t>
            </w:r>
          </w:p>
        </w:tc>
        <w:tc>
          <w:tcPr>
            <w:tcW w:w="1769"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2,4±0,6</w:t>
            </w:r>
          </w:p>
        </w:tc>
        <w:tc>
          <w:tcPr>
            <w:tcW w:w="1770"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1,1±0,3</w:t>
            </w:r>
          </w:p>
        </w:tc>
      </w:tr>
      <w:tr w:rsidR="0047418B" w:rsidTr="0025650D">
        <w:trPr>
          <w:trHeight w:val="458"/>
        </w:trPr>
        <w:tc>
          <w:tcPr>
            <w:tcW w:w="2808" w:type="dxa"/>
            <w:tcBorders>
              <w:top w:val="single" w:sz="4" w:space="0" w:color="auto"/>
              <w:left w:val="single" w:sz="4" w:space="0" w:color="auto"/>
              <w:bottom w:val="single" w:sz="4" w:space="0" w:color="auto"/>
              <w:right w:val="single" w:sz="4" w:space="0" w:color="auto"/>
            </w:tcBorders>
          </w:tcPr>
          <w:p w:rsidR="0047418B" w:rsidRPr="00DA4D0D" w:rsidRDefault="0047418B" w:rsidP="0025650D">
            <w:pPr>
              <w:tabs>
                <w:tab w:val="left" w:pos="540"/>
                <w:tab w:val="left" w:pos="1290"/>
              </w:tabs>
              <w:rPr>
                <w:sz w:val="28"/>
                <w:szCs w:val="28"/>
                <w:lang w:val="uk-UA"/>
              </w:rPr>
            </w:pPr>
            <w:r w:rsidRPr="00DA4D0D">
              <w:rPr>
                <w:sz w:val="28"/>
                <w:szCs w:val="28"/>
                <w:lang w:val="uk-UA"/>
              </w:rPr>
              <w:t>Інфаркти білі та червоні, %</w:t>
            </w:r>
          </w:p>
        </w:tc>
        <w:tc>
          <w:tcPr>
            <w:tcW w:w="1724"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vertAlign w:val="superscript"/>
                <w:lang w:val="en-US"/>
              </w:rPr>
            </w:pPr>
            <w:r>
              <w:rPr>
                <w:sz w:val="28"/>
                <w:szCs w:val="28"/>
                <w:lang w:val="uk-UA"/>
              </w:rPr>
              <w:t>0,89±0,12</w:t>
            </w:r>
            <w:r>
              <w:rPr>
                <w:sz w:val="28"/>
                <w:szCs w:val="28"/>
                <w:vertAlign w:val="superscript"/>
                <w:lang w:val="en-US"/>
              </w:rPr>
              <w:t>*#</w:t>
            </w:r>
          </w:p>
        </w:tc>
        <w:tc>
          <w:tcPr>
            <w:tcW w:w="1783"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0,48±0,06</w:t>
            </w:r>
            <w:r>
              <w:rPr>
                <w:sz w:val="28"/>
                <w:szCs w:val="28"/>
                <w:vertAlign w:val="superscript"/>
                <w:lang w:val="en-US"/>
              </w:rPr>
              <w:t>^</w:t>
            </w:r>
          </w:p>
        </w:tc>
        <w:tc>
          <w:tcPr>
            <w:tcW w:w="1769"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0,6±0,10</w:t>
            </w:r>
          </w:p>
        </w:tc>
        <w:tc>
          <w:tcPr>
            <w:tcW w:w="1770"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0,22±0,</w:t>
            </w:r>
            <w:r>
              <w:rPr>
                <w:sz w:val="28"/>
                <w:szCs w:val="28"/>
                <w:lang w:val="en-US"/>
              </w:rPr>
              <w:t>0</w:t>
            </w:r>
            <w:r>
              <w:rPr>
                <w:sz w:val="28"/>
                <w:szCs w:val="28"/>
                <w:lang w:val="uk-UA"/>
              </w:rPr>
              <w:t>8</w:t>
            </w:r>
          </w:p>
        </w:tc>
      </w:tr>
      <w:tr w:rsidR="0047418B" w:rsidTr="0025650D">
        <w:trPr>
          <w:trHeight w:val="473"/>
        </w:trPr>
        <w:tc>
          <w:tcPr>
            <w:tcW w:w="2808" w:type="dxa"/>
            <w:tcBorders>
              <w:top w:val="single" w:sz="4" w:space="0" w:color="auto"/>
              <w:left w:val="single" w:sz="4" w:space="0" w:color="auto"/>
              <w:bottom w:val="single" w:sz="4" w:space="0" w:color="auto"/>
              <w:right w:val="single" w:sz="4" w:space="0" w:color="auto"/>
            </w:tcBorders>
          </w:tcPr>
          <w:p w:rsidR="0047418B" w:rsidRPr="00DA4D0D" w:rsidRDefault="0047418B" w:rsidP="0025650D">
            <w:pPr>
              <w:tabs>
                <w:tab w:val="left" w:pos="540"/>
                <w:tab w:val="left" w:pos="1290"/>
              </w:tabs>
              <w:rPr>
                <w:sz w:val="28"/>
                <w:szCs w:val="28"/>
                <w:lang w:val="uk-UA"/>
              </w:rPr>
            </w:pPr>
            <w:r w:rsidRPr="00DA4D0D">
              <w:rPr>
                <w:sz w:val="28"/>
                <w:szCs w:val="28"/>
                <w:lang w:val="uk-UA"/>
              </w:rPr>
              <w:t>Запальна інфіль</w:t>
            </w:r>
            <w:r w:rsidRPr="00DA4D0D">
              <w:rPr>
                <w:sz w:val="28"/>
                <w:szCs w:val="28"/>
                <w:lang w:val="uk-UA"/>
              </w:rPr>
              <w:t>т</w:t>
            </w:r>
            <w:r w:rsidRPr="00DA4D0D">
              <w:rPr>
                <w:sz w:val="28"/>
                <w:szCs w:val="28"/>
                <w:lang w:val="uk-UA"/>
              </w:rPr>
              <w:t>рація, %</w:t>
            </w:r>
          </w:p>
        </w:tc>
        <w:tc>
          <w:tcPr>
            <w:tcW w:w="1724"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jc w:val="center"/>
              <w:rPr>
                <w:sz w:val="28"/>
                <w:szCs w:val="28"/>
                <w:vertAlign w:val="superscript"/>
                <w:lang w:val="en-US"/>
              </w:rPr>
            </w:pPr>
            <w:r>
              <w:rPr>
                <w:sz w:val="28"/>
                <w:szCs w:val="28"/>
                <w:lang w:val="uk-UA"/>
              </w:rPr>
              <w:t>0,36±0,09</w:t>
            </w:r>
            <w:r>
              <w:rPr>
                <w:sz w:val="28"/>
                <w:szCs w:val="28"/>
                <w:vertAlign w:val="superscript"/>
                <w:lang w:val="en-US"/>
              </w:rPr>
              <w:t>**</w:t>
            </w:r>
          </w:p>
        </w:tc>
        <w:tc>
          <w:tcPr>
            <w:tcW w:w="1783"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jc w:val="center"/>
              <w:rPr>
                <w:sz w:val="28"/>
                <w:szCs w:val="28"/>
                <w:lang w:val="uk-UA"/>
              </w:rPr>
            </w:pPr>
            <w:r>
              <w:rPr>
                <w:sz w:val="28"/>
                <w:szCs w:val="28"/>
                <w:lang w:val="uk-UA"/>
              </w:rPr>
              <w:t>0,31±0,01</w:t>
            </w:r>
          </w:p>
        </w:tc>
        <w:tc>
          <w:tcPr>
            <w:tcW w:w="1769"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jc w:val="center"/>
              <w:rPr>
                <w:sz w:val="28"/>
                <w:szCs w:val="28"/>
                <w:lang w:val="uk-UA"/>
              </w:rPr>
            </w:pPr>
            <w:r>
              <w:rPr>
                <w:sz w:val="28"/>
                <w:szCs w:val="28"/>
                <w:lang w:val="uk-UA"/>
              </w:rPr>
              <w:t>0,95±0,11</w:t>
            </w:r>
          </w:p>
        </w:tc>
        <w:tc>
          <w:tcPr>
            <w:tcW w:w="1770"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jc w:val="center"/>
              <w:rPr>
                <w:sz w:val="28"/>
                <w:szCs w:val="28"/>
                <w:lang w:val="uk-UA"/>
              </w:rPr>
            </w:pPr>
            <w:r>
              <w:rPr>
                <w:sz w:val="28"/>
                <w:szCs w:val="28"/>
                <w:lang w:val="uk-UA"/>
              </w:rPr>
              <w:t>0,32±0,05</w:t>
            </w:r>
          </w:p>
        </w:tc>
      </w:tr>
      <w:tr w:rsidR="0047418B" w:rsidTr="0025650D">
        <w:trPr>
          <w:trHeight w:val="473"/>
        </w:trPr>
        <w:tc>
          <w:tcPr>
            <w:tcW w:w="2808" w:type="dxa"/>
            <w:tcBorders>
              <w:top w:val="single" w:sz="4" w:space="0" w:color="auto"/>
              <w:left w:val="single" w:sz="4" w:space="0" w:color="auto"/>
              <w:bottom w:val="single" w:sz="4" w:space="0" w:color="auto"/>
              <w:right w:val="single" w:sz="4" w:space="0" w:color="auto"/>
            </w:tcBorders>
          </w:tcPr>
          <w:p w:rsidR="0047418B" w:rsidRDefault="0047418B" w:rsidP="0025650D">
            <w:pPr>
              <w:tabs>
                <w:tab w:val="left" w:pos="540"/>
                <w:tab w:val="left" w:pos="1290"/>
              </w:tabs>
              <w:rPr>
                <w:i/>
                <w:sz w:val="28"/>
                <w:szCs w:val="28"/>
                <w:lang w:val="uk-UA"/>
              </w:rPr>
            </w:pPr>
            <w:r w:rsidRPr="00DA4D0D">
              <w:rPr>
                <w:sz w:val="28"/>
                <w:szCs w:val="28"/>
                <w:lang w:val="uk-UA"/>
              </w:rPr>
              <w:t>Інтенсивність світіння</w:t>
            </w:r>
            <w:r>
              <w:rPr>
                <w:i/>
                <w:sz w:val="28"/>
                <w:szCs w:val="28"/>
                <w:lang w:val="uk-UA"/>
              </w:rPr>
              <w:t xml:space="preserve"> </w:t>
            </w:r>
            <w:r>
              <w:rPr>
                <w:b/>
                <w:i/>
                <w:sz w:val="28"/>
                <w:szCs w:val="28"/>
                <w:lang w:val="uk-UA"/>
              </w:rPr>
              <w:t>Е-1</w:t>
            </w:r>
            <w:r>
              <w:rPr>
                <w:i/>
                <w:sz w:val="28"/>
                <w:szCs w:val="28"/>
                <w:lang w:val="uk-UA"/>
              </w:rPr>
              <w:t xml:space="preserve"> </w:t>
            </w:r>
            <w:r w:rsidRPr="00DA4D0D">
              <w:rPr>
                <w:sz w:val="28"/>
                <w:szCs w:val="28"/>
                <w:lang w:val="uk-UA"/>
              </w:rPr>
              <w:t>в ендот</w:t>
            </w:r>
            <w:r w:rsidRPr="00DA4D0D">
              <w:rPr>
                <w:sz w:val="28"/>
                <w:szCs w:val="28"/>
                <w:lang w:val="uk-UA"/>
              </w:rPr>
              <w:t>е</w:t>
            </w:r>
            <w:r w:rsidRPr="00DA4D0D">
              <w:rPr>
                <w:sz w:val="28"/>
                <w:szCs w:val="28"/>
                <w:lang w:val="uk-UA"/>
              </w:rPr>
              <w:t>лії судин</w:t>
            </w:r>
            <w:r>
              <w:rPr>
                <w:i/>
                <w:sz w:val="28"/>
                <w:szCs w:val="28"/>
                <w:lang w:val="uk-UA"/>
              </w:rPr>
              <w:t xml:space="preserve"> </w:t>
            </w:r>
            <w:r>
              <w:rPr>
                <w:b/>
                <w:i/>
                <w:sz w:val="28"/>
                <w:szCs w:val="28"/>
                <w:lang w:val="uk-UA"/>
              </w:rPr>
              <w:t>До</w:t>
            </w:r>
          </w:p>
        </w:tc>
        <w:tc>
          <w:tcPr>
            <w:tcW w:w="1724"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vertAlign w:val="superscript"/>
                <w:lang w:val="en-US"/>
              </w:rPr>
            </w:pPr>
            <w:r>
              <w:rPr>
                <w:sz w:val="28"/>
                <w:szCs w:val="28"/>
                <w:lang w:val="uk-UA"/>
              </w:rPr>
              <w:t>15,06±0,90</w:t>
            </w:r>
            <w:r>
              <w:rPr>
                <w:sz w:val="28"/>
                <w:szCs w:val="28"/>
                <w:vertAlign w:val="superscript"/>
                <w:lang w:val="en-US"/>
              </w:rPr>
              <w:t>*#</w:t>
            </w:r>
          </w:p>
        </w:tc>
        <w:tc>
          <w:tcPr>
            <w:tcW w:w="1783"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vertAlign w:val="superscript"/>
                <w:lang w:val="en-US"/>
              </w:rPr>
            </w:pPr>
            <w:r>
              <w:rPr>
                <w:sz w:val="28"/>
                <w:szCs w:val="28"/>
                <w:lang w:val="uk-UA"/>
              </w:rPr>
              <w:t>25,15±0,80</w:t>
            </w:r>
            <w:r>
              <w:rPr>
                <w:sz w:val="28"/>
                <w:szCs w:val="28"/>
                <w:vertAlign w:val="superscript"/>
                <w:lang w:val="en-US"/>
              </w:rPr>
              <w:t>^</w:t>
            </w:r>
          </w:p>
        </w:tc>
        <w:tc>
          <w:tcPr>
            <w:tcW w:w="1769"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13,92±0,90</w:t>
            </w:r>
          </w:p>
        </w:tc>
        <w:tc>
          <w:tcPr>
            <w:tcW w:w="1770"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29,44±1,05</w:t>
            </w:r>
          </w:p>
        </w:tc>
      </w:tr>
      <w:tr w:rsidR="0047418B" w:rsidTr="0025650D">
        <w:trPr>
          <w:trHeight w:val="488"/>
        </w:trPr>
        <w:tc>
          <w:tcPr>
            <w:tcW w:w="2808" w:type="dxa"/>
            <w:tcBorders>
              <w:top w:val="single" w:sz="4" w:space="0" w:color="auto"/>
              <w:left w:val="single" w:sz="4" w:space="0" w:color="auto"/>
              <w:bottom w:val="single" w:sz="4" w:space="0" w:color="auto"/>
              <w:right w:val="single" w:sz="4" w:space="0" w:color="auto"/>
            </w:tcBorders>
          </w:tcPr>
          <w:p w:rsidR="0047418B" w:rsidRDefault="0047418B" w:rsidP="0025650D">
            <w:pPr>
              <w:tabs>
                <w:tab w:val="left" w:pos="540"/>
                <w:tab w:val="left" w:pos="1290"/>
              </w:tabs>
              <w:rPr>
                <w:i/>
                <w:sz w:val="28"/>
                <w:szCs w:val="28"/>
                <w:lang w:val="uk-UA"/>
              </w:rPr>
            </w:pPr>
            <w:r w:rsidRPr="00DA4D0D">
              <w:rPr>
                <w:sz w:val="28"/>
                <w:szCs w:val="28"/>
                <w:lang w:val="uk-UA"/>
              </w:rPr>
              <w:t>Інтенсивність св</w:t>
            </w:r>
            <w:r w:rsidRPr="00DA4D0D">
              <w:rPr>
                <w:sz w:val="28"/>
                <w:szCs w:val="28"/>
                <w:lang w:val="uk-UA"/>
              </w:rPr>
              <w:t>і</w:t>
            </w:r>
            <w:r w:rsidRPr="00DA4D0D">
              <w:rPr>
                <w:sz w:val="28"/>
                <w:szCs w:val="28"/>
                <w:lang w:val="uk-UA"/>
              </w:rPr>
              <w:t>тіння</w:t>
            </w:r>
            <w:r>
              <w:rPr>
                <w:i/>
                <w:sz w:val="28"/>
                <w:szCs w:val="28"/>
                <w:lang w:val="uk-UA"/>
              </w:rPr>
              <w:t xml:space="preserve"> </w:t>
            </w:r>
            <w:r>
              <w:rPr>
                <w:b/>
                <w:i/>
                <w:sz w:val="28"/>
                <w:szCs w:val="28"/>
                <w:lang w:val="uk-UA"/>
              </w:rPr>
              <w:t>Кі Іт</w:t>
            </w:r>
            <w:r>
              <w:rPr>
                <w:i/>
                <w:sz w:val="28"/>
                <w:szCs w:val="28"/>
                <w:lang w:val="uk-UA"/>
              </w:rPr>
              <w:t xml:space="preserve">. </w:t>
            </w:r>
            <w:r w:rsidRPr="00EF10E0">
              <w:rPr>
                <w:sz w:val="28"/>
                <w:szCs w:val="28"/>
                <w:lang w:val="uk-UA"/>
              </w:rPr>
              <w:t>у</w:t>
            </w:r>
            <w:r>
              <w:rPr>
                <w:i/>
                <w:sz w:val="28"/>
                <w:szCs w:val="28"/>
                <w:lang w:val="uk-UA"/>
              </w:rPr>
              <w:t xml:space="preserve"> </w:t>
            </w:r>
            <w:r>
              <w:rPr>
                <w:b/>
                <w:i/>
                <w:sz w:val="28"/>
                <w:szCs w:val="28"/>
                <w:lang w:val="uk-UA"/>
              </w:rPr>
              <w:t>Вх</w:t>
            </w:r>
          </w:p>
        </w:tc>
        <w:tc>
          <w:tcPr>
            <w:tcW w:w="1724"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en-US"/>
              </w:rPr>
            </w:pPr>
            <w:r>
              <w:rPr>
                <w:sz w:val="28"/>
                <w:szCs w:val="28"/>
                <w:lang w:val="uk-UA"/>
              </w:rPr>
              <w:t>5,50± 0,70</w:t>
            </w:r>
            <w:r>
              <w:rPr>
                <w:sz w:val="28"/>
                <w:szCs w:val="28"/>
                <w:vertAlign w:val="superscript"/>
                <w:lang w:val="en-US"/>
              </w:rPr>
              <w:t>*#</w:t>
            </w:r>
          </w:p>
        </w:tc>
        <w:tc>
          <w:tcPr>
            <w:tcW w:w="1783"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6,00±0,07</w:t>
            </w:r>
          </w:p>
        </w:tc>
        <w:tc>
          <w:tcPr>
            <w:tcW w:w="1769"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10,5±0,20</w:t>
            </w:r>
          </w:p>
        </w:tc>
        <w:tc>
          <w:tcPr>
            <w:tcW w:w="1770"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12,34±0,80</w:t>
            </w:r>
          </w:p>
        </w:tc>
      </w:tr>
      <w:tr w:rsidR="0047418B" w:rsidTr="0025650D">
        <w:trPr>
          <w:trHeight w:val="488"/>
        </w:trPr>
        <w:tc>
          <w:tcPr>
            <w:tcW w:w="2808" w:type="dxa"/>
            <w:tcBorders>
              <w:top w:val="single" w:sz="4" w:space="0" w:color="auto"/>
              <w:left w:val="single" w:sz="4" w:space="0" w:color="auto"/>
              <w:bottom w:val="single" w:sz="4" w:space="0" w:color="auto"/>
              <w:right w:val="single" w:sz="4" w:space="0" w:color="auto"/>
            </w:tcBorders>
          </w:tcPr>
          <w:p w:rsidR="0047418B" w:rsidRDefault="0047418B" w:rsidP="0025650D">
            <w:pPr>
              <w:tabs>
                <w:tab w:val="left" w:pos="540"/>
                <w:tab w:val="left" w:pos="1290"/>
              </w:tabs>
              <w:rPr>
                <w:i/>
                <w:sz w:val="28"/>
                <w:szCs w:val="28"/>
                <w:lang w:val="uk-UA"/>
              </w:rPr>
            </w:pPr>
            <w:r w:rsidRPr="00DA4D0D">
              <w:rPr>
                <w:sz w:val="28"/>
                <w:szCs w:val="28"/>
                <w:lang w:val="uk-UA"/>
              </w:rPr>
              <w:t>Інтенсивність св</w:t>
            </w:r>
            <w:r w:rsidRPr="00DA4D0D">
              <w:rPr>
                <w:sz w:val="28"/>
                <w:szCs w:val="28"/>
                <w:lang w:val="uk-UA"/>
              </w:rPr>
              <w:t>і</w:t>
            </w:r>
            <w:r w:rsidRPr="00DA4D0D">
              <w:rPr>
                <w:sz w:val="28"/>
                <w:szCs w:val="28"/>
                <w:lang w:val="uk-UA"/>
              </w:rPr>
              <w:t>тіння</w:t>
            </w:r>
            <w:r>
              <w:rPr>
                <w:i/>
                <w:sz w:val="28"/>
                <w:szCs w:val="28"/>
                <w:lang w:val="uk-UA"/>
              </w:rPr>
              <w:t xml:space="preserve"> </w:t>
            </w:r>
            <w:r>
              <w:rPr>
                <w:b/>
                <w:i/>
                <w:sz w:val="28"/>
                <w:szCs w:val="28"/>
                <w:lang w:val="uk-UA"/>
              </w:rPr>
              <w:t>Кі Шт</w:t>
            </w:r>
            <w:r>
              <w:rPr>
                <w:i/>
                <w:sz w:val="28"/>
                <w:szCs w:val="28"/>
                <w:lang w:val="uk-UA"/>
              </w:rPr>
              <w:t xml:space="preserve">. </w:t>
            </w:r>
            <w:r w:rsidRPr="00EF10E0">
              <w:rPr>
                <w:sz w:val="28"/>
                <w:szCs w:val="28"/>
                <w:lang w:val="uk-UA"/>
              </w:rPr>
              <w:t xml:space="preserve">у </w:t>
            </w:r>
            <w:r>
              <w:rPr>
                <w:b/>
                <w:i/>
                <w:sz w:val="28"/>
                <w:szCs w:val="28"/>
                <w:lang w:val="uk-UA"/>
              </w:rPr>
              <w:t>Вх</w:t>
            </w:r>
          </w:p>
        </w:tc>
        <w:tc>
          <w:tcPr>
            <w:tcW w:w="1724"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vertAlign w:val="superscript"/>
                <w:lang w:val="en-US"/>
              </w:rPr>
            </w:pPr>
            <w:r>
              <w:rPr>
                <w:sz w:val="28"/>
                <w:szCs w:val="28"/>
                <w:lang w:val="uk-UA"/>
              </w:rPr>
              <w:t>25,50±0,50</w:t>
            </w:r>
            <w:r>
              <w:rPr>
                <w:sz w:val="28"/>
                <w:szCs w:val="28"/>
                <w:vertAlign w:val="superscript"/>
                <w:lang w:val="en-US"/>
              </w:rPr>
              <w:t>*#</w:t>
            </w:r>
          </w:p>
        </w:tc>
        <w:tc>
          <w:tcPr>
            <w:tcW w:w="1783"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24,05±0,50</w:t>
            </w:r>
          </w:p>
        </w:tc>
        <w:tc>
          <w:tcPr>
            <w:tcW w:w="1769"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21,10±0,50</w:t>
            </w:r>
          </w:p>
        </w:tc>
        <w:tc>
          <w:tcPr>
            <w:tcW w:w="1770"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18,31±0,90</w:t>
            </w:r>
          </w:p>
        </w:tc>
      </w:tr>
      <w:tr w:rsidR="0047418B" w:rsidTr="0025650D">
        <w:trPr>
          <w:trHeight w:val="488"/>
        </w:trPr>
        <w:tc>
          <w:tcPr>
            <w:tcW w:w="2808" w:type="dxa"/>
            <w:tcBorders>
              <w:top w:val="single" w:sz="4" w:space="0" w:color="auto"/>
              <w:left w:val="single" w:sz="4" w:space="0" w:color="auto"/>
              <w:bottom w:val="single" w:sz="4" w:space="0" w:color="auto"/>
              <w:right w:val="single" w:sz="4" w:space="0" w:color="auto"/>
            </w:tcBorders>
          </w:tcPr>
          <w:p w:rsidR="0047418B" w:rsidRDefault="0047418B" w:rsidP="0025650D">
            <w:pPr>
              <w:tabs>
                <w:tab w:val="left" w:pos="540"/>
                <w:tab w:val="left" w:pos="1290"/>
              </w:tabs>
              <w:rPr>
                <w:i/>
                <w:sz w:val="28"/>
                <w:szCs w:val="28"/>
                <w:lang w:val="uk-UA"/>
              </w:rPr>
            </w:pPr>
            <w:r w:rsidRPr="00DA4D0D">
              <w:rPr>
                <w:sz w:val="28"/>
                <w:szCs w:val="28"/>
                <w:lang w:val="uk-UA"/>
              </w:rPr>
              <w:t>Апоптозний індекс синцитіоепітелію</w:t>
            </w:r>
            <w:r>
              <w:rPr>
                <w:i/>
                <w:sz w:val="28"/>
                <w:szCs w:val="28"/>
                <w:lang w:val="uk-UA"/>
              </w:rPr>
              <w:t xml:space="preserve"> </w:t>
            </w:r>
            <w:r>
              <w:rPr>
                <w:b/>
                <w:i/>
                <w:sz w:val="28"/>
                <w:szCs w:val="28"/>
                <w:lang w:val="uk-UA"/>
              </w:rPr>
              <w:t>Вх</w:t>
            </w:r>
          </w:p>
        </w:tc>
        <w:tc>
          <w:tcPr>
            <w:tcW w:w="1724"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vertAlign w:val="superscript"/>
                <w:lang w:val="en-US"/>
              </w:rPr>
            </w:pPr>
            <w:r>
              <w:rPr>
                <w:sz w:val="28"/>
                <w:szCs w:val="28"/>
                <w:lang w:val="uk-UA"/>
              </w:rPr>
              <w:t>1,97±0,02</w:t>
            </w:r>
            <w:r>
              <w:rPr>
                <w:sz w:val="28"/>
                <w:szCs w:val="28"/>
                <w:vertAlign w:val="superscript"/>
                <w:lang w:val="en-US"/>
              </w:rPr>
              <w:t>*#**</w:t>
            </w:r>
          </w:p>
        </w:tc>
        <w:tc>
          <w:tcPr>
            <w:tcW w:w="1783"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0,85±0,10</w:t>
            </w:r>
          </w:p>
        </w:tc>
        <w:tc>
          <w:tcPr>
            <w:tcW w:w="1769"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1,45±0,02</w:t>
            </w:r>
          </w:p>
        </w:tc>
        <w:tc>
          <w:tcPr>
            <w:tcW w:w="1770" w:type="dxa"/>
            <w:tcBorders>
              <w:top w:val="single" w:sz="4" w:space="0" w:color="auto"/>
              <w:left w:val="single" w:sz="4" w:space="0" w:color="auto"/>
              <w:bottom w:val="single" w:sz="4" w:space="0" w:color="auto"/>
              <w:right w:val="single" w:sz="4" w:space="0" w:color="auto"/>
            </w:tcBorders>
            <w:vAlign w:val="center"/>
          </w:tcPr>
          <w:p w:rsidR="0047418B" w:rsidRDefault="0047418B" w:rsidP="0025650D">
            <w:pPr>
              <w:tabs>
                <w:tab w:val="left" w:pos="540"/>
                <w:tab w:val="left" w:pos="1290"/>
              </w:tabs>
              <w:spacing w:line="360" w:lineRule="auto"/>
              <w:jc w:val="center"/>
              <w:rPr>
                <w:sz w:val="28"/>
                <w:szCs w:val="28"/>
                <w:lang w:val="uk-UA"/>
              </w:rPr>
            </w:pPr>
            <w:r>
              <w:rPr>
                <w:sz w:val="28"/>
                <w:szCs w:val="28"/>
                <w:lang w:val="uk-UA"/>
              </w:rPr>
              <w:t>0,87±0,05</w:t>
            </w:r>
          </w:p>
        </w:tc>
      </w:tr>
    </w:tbl>
    <w:p w:rsidR="0047418B" w:rsidRPr="00DA4D0D" w:rsidRDefault="0047418B" w:rsidP="0047418B">
      <w:pPr>
        <w:pStyle w:val="affffffff3"/>
        <w:ind w:left="357"/>
        <w:jc w:val="both"/>
        <w:rPr>
          <w:i/>
          <w:lang w:val="uk-UA"/>
        </w:rPr>
      </w:pPr>
      <w:r>
        <w:rPr>
          <w:i/>
        </w:rPr>
        <w:t xml:space="preserve">Примітки: </w:t>
      </w:r>
      <w:r>
        <w:rPr>
          <w:i/>
          <w:lang w:val="uk-UA"/>
        </w:rPr>
        <w:t xml:space="preserve"> </w:t>
      </w:r>
      <w:r>
        <w:rPr>
          <w:i/>
        </w:rPr>
        <w:t>* – достовірність порівняння 1.1 і 4 груп, р &lt; 0,05;</w:t>
      </w:r>
      <w:r>
        <w:rPr>
          <w:i/>
          <w:lang w:val="uk-UA"/>
        </w:rPr>
        <w:t xml:space="preserve">  </w:t>
      </w:r>
      <w:r w:rsidRPr="00DA4D0D">
        <w:rPr>
          <w:i/>
          <w:lang w:val="uk-UA"/>
        </w:rPr>
        <w:t>**– достовірність порівняння 1.1 і 3.1 підгруп, р &lt; 0, 01</w:t>
      </w:r>
      <w:r>
        <w:rPr>
          <w:i/>
          <w:lang w:val="uk-UA"/>
        </w:rPr>
        <w:t>;</w:t>
      </w:r>
      <w:r w:rsidRPr="00DA4D0D">
        <w:rPr>
          <w:i/>
          <w:vertAlign w:val="superscript"/>
          <w:lang w:val="uk-UA"/>
        </w:rPr>
        <w:t xml:space="preserve"> </w:t>
      </w:r>
      <w:r>
        <w:rPr>
          <w:i/>
          <w:vertAlign w:val="superscript"/>
          <w:lang w:val="uk-UA"/>
        </w:rPr>
        <w:t xml:space="preserve">  </w:t>
      </w:r>
      <w:r w:rsidRPr="00DA4D0D">
        <w:rPr>
          <w:i/>
          <w:vertAlign w:val="superscript"/>
          <w:lang w:val="uk-UA"/>
        </w:rPr>
        <w:t>#</w:t>
      </w:r>
      <w:r w:rsidRPr="00DA4D0D">
        <w:rPr>
          <w:i/>
          <w:lang w:val="uk-UA"/>
        </w:rPr>
        <w:t xml:space="preserve"> – достовірність порівняння </w:t>
      </w:r>
      <w:r>
        <w:rPr>
          <w:i/>
          <w:lang w:val="uk-UA"/>
        </w:rPr>
        <w:t>1.1 і 2 груп,</w:t>
      </w:r>
      <w:r w:rsidRPr="00DA4D0D">
        <w:rPr>
          <w:i/>
          <w:lang w:val="uk-UA"/>
        </w:rPr>
        <w:t xml:space="preserve"> р &lt; 0,001;  </w:t>
      </w:r>
      <w:r>
        <w:rPr>
          <w:i/>
          <w:lang w:val="uk-UA"/>
        </w:rPr>
        <w:t xml:space="preserve">   </w:t>
      </w:r>
      <w:r w:rsidRPr="00DA4D0D">
        <w:rPr>
          <w:i/>
          <w:lang w:val="uk-UA"/>
        </w:rPr>
        <w:t>^ - достовірність порівняння 2 і 4 груп, р &lt; 0,05</w:t>
      </w:r>
      <w:r>
        <w:rPr>
          <w:i/>
          <w:lang w:val="uk-UA"/>
        </w:rPr>
        <w:t>.</w:t>
      </w:r>
    </w:p>
    <w:p w:rsidR="0047418B" w:rsidRPr="00877C71" w:rsidRDefault="0047418B" w:rsidP="0047418B">
      <w:pPr>
        <w:pStyle w:val="24"/>
        <w:spacing w:after="0" w:line="240" w:lineRule="auto"/>
        <w:ind w:left="0" w:firstLine="720"/>
        <w:jc w:val="both"/>
        <w:rPr>
          <w:szCs w:val="28"/>
        </w:rPr>
      </w:pPr>
      <w:r w:rsidRPr="00877C71">
        <w:rPr>
          <w:szCs w:val="28"/>
          <w:lang w:val="uk-UA"/>
        </w:rPr>
        <w:t>Для визначення</w:t>
      </w:r>
      <w:r w:rsidRPr="009C2171">
        <w:rPr>
          <w:szCs w:val="28"/>
          <w:lang w:val="uk-UA"/>
        </w:rPr>
        <w:t xml:space="preserve"> особлив</w:t>
      </w:r>
      <w:r w:rsidRPr="00877C71">
        <w:rPr>
          <w:szCs w:val="28"/>
          <w:lang w:val="uk-UA"/>
        </w:rPr>
        <w:t>остей</w:t>
      </w:r>
      <w:r w:rsidRPr="009C2171">
        <w:rPr>
          <w:szCs w:val="28"/>
          <w:lang w:val="uk-UA"/>
        </w:rPr>
        <w:t xml:space="preserve"> обміну </w:t>
      </w:r>
      <w:r w:rsidRPr="00877C71">
        <w:rPr>
          <w:b/>
          <w:i/>
          <w:szCs w:val="28"/>
          <w:lang w:val="uk-UA"/>
        </w:rPr>
        <w:t>К</w:t>
      </w:r>
      <w:r w:rsidRPr="009C2171">
        <w:rPr>
          <w:b/>
          <w:i/>
          <w:szCs w:val="28"/>
          <w:lang w:val="uk-UA"/>
        </w:rPr>
        <w:t xml:space="preserve"> </w:t>
      </w:r>
      <w:r w:rsidRPr="009C2171">
        <w:rPr>
          <w:szCs w:val="28"/>
          <w:lang w:val="uk-UA"/>
        </w:rPr>
        <w:t xml:space="preserve">у системі мати-плід </w:t>
      </w:r>
      <w:r w:rsidRPr="00877C71">
        <w:rPr>
          <w:szCs w:val="28"/>
          <w:lang w:val="uk-UA"/>
        </w:rPr>
        <w:t xml:space="preserve">при різних ступенях СТД </w:t>
      </w:r>
      <w:r w:rsidRPr="009C2171">
        <w:rPr>
          <w:szCs w:val="28"/>
          <w:lang w:val="uk-UA"/>
        </w:rPr>
        <w:t xml:space="preserve">нами проведено </w:t>
      </w:r>
      <w:r w:rsidRPr="00877C71">
        <w:rPr>
          <w:szCs w:val="28"/>
          <w:lang w:val="uk-UA"/>
        </w:rPr>
        <w:t>дослідження</w:t>
      </w:r>
      <w:r w:rsidRPr="009C2171">
        <w:rPr>
          <w:szCs w:val="28"/>
          <w:lang w:val="uk-UA"/>
        </w:rPr>
        <w:t xml:space="preserve"> сумарного оксипроліну в сироватці </w:t>
      </w:r>
      <w:r w:rsidRPr="009C2171">
        <w:rPr>
          <w:szCs w:val="28"/>
          <w:lang w:val="uk-UA"/>
        </w:rPr>
        <w:lastRenderedPageBreak/>
        <w:t xml:space="preserve">крові та сечі у вагітних, породіль </w:t>
      </w:r>
      <w:r>
        <w:rPr>
          <w:szCs w:val="28"/>
          <w:lang w:val="uk-UA"/>
        </w:rPr>
        <w:t>(</w:t>
      </w:r>
      <w:r w:rsidRPr="009C2171">
        <w:rPr>
          <w:szCs w:val="28"/>
          <w:lang w:val="uk-UA"/>
        </w:rPr>
        <w:t>198 зразків цих біологічних рідин від 77 жінок</w:t>
      </w:r>
      <w:r>
        <w:rPr>
          <w:szCs w:val="28"/>
          <w:lang w:val="uk-UA"/>
        </w:rPr>
        <w:t xml:space="preserve">, навпіл із 1 та 2 груп) та </w:t>
      </w:r>
      <w:r w:rsidRPr="009C2171">
        <w:rPr>
          <w:szCs w:val="28"/>
          <w:lang w:val="uk-UA"/>
        </w:rPr>
        <w:t>від їх новонароджених</w:t>
      </w:r>
      <w:r>
        <w:rPr>
          <w:szCs w:val="28"/>
          <w:lang w:val="uk-UA"/>
        </w:rPr>
        <w:t xml:space="preserve"> (</w:t>
      </w:r>
      <w:r w:rsidRPr="009C2171">
        <w:rPr>
          <w:szCs w:val="28"/>
          <w:lang w:val="uk-UA"/>
        </w:rPr>
        <w:t>44</w:t>
      </w:r>
      <w:r>
        <w:rPr>
          <w:szCs w:val="28"/>
          <w:lang w:val="uk-UA"/>
        </w:rPr>
        <w:t>)</w:t>
      </w:r>
      <w:r w:rsidRPr="009C2171">
        <w:rPr>
          <w:szCs w:val="28"/>
          <w:lang w:val="uk-UA"/>
        </w:rPr>
        <w:t xml:space="preserve">. </w:t>
      </w:r>
      <w:r w:rsidRPr="00877C71">
        <w:rPr>
          <w:szCs w:val="28"/>
          <w:lang w:val="uk-UA"/>
        </w:rPr>
        <w:t>О</w:t>
      </w:r>
      <w:r w:rsidRPr="00877C71">
        <w:rPr>
          <w:szCs w:val="28"/>
        </w:rPr>
        <w:t>триман</w:t>
      </w:r>
      <w:r w:rsidRPr="00877C71">
        <w:rPr>
          <w:szCs w:val="28"/>
          <w:lang w:val="uk-UA"/>
        </w:rPr>
        <w:t>і</w:t>
      </w:r>
      <w:r w:rsidRPr="00877C71">
        <w:rPr>
          <w:szCs w:val="28"/>
        </w:rPr>
        <w:t xml:space="preserve"> дан</w:t>
      </w:r>
      <w:r w:rsidRPr="00877C71">
        <w:rPr>
          <w:szCs w:val="28"/>
          <w:lang w:val="uk-UA"/>
        </w:rPr>
        <w:t xml:space="preserve">і </w:t>
      </w:r>
      <w:r>
        <w:rPr>
          <w:szCs w:val="28"/>
          <w:lang w:val="uk-UA"/>
        </w:rPr>
        <w:t>і</w:t>
      </w:r>
      <w:r w:rsidRPr="00877C71">
        <w:rPr>
          <w:szCs w:val="28"/>
          <w:lang w:val="uk-UA"/>
        </w:rPr>
        <w:t>з з</w:t>
      </w:r>
      <w:r w:rsidRPr="00877C71">
        <w:rPr>
          <w:szCs w:val="28"/>
          <w:lang w:val="uk-UA"/>
        </w:rPr>
        <w:t>а</w:t>
      </w:r>
      <w:r w:rsidRPr="00877C71">
        <w:rPr>
          <w:szCs w:val="28"/>
          <w:lang w:val="uk-UA"/>
        </w:rPr>
        <w:t xml:space="preserve">надто широким </w:t>
      </w:r>
      <w:r w:rsidRPr="00877C71">
        <w:rPr>
          <w:szCs w:val="28"/>
        </w:rPr>
        <w:t>діапазон</w:t>
      </w:r>
      <w:r w:rsidRPr="00877C71">
        <w:rPr>
          <w:szCs w:val="28"/>
          <w:lang w:val="uk-UA"/>
        </w:rPr>
        <w:t>ом</w:t>
      </w:r>
      <w:r w:rsidRPr="00877C71">
        <w:rPr>
          <w:szCs w:val="28"/>
        </w:rPr>
        <w:t xml:space="preserve"> абсолютних значень </w:t>
      </w:r>
      <w:r w:rsidRPr="00877C71">
        <w:rPr>
          <w:szCs w:val="28"/>
          <w:lang w:val="uk-UA"/>
        </w:rPr>
        <w:t>не дозволи</w:t>
      </w:r>
      <w:r>
        <w:rPr>
          <w:szCs w:val="28"/>
          <w:lang w:val="uk-UA"/>
        </w:rPr>
        <w:t>ли</w:t>
      </w:r>
      <w:r w:rsidRPr="00877C71">
        <w:rPr>
          <w:szCs w:val="28"/>
          <w:lang w:val="uk-UA"/>
        </w:rPr>
        <w:t xml:space="preserve"> </w:t>
      </w:r>
      <w:r>
        <w:rPr>
          <w:szCs w:val="28"/>
          <w:lang w:val="uk-UA"/>
        </w:rPr>
        <w:t xml:space="preserve">вазначити різниці і </w:t>
      </w:r>
      <w:r w:rsidRPr="00877C71">
        <w:rPr>
          <w:szCs w:val="28"/>
        </w:rPr>
        <w:t>відстежити закономірності</w:t>
      </w:r>
      <w:r w:rsidRPr="00877C71">
        <w:rPr>
          <w:szCs w:val="28"/>
          <w:lang w:val="uk-UA"/>
        </w:rPr>
        <w:t>.</w:t>
      </w:r>
      <w:r w:rsidRPr="00877C71">
        <w:rPr>
          <w:szCs w:val="28"/>
        </w:rPr>
        <w:t xml:space="preserve"> </w:t>
      </w:r>
      <w:r>
        <w:rPr>
          <w:szCs w:val="28"/>
          <w:lang w:val="uk-UA"/>
        </w:rPr>
        <w:t xml:space="preserve">Тому було проведено розрахунок індексу </w:t>
      </w:r>
      <w:r w:rsidRPr="007A6ABA">
        <w:rPr>
          <w:b/>
          <w:i/>
          <w:szCs w:val="28"/>
          <w:lang w:val="uk-UA"/>
        </w:rPr>
        <w:t>і</w:t>
      </w:r>
      <w:r>
        <w:rPr>
          <w:szCs w:val="28"/>
          <w:lang w:val="uk-UA"/>
        </w:rPr>
        <w:t xml:space="preserve"> </w:t>
      </w:r>
      <w:r w:rsidRPr="00CC553D">
        <w:rPr>
          <w:rFonts w:ascii="Courier New" w:hAnsi="Courier New" w:cs="Courier New"/>
          <w:b/>
          <w:sz w:val="32"/>
          <w:szCs w:val="32"/>
        </w:rPr>
        <w:t>{</w:t>
      </w:r>
      <w:r w:rsidRPr="007A6ABA">
        <w:rPr>
          <w:b/>
          <w:i/>
          <w:szCs w:val="28"/>
          <w:lang w:val="uk-UA"/>
        </w:rPr>
        <w:t>і</w:t>
      </w:r>
      <w:r>
        <w:rPr>
          <w:szCs w:val="28"/>
          <w:lang w:val="uk-UA"/>
        </w:rPr>
        <w:t xml:space="preserve"> = (оксипролін, </w:t>
      </w:r>
      <w:r w:rsidRPr="007A6ABA">
        <w:rPr>
          <w:i/>
          <w:lang w:val="uk-UA"/>
        </w:rPr>
        <w:t>мкмоль/мл</w:t>
      </w:r>
      <w:r>
        <w:rPr>
          <w:szCs w:val="28"/>
          <w:lang w:val="uk-UA"/>
        </w:rPr>
        <w:t xml:space="preserve"> </w:t>
      </w:r>
      <w:r w:rsidRPr="007A6ABA">
        <w:rPr>
          <w:b/>
          <w:szCs w:val="28"/>
          <w:lang w:val="uk-UA"/>
        </w:rPr>
        <w:t>:</w:t>
      </w:r>
      <w:r>
        <w:rPr>
          <w:szCs w:val="28"/>
          <w:lang w:val="uk-UA"/>
        </w:rPr>
        <w:t xml:space="preserve"> </w:t>
      </w:r>
      <w:r w:rsidRPr="007A6ABA">
        <w:rPr>
          <w:szCs w:val="28"/>
          <w:lang w:val="uk-UA"/>
        </w:rPr>
        <w:t>креатінін</w:t>
      </w:r>
      <w:r>
        <w:rPr>
          <w:szCs w:val="28"/>
          <w:lang w:val="uk-UA"/>
        </w:rPr>
        <w:t xml:space="preserve">, </w:t>
      </w:r>
      <w:r w:rsidRPr="007A6ABA">
        <w:rPr>
          <w:i/>
          <w:lang w:val="uk-UA"/>
        </w:rPr>
        <w:t>мкмоль/мл</w:t>
      </w:r>
      <w:r w:rsidRPr="007A6ABA">
        <w:rPr>
          <w:szCs w:val="28"/>
          <w:lang w:val="uk-UA"/>
        </w:rPr>
        <w:t>)</w:t>
      </w:r>
      <w:r>
        <w:rPr>
          <w:lang w:val="uk-UA"/>
        </w:rPr>
        <w:t xml:space="preserve"> </w:t>
      </w:r>
      <w:r w:rsidRPr="007A6ABA">
        <w:rPr>
          <w:b/>
          <w:lang w:val="uk-UA"/>
        </w:rPr>
        <w:t>х</w:t>
      </w:r>
      <w:r>
        <w:rPr>
          <w:lang w:val="uk-UA"/>
        </w:rPr>
        <w:t xml:space="preserve"> </w:t>
      </w:r>
      <w:r w:rsidRPr="007A6ABA">
        <w:rPr>
          <w:szCs w:val="28"/>
          <w:lang w:val="uk-UA"/>
        </w:rPr>
        <w:t>маса</w:t>
      </w:r>
      <w:r>
        <w:rPr>
          <w:szCs w:val="28"/>
          <w:lang w:val="uk-UA"/>
        </w:rPr>
        <w:t>,</w:t>
      </w:r>
      <w:r w:rsidRPr="007A6ABA">
        <w:rPr>
          <w:i/>
          <w:lang w:val="uk-UA"/>
        </w:rPr>
        <w:t>кг</w:t>
      </w:r>
      <w:r w:rsidRPr="00CC553D">
        <w:rPr>
          <w:rFonts w:ascii="Courier New" w:hAnsi="Courier New" w:cs="Courier New"/>
          <w:b/>
          <w:sz w:val="32"/>
          <w:szCs w:val="32"/>
        </w:rPr>
        <w:t>}</w:t>
      </w:r>
      <w:r w:rsidRPr="007A6ABA">
        <w:rPr>
          <w:szCs w:val="28"/>
          <w:lang w:val="uk-UA"/>
        </w:rPr>
        <w:t>та</w:t>
      </w:r>
      <w:r>
        <w:rPr>
          <w:sz w:val="32"/>
          <w:szCs w:val="32"/>
          <w:lang w:val="uk-UA"/>
        </w:rPr>
        <w:t xml:space="preserve"> </w:t>
      </w:r>
      <w:r w:rsidRPr="00672D0C">
        <w:rPr>
          <w:szCs w:val="28"/>
          <w:lang w:val="uk-UA"/>
        </w:rPr>
        <w:t>клініко-інформаційний аналіз</w:t>
      </w:r>
      <w:r>
        <w:rPr>
          <w:sz w:val="32"/>
          <w:szCs w:val="32"/>
          <w:lang w:val="uk-UA"/>
        </w:rPr>
        <w:t xml:space="preserve"> </w:t>
      </w:r>
      <w:r w:rsidRPr="00877C71">
        <w:rPr>
          <w:szCs w:val="28"/>
          <w:lang w:val="uk-UA"/>
        </w:rPr>
        <w:t>кореляційних зв</w:t>
      </w:r>
      <w:r w:rsidRPr="007A6ABA">
        <w:rPr>
          <w:szCs w:val="28"/>
          <w:lang w:val="uk-UA"/>
        </w:rPr>
        <w:t>’</w:t>
      </w:r>
      <w:r w:rsidRPr="00877C71">
        <w:rPr>
          <w:szCs w:val="28"/>
          <w:lang w:val="uk-UA"/>
        </w:rPr>
        <w:t xml:space="preserve">язків між </w:t>
      </w:r>
      <w:r>
        <w:rPr>
          <w:szCs w:val="28"/>
          <w:lang w:val="uk-UA"/>
        </w:rPr>
        <w:t>ступенем тяжкості СТД і цією стандартизованою величиною в парі вагітна/породілля – новонароджений з п</w:t>
      </w:r>
      <w:r>
        <w:rPr>
          <w:szCs w:val="28"/>
          <w:lang w:val="uk-UA"/>
        </w:rPr>
        <w:t>о</w:t>
      </w:r>
      <w:r>
        <w:rPr>
          <w:szCs w:val="28"/>
          <w:lang w:val="uk-UA"/>
        </w:rPr>
        <w:t>будовою організаційних граф-моделей.</w:t>
      </w:r>
      <w:r w:rsidRPr="00877C71">
        <w:rPr>
          <w:szCs w:val="28"/>
          <w:lang w:val="uk-UA"/>
        </w:rPr>
        <w:t xml:space="preserve"> </w:t>
      </w:r>
      <w:r>
        <w:rPr>
          <w:szCs w:val="28"/>
          <w:lang w:val="uk-UA"/>
        </w:rPr>
        <w:t>Такий доступ дозволив відобразити, відповідно до ступенів</w:t>
      </w:r>
      <w:r w:rsidRPr="00877C71">
        <w:rPr>
          <w:szCs w:val="28"/>
          <w:lang w:val="uk-UA"/>
        </w:rPr>
        <w:t xml:space="preserve"> тяжкості СТД</w:t>
      </w:r>
      <w:r>
        <w:rPr>
          <w:szCs w:val="28"/>
          <w:lang w:val="uk-UA"/>
        </w:rPr>
        <w:t>,</w:t>
      </w:r>
      <w:r w:rsidRPr="009C2171">
        <w:rPr>
          <w:szCs w:val="28"/>
          <w:lang w:val="uk-UA"/>
        </w:rPr>
        <w:t xml:space="preserve"> </w:t>
      </w:r>
      <w:r w:rsidRPr="00877C71">
        <w:rPr>
          <w:szCs w:val="28"/>
          <w:lang w:val="uk-UA"/>
        </w:rPr>
        <w:t>декілька</w:t>
      </w:r>
      <w:r w:rsidRPr="007A6ABA">
        <w:rPr>
          <w:szCs w:val="28"/>
          <w:lang w:val="uk-UA"/>
        </w:rPr>
        <w:t xml:space="preserve"> стадій</w:t>
      </w:r>
      <w:r w:rsidRPr="00877C71">
        <w:rPr>
          <w:szCs w:val="28"/>
          <w:lang w:val="uk-UA"/>
        </w:rPr>
        <w:t xml:space="preserve"> обмін</w:t>
      </w:r>
      <w:r>
        <w:rPr>
          <w:szCs w:val="28"/>
          <w:lang w:val="uk-UA"/>
        </w:rPr>
        <w:t>у</w:t>
      </w:r>
      <w:r w:rsidRPr="00877C71">
        <w:rPr>
          <w:szCs w:val="28"/>
          <w:lang w:val="uk-UA"/>
        </w:rPr>
        <w:t xml:space="preserve"> </w:t>
      </w:r>
      <w:r w:rsidRPr="007A6ABA">
        <w:rPr>
          <w:b/>
          <w:i/>
          <w:szCs w:val="28"/>
          <w:lang w:val="uk-UA"/>
        </w:rPr>
        <w:t>К</w:t>
      </w:r>
      <w:r w:rsidRPr="007A6ABA">
        <w:rPr>
          <w:szCs w:val="28"/>
          <w:lang w:val="uk-UA"/>
        </w:rPr>
        <w:t xml:space="preserve"> </w:t>
      </w:r>
      <w:r>
        <w:rPr>
          <w:szCs w:val="28"/>
          <w:lang w:val="uk-UA"/>
        </w:rPr>
        <w:t>у</w:t>
      </w:r>
      <w:r w:rsidRPr="00877C71">
        <w:rPr>
          <w:szCs w:val="28"/>
          <w:lang w:val="uk-UA"/>
        </w:rPr>
        <w:t xml:space="preserve"> системі мати-</w:t>
      </w:r>
      <w:r>
        <w:rPr>
          <w:szCs w:val="28"/>
          <w:lang w:val="uk-UA"/>
        </w:rPr>
        <w:t xml:space="preserve">дитина, що, напевне, </w:t>
      </w:r>
      <w:r w:rsidRPr="00877C71">
        <w:rPr>
          <w:szCs w:val="28"/>
          <w:lang w:val="uk-UA"/>
        </w:rPr>
        <w:t>згідно до</w:t>
      </w:r>
      <w:r w:rsidRPr="007A6ABA">
        <w:rPr>
          <w:szCs w:val="28"/>
          <w:lang w:val="uk-UA"/>
        </w:rPr>
        <w:t xml:space="preserve"> вчення про ауторегуляцію організму як кіберн</w:t>
      </w:r>
      <w:r w:rsidRPr="007A6ABA">
        <w:rPr>
          <w:szCs w:val="28"/>
          <w:lang w:val="uk-UA"/>
        </w:rPr>
        <w:t>е</w:t>
      </w:r>
      <w:r w:rsidRPr="007A6ABA">
        <w:rPr>
          <w:szCs w:val="28"/>
          <w:lang w:val="uk-UA"/>
        </w:rPr>
        <w:t>тичної системи</w:t>
      </w:r>
      <w:r>
        <w:rPr>
          <w:szCs w:val="28"/>
          <w:lang w:val="uk-UA"/>
        </w:rPr>
        <w:t>, є віддзеркаленням</w:t>
      </w:r>
      <w:r w:rsidRPr="007A6ABA">
        <w:rPr>
          <w:szCs w:val="28"/>
          <w:lang w:val="uk-UA"/>
        </w:rPr>
        <w:t xml:space="preserve"> адаптаційних процесів </w:t>
      </w:r>
      <w:r w:rsidRPr="009C2171">
        <w:rPr>
          <w:szCs w:val="28"/>
          <w:lang w:val="uk-UA"/>
        </w:rPr>
        <w:t>метаболізм</w:t>
      </w:r>
      <w:r>
        <w:rPr>
          <w:szCs w:val="28"/>
          <w:lang w:val="uk-UA"/>
        </w:rPr>
        <w:t>у</w:t>
      </w:r>
      <w:r w:rsidRPr="009C2171">
        <w:rPr>
          <w:szCs w:val="28"/>
          <w:lang w:val="uk-UA"/>
        </w:rPr>
        <w:t xml:space="preserve"> </w:t>
      </w:r>
      <w:r w:rsidRPr="009C2171">
        <w:rPr>
          <w:b/>
          <w:i/>
          <w:szCs w:val="28"/>
          <w:lang w:val="uk-UA"/>
        </w:rPr>
        <w:t>К</w:t>
      </w:r>
      <w:r>
        <w:rPr>
          <w:b/>
          <w:i/>
          <w:szCs w:val="28"/>
          <w:lang w:val="uk-UA"/>
        </w:rPr>
        <w:t xml:space="preserve">. </w:t>
      </w:r>
      <w:r w:rsidRPr="00CC2E1B">
        <w:rPr>
          <w:szCs w:val="28"/>
          <w:lang w:val="uk-UA"/>
        </w:rPr>
        <w:t>Їх</w:t>
      </w:r>
      <w:r>
        <w:rPr>
          <w:b/>
          <w:i/>
          <w:szCs w:val="28"/>
          <w:lang w:val="uk-UA"/>
        </w:rPr>
        <w:t xml:space="preserve"> </w:t>
      </w:r>
      <w:r>
        <w:rPr>
          <w:szCs w:val="28"/>
          <w:lang w:val="uk-UA"/>
        </w:rPr>
        <w:t xml:space="preserve">моделювання </w:t>
      </w:r>
      <w:r w:rsidRPr="00CC2E1B">
        <w:rPr>
          <w:szCs w:val="28"/>
          <w:lang w:val="uk-UA"/>
        </w:rPr>
        <w:t xml:space="preserve">дозволяє </w:t>
      </w:r>
      <w:r>
        <w:rPr>
          <w:szCs w:val="28"/>
          <w:lang w:val="uk-UA"/>
        </w:rPr>
        <w:t xml:space="preserve">нам </w:t>
      </w:r>
      <w:r w:rsidRPr="00CC2E1B">
        <w:rPr>
          <w:szCs w:val="28"/>
          <w:lang w:val="uk-UA"/>
        </w:rPr>
        <w:t>припустити</w:t>
      </w:r>
      <w:r>
        <w:rPr>
          <w:szCs w:val="28"/>
          <w:lang w:val="uk-UA"/>
        </w:rPr>
        <w:t xml:space="preserve">, що в гестаційному періоді при </w:t>
      </w:r>
      <w:r w:rsidRPr="009C2171">
        <w:rPr>
          <w:szCs w:val="28"/>
          <w:lang w:val="uk-UA"/>
        </w:rPr>
        <w:t>І і ІІІ ст. СТД</w:t>
      </w:r>
      <w:r w:rsidRPr="002E3FCD">
        <w:rPr>
          <w:szCs w:val="28"/>
          <w:lang w:val="uk-UA"/>
        </w:rPr>
        <w:t xml:space="preserve"> </w:t>
      </w:r>
      <w:r w:rsidRPr="009C2171">
        <w:rPr>
          <w:szCs w:val="28"/>
          <w:lang w:val="uk-UA"/>
        </w:rPr>
        <w:t xml:space="preserve">метаболізм </w:t>
      </w:r>
      <w:r w:rsidRPr="007A6ABA">
        <w:rPr>
          <w:b/>
          <w:i/>
          <w:szCs w:val="28"/>
          <w:lang w:val="uk-UA"/>
        </w:rPr>
        <w:t>К</w:t>
      </w:r>
      <w:r w:rsidRPr="009C2171">
        <w:rPr>
          <w:szCs w:val="28"/>
          <w:lang w:val="uk-UA"/>
        </w:rPr>
        <w:t xml:space="preserve"> </w:t>
      </w:r>
      <w:r>
        <w:rPr>
          <w:szCs w:val="28"/>
          <w:lang w:val="uk-UA"/>
        </w:rPr>
        <w:t xml:space="preserve">в системі мати-плід </w:t>
      </w:r>
      <w:r w:rsidRPr="009C2171">
        <w:rPr>
          <w:szCs w:val="28"/>
          <w:lang w:val="uk-UA"/>
        </w:rPr>
        <w:t xml:space="preserve">перебуває у стані динамічного пошуку </w:t>
      </w:r>
      <w:r w:rsidRPr="00877C71">
        <w:rPr>
          <w:szCs w:val="28"/>
          <w:lang w:val="uk-UA"/>
        </w:rPr>
        <w:t xml:space="preserve">певного </w:t>
      </w:r>
      <w:r w:rsidRPr="009C2171">
        <w:rPr>
          <w:szCs w:val="28"/>
          <w:lang w:val="uk-UA"/>
        </w:rPr>
        <w:t xml:space="preserve">рівню гомеостазу, </w:t>
      </w:r>
      <w:r>
        <w:rPr>
          <w:szCs w:val="28"/>
          <w:lang w:val="uk-UA"/>
        </w:rPr>
        <w:t>а отже, у</w:t>
      </w:r>
      <w:r w:rsidRPr="00877C71">
        <w:rPr>
          <w:szCs w:val="28"/>
          <w:lang w:val="uk-UA"/>
        </w:rPr>
        <w:t xml:space="preserve"> фазі</w:t>
      </w:r>
      <w:r w:rsidRPr="009C2171">
        <w:rPr>
          <w:szCs w:val="28"/>
          <w:lang w:val="uk-UA"/>
        </w:rPr>
        <w:t xml:space="preserve"> дезадаптації. </w:t>
      </w:r>
      <w:r w:rsidRPr="00877C71">
        <w:rPr>
          <w:szCs w:val="28"/>
          <w:lang w:val="uk-UA"/>
        </w:rPr>
        <w:t>П</w:t>
      </w:r>
      <w:r w:rsidRPr="00877C71">
        <w:rPr>
          <w:szCs w:val="28"/>
        </w:rPr>
        <w:t xml:space="preserve">ри ІІ ст. СТД </w:t>
      </w:r>
      <w:r>
        <w:rPr>
          <w:szCs w:val="28"/>
          <w:lang w:val="uk-UA"/>
        </w:rPr>
        <w:t xml:space="preserve">присутні </w:t>
      </w:r>
      <w:r w:rsidRPr="00877C71">
        <w:rPr>
          <w:szCs w:val="28"/>
          <w:lang w:val="uk-UA"/>
        </w:rPr>
        <w:t>оз</w:t>
      </w:r>
      <w:r w:rsidRPr="00877C71">
        <w:rPr>
          <w:szCs w:val="28"/>
        </w:rPr>
        <w:t>наки стабілізації дисиміляції</w:t>
      </w:r>
      <w:r w:rsidRPr="00877C71">
        <w:rPr>
          <w:b/>
          <w:i/>
          <w:szCs w:val="28"/>
        </w:rPr>
        <w:t xml:space="preserve"> К</w:t>
      </w:r>
      <w:r>
        <w:rPr>
          <w:b/>
          <w:i/>
          <w:szCs w:val="28"/>
          <w:lang w:val="uk-UA"/>
        </w:rPr>
        <w:t xml:space="preserve"> </w:t>
      </w:r>
      <w:r w:rsidRPr="00BD5982">
        <w:rPr>
          <w:szCs w:val="28"/>
          <w:lang w:val="uk-UA"/>
        </w:rPr>
        <w:t>в ФПК</w:t>
      </w:r>
      <w:r w:rsidRPr="00877C71">
        <w:rPr>
          <w:szCs w:val="28"/>
          <w:lang w:val="uk-UA"/>
        </w:rPr>
        <w:t xml:space="preserve">, що </w:t>
      </w:r>
      <w:r w:rsidRPr="00877C71">
        <w:rPr>
          <w:szCs w:val="28"/>
        </w:rPr>
        <w:t>да</w:t>
      </w:r>
      <w:r w:rsidRPr="00877C71">
        <w:rPr>
          <w:szCs w:val="28"/>
          <w:lang w:val="uk-UA"/>
        </w:rPr>
        <w:t>є</w:t>
      </w:r>
      <w:r w:rsidRPr="00877C71">
        <w:rPr>
          <w:szCs w:val="28"/>
        </w:rPr>
        <w:t xml:space="preserve"> підставу визначити цей рівень маніфестації СТД як певною мірою адаптований</w:t>
      </w:r>
      <w:r w:rsidRPr="002E3FCD">
        <w:rPr>
          <w:szCs w:val="28"/>
          <w:lang w:val="uk-UA"/>
        </w:rPr>
        <w:t xml:space="preserve"> </w:t>
      </w:r>
      <w:r w:rsidRPr="00877C71">
        <w:rPr>
          <w:szCs w:val="28"/>
          <w:lang w:val="uk-UA"/>
        </w:rPr>
        <w:t>при вагітності</w:t>
      </w:r>
      <w:r w:rsidRPr="00877C71">
        <w:rPr>
          <w:szCs w:val="28"/>
        </w:rPr>
        <w:t>.</w:t>
      </w:r>
    </w:p>
    <w:p w:rsidR="0047418B" w:rsidRPr="00914997" w:rsidRDefault="0047418B" w:rsidP="0047418B">
      <w:pPr>
        <w:pStyle w:val="38"/>
        <w:tabs>
          <w:tab w:val="left" w:pos="9239"/>
        </w:tabs>
        <w:spacing w:after="0"/>
        <w:ind w:left="0" w:firstLine="709"/>
        <w:rPr>
          <w:sz w:val="28"/>
          <w:szCs w:val="28"/>
          <w:lang w:val="uk-UA"/>
        </w:rPr>
      </w:pPr>
      <w:r>
        <w:rPr>
          <w:sz w:val="28"/>
          <w:szCs w:val="28"/>
          <w:lang w:val="uk-UA"/>
        </w:rPr>
        <w:t xml:space="preserve">Зважаючи на це, </w:t>
      </w:r>
      <w:r w:rsidRPr="00914997">
        <w:rPr>
          <w:sz w:val="28"/>
          <w:szCs w:val="28"/>
          <w:lang w:val="uk-UA"/>
        </w:rPr>
        <w:t>при спостер</w:t>
      </w:r>
      <w:r w:rsidRPr="00914997">
        <w:rPr>
          <w:sz w:val="28"/>
          <w:szCs w:val="28"/>
          <w:lang w:val="uk-UA"/>
        </w:rPr>
        <w:t>е</w:t>
      </w:r>
      <w:r w:rsidRPr="00914997">
        <w:rPr>
          <w:sz w:val="28"/>
          <w:szCs w:val="28"/>
          <w:lang w:val="uk-UA"/>
        </w:rPr>
        <w:t xml:space="preserve">женні вагітних </w:t>
      </w:r>
      <w:r>
        <w:rPr>
          <w:sz w:val="28"/>
          <w:szCs w:val="28"/>
          <w:lang w:val="uk-UA"/>
        </w:rPr>
        <w:t>слід надавати клінічного значення</w:t>
      </w:r>
      <w:r w:rsidRPr="00914997">
        <w:rPr>
          <w:sz w:val="28"/>
          <w:szCs w:val="28"/>
          <w:lang w:val="uk-UA"/>
        </w:rPr>
        <w:t xml:space="preserve"> СТД</w:t>
      </w:r>
      <w:r>
        <w:rPr>
          <w:sz w:val="28"/>
          <w:szCs w:val="28"/>
          <w:lang w:val="uk-UA"/>
        </w:rPr>
        <w:t xml:space="preserve"> як легкого, так і середнього та тяжкого </w:t>
      </w:r>
      <w:r w:rsidRPr="00914997">
        <w:rPr>
          <w:sz w:val="28"/>
          <w:szCs w:val="28"/>
          <w:lang w:val="uk-UA"/>
        </w:rPr>
        <w:t xml:space="preserve"> ступеня</w:t>
      </w:r>
      <w:r>
        <w:rPr>
          <w:sz w:val="28"/>
          <w:szCs w:val="28"/>
          <w:lang w:val="uk-UA"/>
        </w:rPr>
        <w:t xml:space="preserve">. </w:t>
      </w:r>
    </w:p>
    <w:p w:rsidR="0047418B" w:rsidRDefault="0047418B" w:rsidP="0047418B">
      <w:pPr>
        <w:ind w:firstLine="709"/>
        <w:jc w:val="both"/>
        <w:rPr>
          <w:sz w:val="28"/>
          <w:szCs w:val="28"/>
          <w:lang w:val="uk-UA"/>
        </w:rPr>
      </w:pPr>
      <w:r w:rsidRPr="008918C5">
        <w:rPr>
          <w:sz w:val="28"/>
          <w:szCs w:val="28"/>
          <w:lang w:val="uk-UA"/>
        </w:rPr>
        <w:t>Для попередження перинатальної патології при СТД нами впроваджено принципи вторинної профілактики: прогнозування</w:t>
      </w:r>
      <w:r>
        <w:rPr>
          <w:sz w:val="28"/>
          <w:szCs w:val="28"/>
          <w:lang w:val="uk-UA"/>
        </w:rPr>
        <w:t xml:space="preserve">, </w:t>
      </w:r>
      <w:r w:rsidRPr="008918C5">
        <w:rPr>
          <w:sz w:val="28"/>
          <w:szCs w:val="28"/>
          <w:lang w:val="uk-UA"/>
        </w:rPr>
        <w:t>виявлення</w:t>
      </w:r>
      <w:r>
        <w:rPr>
          <w:sz w:val="28"/>
          <w:szCs w:val="28"/>
          <w:lang w:val="uk-UA"/>
        </w:rPr>
        <w:t xml:space="preserve"> і корекція</w:t>
      </w:r>
      <w:r w:rsidRPr="008918C5">
        <w:rPr>
          <w:sz w:val="28"/>
          <w:szCs w:val="28"/>
          <w:lang w:val="uk-UA"/>
        </w:rPr>
        <w:t xml:space="preserve"> ФПП, асоційованої </w:t>
      </w:r>
      <w:r>
        <w:rPr>
          <w:sz w:val="28"/>
          <w:szCs w:val="28"/>
          <w:lang w:val="uk-UA"/>
        </w:rPr>
        <w:t>і</w:t>
      </w:r>
      <w:r w:rsidRPr="008918C5">
        <w:rPr>
          <w:sz w:val="28"/>
          <w:szCs w:val="28"/>
          <w:lang w:val="uk-UA"/>
        </w:rPr>
        <w:t>з СТД. Запропонована нами методика, відповідно до концепції етапного розвитку хвороби за Ф.З.</w:t>
      </w:r>
      <w:r>
        <w:rPr>
          <w:sz w:val="28"/>
          <w:szCs w:val="28"/>
          <w:lang w:val="uk-UA"/>
        </w:rPr>
        <w:t xml:space="preserve"> </w:t>
      </w:r>
      <w:r w:rsidRPr="008918C5">
        <w:rPr>
          <w:sz w:val="28"/>
          <w:szCs w:val="28"/>
          <w:lang w:val="uk-UA"/>
        </w:rPr>
        <w:t>Меєрсоном</w:t>
      </w:r>
      <w:r>
        <w:rPr>
          <w:sz w:val="28"/>
          <w:szCs w:val="28"/>
          <w:lang w:val="uk-UA"/>
        </w:rPr>
        <w:t>-</w:t>
      </w:r>
      <w:r w:rsidRPr="008918C5">
        <w:rPr>
          <w:sz w:val="28"/>
          <w:szCs w:val="28"/>
          <w:lang w:val="uk-UA"/>
        </w:rPr>
        <w:t>Д.С.</w:t>
      </w:r>
      <w:r>
        <w:rPr>
          <w:sz w:val="28"/>
          <w:szCs w:val="28"/>
          <w:lang w:val="uk-UA"/>
        </w:rPr>
        <w:t xml:space="preserve"> </w:t>
      </w:r>
      <w:r w:rsidRPr="008918C5">
        <w:rPr>
          <w:sz w:val="28"/>
          <w:szCs w:val="28"/>
          <w:lang w:val="uk-UA"/>
        </w:rPr>
        <w:t>Саркісовим, включає п</w:t>
      </w:r>
      <w:r w:rsidRPr="008918C5">
        <w:rPr>
          <w:sz w:val="28"/>
          <w:szCs w:val="28"/>
          <w:lang w:val="uk-UA"/>
        </w:rPr>
        <w:t>о</w:t>
      </w:r>
      <w:r w:rsidRPr="008918C5">
        <w:rPr>
          <w:sz w:val="28"/>
          <w:szCs w:val="28"/>
          <w:lang w:val="uk-UA"/>
        </w:rPr>
        <w:t xml:space="preserve">слідовне використання прогностичного, превентивного, </w:t>
      </w:r>
      <w:r>
        <w:rPr>
          <w:sz w:val="28"/>
          <w:szCs w:val="28"/>
          <w:lang w:val="uk-UA"/>
        </w:rPr>
        <w:t>лікувально-діагнос</w:t>
      </w:r>
      <w:r w:rsidRPr="008918C5">
        <w:rPr>
          <w:sz w:val="28"/>
          <w:szCs w:val="28"/>
          <w:lang w:val="uk-UA"/>
        </w:rPr>
        <w:t xml:space="preserve">тичного підходів. На першому етапі (запит </w:t>
      </w:r>
      <w:r>
        <w:rPr>
          <w:sz w:val="28"/>
          <w:szCs w:val="28"/>
          <w:lang w:val="uk-UA"/>
        </w:rPr>
        <w:t>–</w:t>
      </w:r>
      <w:r w:rsidRPr="008918C5">
        <w:rPr>
          <w:sz w:val="28"/>
          <w:szCs w:val="28"/>
          <w:lang w:val="uk-UA"/>
        </w:rPr>
        <w:t xml:space="preserve"> загроза патології) доцільно визначитися з наявністю/відсутністю СТД </w:t>
      </w:r>
      <w:r>
        <w:rPr>
          <w:sz w:val="28"/>
          <w:szCs w:val="28"/>
          <w:lang w:val="uk-UA"/>
        </w:rPr>
        <w:t xml:space="preserve">і на цій </w:t>
      </w:r>
      <w:r w:rsidRPr="008918C5">
        <w:rPr>
          <w:sz w:val="28"/>
          <w:szCs w:val="28"/>
          <w:lang w:val="uk-UA"/>
        </w:rPr>
        <w:t>підставі встановити попер</w:t>
      </w:r>
      <w:r w:rsidRPr="008918C5">
        <w:rPr>
          <w:sz w:val="28"/>
          <w:szCs w:val="28"/>
          <w:lang w:val="uk-UA"/>
        </w:rPr>
        <w:t>е</w:t>
      </w:r>
      <w:r w:rsidRPr="008918C5">
        <w:rPr>
          <w:sz w:val="28"/>
          <w:szCs w:val="28"/>
          <w:lang w:val="uk-UA"/>
        </w:rPr>
        <w:t xml:space="preserve">дній прогноз клінічної реалізації асоційованих </w:t>
      </w:r>
      <w:r>
        <w:rPr>
          <w:sz w:val="28"/>
          <w:szCs w:val="28"/>
          <w:lang w:val="uk-UA"/>
        </w:rPr>
        <w:t>і</w:t>
      </w:r>
      <w:r w:rsidRPr="008918C5">
        <w:rPr>
          <w:sz w:val="28"/>
          <w:szCs w:val="28"/>
          <w:lang w:val="uk-UA"/>
        </w:rPr>
        <w:t xml:space="preserve">з СТД перинатальних проблем. Другим етапом є формалізована оцінка індивідуального ризику ФПП у жінок </w:t>
      </w:r>
      <w:r>
        <w:rPr>
          <w:sz w:val="28"/>
          <w:szCs w:val="28"/>
          <w:lang w:val="uk-UA"/>
        </w:rPr>
        <w:t>і</w:t>
      </w:r>
      <w:r w:rsidRPr="008918C5">
        <w:rPr>
          <w:sz w:val="28"/>
          <w:szCs w:val="28"/>
          <w:lang w:val="uk-UA"/>
        </w:rPr>
        <w:t>з СТД шляхом під</w:t>
      </w:r>
      <w:r>
        <w:rPr>
          <w:sz w:val="28"/>
          <w:szCs w:val="28"/>
          <w:lang w:val="uk-UA"/>
        </w:rPr>
        <w:t xml:space="preserve">рахунку алгебраїчної суми </w:t>
      </w:r>
      <w:r w:rsidRPr="008918C5">
        <w:rPr>
          <w:sz w:val="28"/>
          <w:szCs w:val="28"/>
          <w:lang w:val="uk-UA"/>
        </w:rPr>
        <w:t xml:space="preserve">прогностичних коефіцієнтів </w:t>
      </w:r>
      <w:r>
        <w:rPr>
          <w:sz w:val="28"/>
          <w:szCs w:val="28"/>
          <w:lang w:val="uk-UA"/>
        </w:rPr>
        <w:t xml:space="preserve">(ПК) </w:t>
      </w:r>
      <w:r w:rsidRPr="008918C5">
        <w:rPr>
          <w:sz w:val="28"/>
          <w:szCs w:val="28"/>
          <w:lang w:val="uk-UA"/>
        </w:rPr>
        <w:t xml:space="preserve">факторів </w:t>
      </w:r>
      <w:r>
        <w:rPr>
          <w:sz w:val="28"/>
          <w:szCs w:val="28"/>
          <w:lang w:val="uk-UA"/>
        </w:rPr>
        <w:t xml:space="preserve">(наявність\відсутність </w:t>
      </w:r>
      <w:r w:rsidRPr="008918C5">
        <w:rPr>
          <w:sz w:val="28"/>
          <w:szCs w:val="28"/>
          <w:lang w:val="uk-UA"/>
        </w:rPr>
        <w:t>як</w:t>
      </w:r>
      <w:r>
        <w:rPr>
          <w:sz w:val="28"/>
          <w:szCs w:val="28"/>
          <w:lang w:val="uk-UA"/>
        </w:rPr>
        <w:t>их</w:t>
      </w:r>
      <w:r w:rsidRPr="008918C5">
        <w:rPr>
          <w:sz w:val="28"/>
          <w:szCs w:val="28"/>
          <w:lang w:val="uk-UA"/>
        </w:rPr>
        <w:t xml:space="preserve"> </w:t>
      </w:r>
      <w:r>
        <w:rPr>
          <w:sz w:val="28"/>
          <w:szCs w:val="28"/>
          <w:lang w:val="uk-UA"/>
        </w:rPr>
        <w:t>формує</w:t>
      </w:r>
      <w:r w:rsidRPr="008918C5">
        <w:rPr>
          <w:sz w:val="28"/>
          <w:szCs w:val="28"/>
          <w:lang w:val="uk-UA"/>
        </w:rPr>
        <w:t xml:space="preserve"> вірогідність несприятливого пер</w:t>
      </w:r>
      <w:r w:rsidRPr="008918C5">
        <w:rPr>
          <w:sz w:val="28"/>
          <w:szCs w:val="28"/>
          <w:lang w:val="uk-UA"/>
        </w:rPr>
        <w:t>и</w:t>
      </w:r>
      <w:r w:rsidRPr="008918C5">
        <w:rPr>
          <w:sz w:val="28"/>
          <w:szCs w:val="28"/>
          <w:lang w:val="uk-UA"/>
        </w:rPr>
        <w:t>натального розвитку</w:t>
      </w:r>
      <w:r>
        <w:rPr>
          <w:sz w:val="28"/>
          <w:szCs w:val="28"/>
          <w:lang w:val="uk-UA"/>
        </w:rPr>
        <w:t>)</w:t>
      </w:r>
      <w:r w:rsidRPr="008918C5">
        <w:rPr>
          <w:sz w:val="28"/>
          <w:szCs w:val="28"/>
          <w:lang w:val="uk-UA"/>
        </w:rPr>
        <w:t>, визначених нами за допомогою багатофакторного анал</w:t>
      </w:r>
      <w:r w:rsidRPr="008918C5">
        <w:rPr>
          <w:sz w:val="28"/>
          <w:szCs w:val="28"/>
          <w:lang w:val="uk-UA"/>
        </w:rPr>
        <w:t>і</w:t>
      </w:r>
      <w:r w:rsidRPr="008918C5">
        <w:rPr>
          <w:sz w:val="28"/>
          <w:szCs w:val="28"/>
          <w:lang w:val="uk-UA"/>
        </w:rPr>
        <w:t>зу при послідовному аналізі за Вальдом, формулами Кульбака та Байеса. Пр</w:t>
      </w:r>
      <w:r w:rsidRPr="008918C5">
        <w:rPr>
          <w:sz w:val="28"/>
          <w:szCs w:val="28"/>
          <w:lang w:val="uk-UA"/>
        </w:rPr>
        <w:t>о</w:t>
      </w:r>
      <w:r w:rsidRPr="008918C5">
        <w:rPr>
          <w:sz w:val="28"/>
          <w:szCs w:val="28"/>
          <w:lang w:val="uk-UA"/>
        </w:rPr>
        <w:t xml:space="preserve">гностичний алгоритм наведено в табл.2, він </w:t>
      </w:r>
      <w:r>
        <w:rPr>
          <w:sz w:val="28"/>
          <w:szCs w:val="28"/>
          <w:lang w:val="uk-UA"/>
        </w:rPr>
        <w:t>оцінює</w:t>
      </w:r>
      <w:r w:rsidRPr="008918C5">
        <w:rPr>
          <w:sz w:val="28"/>
          <w:szCs w:val="28"/>
          <w:lang w:val="uk-UA"/>
        </w:rPr>
        <w:t xml:space="preserve"> у конкретної жінки ризик перинатальної патології </w:t>
      </w:r>
      <w:r>
        <w:rPr>
          <w:sz w:val="28"/>
          <w:szCs w:val="28"/>
          <w:lang w:val="uk-UA"/>
        </w:rPr>
        <w:t xml:space="preserve">як </w:t>
      </w:r>
      <w:r w:rsidRPr="008918C5">
        <w:rPr>
          <w:sz w:val="28"/>
          <w:szCs w:val="28"/>
          <w:lang w:val="uk-UA"/>
        </w:rPr>
        <w:t>високий (при сумі + 30,0 і вище), не</w:t>
      </w:r>
      <w:r>
        <w:rPr>
          <w:sz w:val="28"/>
          <w:szCs w:val="28"/>
          <w:lang w:val="uk-UA"/>
        </w:rPr>
        <w:t>пев</w:t>
      </w:r>
      <w:r w:rsidRPr="008918C5">
        <w:rPr>
          <w:sz w:val="28"/>
          <w:szCs w:val="28"/>
          <w:lang w:val="uk-UA"/>
        </w:rPr>
        <w:t>ний (від – 29,9 до+29,9)</w:t>
      </w:r>
      <w:r>
        <w:rPr>
          <w:sz w:val="28"/>
          <w:szCs w:val="28"/>
          <w:lang w:val="uk-UA"/>
        </w:rPr>
        <w:t xml:space="preserve"> або</w:t>
      </w:r>
      <w:r w:rsidRPr="008918C5">
        <w:rPr>
          <w:sz w:val="28"/>
          <w:szCs w:val="28"/>
          <w:lang w:val="uk-UA"/>
        </w:rPr>
        <w:t xml:space="preserve"> низький (– 30,0 і нижче)</w:t>
      </w:r>
      <w:r>
        <w:rPr>
          <w:sz w:val="28"/>
          <w:szCs w:val="28"/>
          <w:lang w:val="uk-UA"/>
        </w:rPr>
        <w:t>.</w:t>
      </w:r>
    </w:p>
    <w:p w:rsidR="0047418B" w:rsidRPr="00ED5706" w:rsidRDefault="0047418B" w:rsidP="0047418B">
      <w:pPr>
        <w:spacing w:line="228" w:lineRule="auto"/>
        <w:ind w:firstLine="540"/>
        <w:jc w:val="right"/>
        <w:rPr>
          <w:sz w:val="28"/>
          <w:szCs w:val="28"/>
          <w:lang w:val="uk-UA"/>
        </w:rPr>
      </w:pPr>
      <w:r w:rsidRPr="00ED5706">
        <w:rPr>
          <w:sz w:val="28"/>
          <w:szCs w:val="28"/>
          <w:lang w:val="uk-UA"/>
        </w:rPr>
        <w:t xml:space="preserve">Таблиця </w:t>
      </w:r>
      <w:r>
        <w:rPr>
          <w:sz w:val="28"/>
          <w:szCs w:val="28"/>
          <w:lang w:val="uk-UA"/>
        </w:rPr>
        <w:t>2</w:t>
      </w:r>
    </w:p>
    <w:p w:rsidR="0047418B" w:rsidRDefault="0047418B" w:rsidP="0047418B">
      <w:pPr>
        <w:spacing w:line="228" w:lineRule="auto"/>
        <w:jc w:val="center"/>
        <w:rPr>
          <w:sz w:val="28"/>
          <w:szCs w:val="28"/>
          <w:lang w:val="uk-UA"/>
        </w:rPr>
      </w:pPr>
      <w:r w:rsidRPr="00ED5706">
        <w:rPr>
          <w:sz w:val="28"/>
          <w:szCs w:val="28"/>
          <w:lang w:val="uk-UA"/>
        </w:rPr>
        <w:t xml:space="preserve">Алгоритм прогнозування </w:t>
      </w:r>
      <w:r>
        <w:rPr>
          <w:sz w:val="28"/>
          <w:szCs w:val="28"/>
          <w:lang w:val="uk-UA"/>
        </w:rPr>
        <w:t>перинатальної патології</w:t>
      </w:r>
      <w:r w:rsidRPr="00ED5706">
        <w:rPr>
          <w:sz w:val="28"/>
          <w:szCs w:val="28"/>
          <w:lang w:val="uk-UA"/>
        </w:rPr>
        <w:t xml:space="preserve"> у вагі</w:t>
      </w:r>
      <w:r w:rsidRPr="00ED5706">
        <w:rPr>
          <w:sz w:val="28"/>
          <w:szCs w:val="28"/>
          <w:lang w:val="uk-UA"/>
        </w:rPr>
        <w:t>т</w:t>
      </w:r>
      <w:r w:rsidRPr="00ED5706">
        <w:rPr>
          <w:sz w:val="28"/>
          <w:szCs w:val="28"/>
          <w:lang w:val="uk-UA"/>
        </w:rPr>
        <w:t xml:space="preserve">них </w:t>
      </w:r>
      <w:r>
        <w:rPr>
          <w:sz w:val="28"/>
          <w:szCs w:val="28"/>
          <w:lang w:val="uk-UA"/>
        </w:rPr>
        <w:t>зі сполучнотканинною дисплазією</w:t>
      </w:r>
    </w:p>
    <w:p w:rsidR="0047418B" w:rsidRPr="00905348" w:rsidRDefault="0047418B" w:rsidP="0047418B">
      <w:pPr>
        <w:spacing w:line="228" w:lineRule="auto"/>
        <w:jc w:val="center"/>
        <w:rPr>
          <w:sz w:val="16"/>
          <w:szCs w:val="16"/>
          <w:lang w:val="uk-UA"/>
        </w:rPr>
      </w:pPr>
    </w:p>
    <w:tbl>
      <w:tblPr>
        <w:tblStyle w:val="afffffffffffffffffffff0"/>
        <w:tblW w:w="9648" w:type="dxa"/>
        <w:tblLook w:val="01E0" w:firstRow="1" w:lastRow="1" w:firstColumn="1" w:lastColumn="1" w:noHBand="0" w:noVBand="0"/>
      </w:tblPr>
      <w:tblGrid>
        <w:gridCol w:w="720"/>
        <w:gridCol w:w="6948"/>
        <w:gridCol w:w="1080"/>
        <w:gridCol w:w="900"/>
      </w:tblGrid>
      <w:tr w:rsidR="0047418B" w:rsidRPr="00ED5706" w:rsidTr="0025650D">
        <w:trPr>
          <w:trHeight w:val="459"/>
        </w:trPr>
        <w:tc>
          <w:tcPr>
            <w:tcW w:w="72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 п/п</w:t>
            </w:r>
          </w:p>
        </w:tc>
        <w:tc>
          <w:tcPr>
            <w:tcW w:w="6948"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Критерій</w:t>
            </w:r>
          </w:p>
        </w:tc>
        <w:tc>
          <w:tcPr>
            <w:tcW w:w="1080" w:type="dxa"/>
            <w:vAlign w:val="center"/>
          </w:tcPr>
          <w:p w:rsidR="0047418B" w:rsidRPr="00ED5706" w:rsidRDefault="0047418B" w:rsidP="0025650D">
            <w:pPr>
              <w:spacing w:line="228" w:lineRule="auto"/>
              <w:jc w:val="center"/>
              <w:rPr>
                <w:b/>
                <w:sz w:val="28"/>
                <w:szCs w:val="28"/>
                <w:lang w:val="uk-UA"/>
              </w:rPr>
            </w:pPr>
            <w:r w:rsidRPr="00ED5706">
              <w:rPr>
                <w:b/>
                <w:i/>
                <w:sz w:val="28"/>
                <w:szCs w:val="28"/>
                <w:lang w:val="uk-UA"/>
              </w:rPr>
              <w:t>ПК</w:t>
            </w:r>
            <w:r w:rsidRPr="00ED5706">
              <w:rPr>
                <w:b/>
                <w:sz w:val="28"/>
                <w:szCs w:val="28"/>
                <w:lang w:val="uk-UA"/>
              </w:rPr>
              <w:t xml:space="preserve"> +</w:t>
            </w:r>
          </w:p>
        </w:tc>
        <w:tc>
          <w:tcPr>
            <w:tcW w:w="900" w:type="dxa"/>
            <w:vAlign w:val="center"/>
          </w:tcPr>
          <w:p w:rsidR="0047418B" w:rsidRPr="00ED5706" w:rsidRDefault="0047418B" w:rsidP="0025650D">
            <w:pPr>
              <w:spacing w:line="228" w:lineRule="auto"/>
              <w:jc w:val="center"/>
              <w:rPr>
                <w:b/>
                <w:sz w:val="28"/>
                <w:szCs w:val="28"/>
                <w:lang w:val="uk-UA"/>
              </w:rPr>
            </w:pPr>
            <w:r w:rsidRPr="00ED5706">
              <w:rPr>
                <w:b/>
                <w:i/>
                <w:sz w:val="28"/>
                <w:szCs w:val="28"/>
                <w:lang w:val="uk-UA"/>
              </w:rPr>
              <w:t>ПК</w:t>
            </w:r>
            <w:r w:rsidRPr="00ED5706">
              <w:rPr>
                <w:b/>
                <w:sz w:val="28"/>
                <w:szCs w:val="28"/>
                <w:lang w:val="uk-UA"/>
              </w:rPr>
              <w:t xml:space="preserve"> -</w:t>
            </w:r>
          </w:p>
        </w:tc>
      </w:tr>
      <w:tr w:rsidR="0047418B" w:rsidRPr="00ED5706" w:rsidTr="0025650D">
        <w:trPr>
          <w:trHeight w:val="393"/>
        </w:trPr>
        <w:tc>
          <w:tcPr>
            <w:tcW w:w="72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1</w:t>
            </w:r>
          </w:p>
        </w:tc>
        <w:tc>
          <w:tcPr>
            <w:tcW w:w="6948" w:type="dxa"/>
          </w:tcPr>
          <w:p w:rsidR="0047418B" w:rsidRPr="00ED5706" w:rsidRDefault="0047418B" w:rsidP="0025650D">
            <w:pPr>
              <w:spacing w:line="228" w:lineRule="auto"/>
              <w:rPr>
                <w:sz w:val="28"/>
                <w:szCs w:val="28"/>
                <w:lang w:val="uk-UA"/>
              </w:rPr>
            </w:pPr>
            <w:r w:rsidRPr="00ED5706">
              <w:rPr>
                <w:sz w:val="28"/>
                <w:szCs w:val="28"/>
                <w:lang w:val="uk-UA"/>
              </w:rPr>
              <w:t>Народження гіпотрофічних дітей від попередніх вагі</w:t>
            </w:r>
            <w:r w:rsidRPr="00ED5706">
              <w:rPr>
                <w:sz w:val="28"/>
                <w:szCs w:val="28"/>
                <w:lang w:val="uk-UA"/>
              </w:rPr>
              <w:t>т</w:t>
            </w:r>
            <w:r w:rsidRPr="00ED5706">
              <w:rPr>
                <w:sz w:val="28"/>
                <w:szCs w:val="28"/>
                <w:lang w:val="uk-UA"/>
              </w:rPr>
              <w:t>ностей</w:t>
            </w:r>
          </w:p>
        </w:tc>
        <w:tc>
          <w:tcPr>
            <w:tcW w:w="108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+14,9</w:t>
            </w:r>
          </w:p>
        </w:tc>
        <w:tc>
          <w:tcPr>
            <w:tcW w:w="90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-3,3</w:t>
            </w:r>
          </w:p>
        </w:tc>
      </w:tr>
      <w:tr w:rsidR="0047418B" w:rsidRPr="00ED5706" w:rsidTr="0025650D">
        <w:trPr>
          <w:trHeight w:val="278"/>
        </w:trPr>
        <w:tc>
          <w:tcPr>
            <w:tcW w:w="72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2</w:t>
            </w:r>
          </w:p>
        </w:tc>
        <w:tc>
          <w:tcPr>
            <w:tcW w:w="6948" w:type="dxa"/>
            <w:vAlign w:val="center"/>
          </w:tcPr>
          <w:p w:rsidR="0047418B" w:rsidRPr="00ED5706" w:rsidRDefault="0047418B" w:rsidP="0025650D">
            <w:pPr>
              <w:spacing w:line="228" w:lineRule="auto"/>
              <w:rPr>
                <w:sz w:val="28"/>
                <w:szCs w:val="28"/>
                <w:lang w:val="uk-UA"/>
              </w:rPr>
            </w:pPr>
            <w:r w:rsidRPr="00ED5706">
              <w:rPr>
                <w:sz w:val="28"/>
                <w:szCs w:val="28"/>
                <w:lang w:val="uk-UA"/>
              </w:rPr>
              <w:t>Тривалість менструальної кровотечі 6,7±0,7 діб</w:t>
            </w:r>
          </w:p>
        </w:tc>
        <w:tc>
          <w:tcPr>
            <w:tcW w:w="108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+18,1</w:t>
            </w:r>
          </w:p>
        </w:tc>
        <w:tc>
          <w:tcPr>
            <w:tcW w:w="90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-2,0</w:t>
            </w:r>
          </w:p>
        </w:tc>
      </w:tr>
      <w:tr w:rsidR="0047418B" w:rsidRPr="00ED5706" w:rsidTr="0025650D">
        <w:tc>
          <w:tcPr>
            <w:tcW w:w="72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3</w:t>
            </w:r>
          </w:p>
        </w:tc>
        <w:tc>
          <w:tcPr>
            <w:tcW w:w="6948" w:type="dxa"/>
          </w:tcPr>
          <w:p w:rsidR="0047418B" w:rsidRPr="00ED5706" w:rsidRDefault="0047418B" w:rsidP="0025650D">
            <w:pPr>
              <w:spacing w:line="228" w:lineRule="auto"/>
              <w:rPr>
                <w:sz w:val="28"/>
                <w:szCs w:val="28"/>
                <w:lang w:val="uk-UA"/>
              </w:rPr>
            </w:pPr>
            <w:r w:rsidRPr="00ED5706">
              <w:rPr>
                <w:sz w:val="28"/>
                <w:szCs w:val="28"/>
                <w:lang w:val="uk-UA"/>
              </w:rPr>
              <w:t>Метрорагія після штучних абортів</w:t>
            </w:r>
          </w:p>
        </w:tc>
        <w:tc>
          <w:tcPr>
            <w:tcW w:w="108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+17,0</w:t>
            </w:r>
          </w:p>
        </w:tc>
        <w:tc>
          <w:tcPr>
            <w:tcW w:w="90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-1,5</w:t>
            </w:r>
          </w:p>
        </w:tc>
      </w:tr>
      <w:tr w:rsidR="0047418B" w:rsidRPr="00ED5706" w:rsidTr="0025650D">
        <w:tc>
          <w:tcPr>
            <w:tcW w:w="72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4</w:t>
            </w:r>
          </w:p>
        </w:tc>
        <w:tc>
          <w:tcPr>
            <w:tcW w:w="6948" w:type="dxa"/>
          </w:tcPr>
          <w:p w:rsidR="0047418B" w:rsidRPr="00ED5706" w:rsidRDefault="0047418B" w:rsidP="0025650D">
            <w:pPr>
              <w:spacing w:line="228" w:lineRule="auto"/>
              <w:rPr>
                <w:sz w:val="28"/>
                <w:szCs w:val="28"/>
                <w:lang w:val="uk-UA"/>
              </w:rPr>
            </w:pPr>
            <w:r w:rsidRPr="00ED5706">
              <w:rPr>
                <w:sz w:val="28"/>
                <w:szCs w:val="28"/>
                <w:lang w:val="uk-UA"/>
              </w:rPr>
              <w:t>Застосування КОК в анамнезі</w:t>
            </w:r>
          </w:p>
        </w:tc>
        <w:tc>
          <w:tcPr>
            <w:tcW w:w="108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+16,3</w:t>
            </w:r>
          </w:p>
        </w:tc>
        <w:tc>
          <w:tcPr>
            <w:tcW w:w="90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-1,2</w:t>
            </w:r>
          </w:p>
        </w:tc>
      </w:tr>
      <w:tr w:rsidR="0047418B" w:rsidRPr="00ED5706" w:rsidTr="0025650D">
        <w:tc>
          <w:tcPr>
            <w:tcW w:w="72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lastRenderedPageBreak/>
              <w:t>5</w:t>
            </w:r>
          </w:p>
        </w:tc>
        <w:tc>
          <w:tcPr>
            <w:tcW w:w="6948" w:type="dxa"/>
          </w:tcPr>
          <w:p w:rsidR="0047418B" w:rsidRPr="00ED5706" w:rsidRDefault="0047418B" w:rsidP="0025650D">
            <w:pPr>
              <w:spacing w:line="228" w:lineRule="auto"/>
              <w:rPr>
                <w:sz w:val="28"/>
                <w:szCs w:val="28"/>
                <w:lang w:val="uk-UA"/>
              </w:rPr>
            </w:pPr>
            <w:r w:rsidRPr="00ED5706">
              <w:rPr>
                <w:sz w:val="28"/>
                <w:szCs w:val="28"/>
                <w:lang w:val="uk-UA"/>
              </w:rPr>
              <w:t xml:space="preserve">Мимовільні </w:t>
            </w:r>
            <w:r>
              <w:rPr>
                <w:sz w:val="28"/>
                <w:szCs w:val="28"/>
                <w:lang w:val="uk-UA"/>
              </w:rPr>
              <w:t>аборти</w:t>
            </w:r>
            <w:r w:rsidRPr="00ED5706">
              <w:rPr>
                <w:sz w:val="28"/>
                <w:szCs w:val="28"/>
                <w:lang w:val="uk-UA"/>
              </w:rPr>
              <w:t xml:space="preserve"> в анамнезі</w:t>
            </w:r>
          </w:p>
        </w:tc>
        <w:tc>
          <w:tcPr>
            <w:tcW w:w="108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  9,2</w:t>
            </w:r>
          </w:p>
        </w:tc>
        <w:tc>
          <w:tcPr>
            <w:tcW w:w="90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-1,3</w:t>
            </w:r>
          </w:p>
        </w:tc>
      </w:tr>
      <w:tr w:rsidR="0047418B" w:rsidRPr="00ED5706" w:rsidTr="0025650D">
        <w:trPr>
          <w:trHeight w:val="264"/>
        </w:trPr>
        <w:tc>
          <w:tcPr>
            <w:tcW w:w="72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6</w:t>
            </w:r>
          </w:p>
        </w:tc>
        <w:tc>
          <w:tcPr>
            <w:tcW w:w="6948" w:type="dxa"/>
          </w:tcPr>
          <w:p w:rsidR="0047418B" w:rsidRPr="00ED5706" w:rsidRDefault="0047418B" w:rsidP="0025650D">
            <w:pPr>
              <w:spacing w:line="228" w:lineRule="auto"/>
              <w:rPr>
                <w:sz w:val="28"/>
                <w:szCs w:val="28"/>
                <w:lang w:val="uk-UA"/>
              </w:rPr>
            </w:pPr>
            <w:r w:rsidRPr="00ED5706">
              <w:rPr>
                <w:sz w:val="28"/>
                <w:szCs w:val="28"/>
                <w:lang w:val="uk-UA"/>
              </w:rPr>
              <w:t>Менархе на верхній регіональній межі (≥13,7 років)</w:t>
            </w:r>
          </w:p>
        </w:tc>
        <w:tc>
          <w:tcPr>
            <w:tcW w:w="108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+11,8</w:t>
            </w:r>
          </w:p>
        </w:tc>
        <w:tc>
          <w:tcPr>
            <w:tcW w:w="90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-1,2</w:t>
            </w:r>
          </w:p>
        </w:tc>
      </w:tr>
      <w:tr w:rsidR="0047418B" w:rsidRPr="00ED5706" w:rsidTr="0025650D">
        <w:tc>
          <w:tcPr>
            <w:tcW w:w="72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7</w:t>
            </w:r>
          </w:p>
        </w:tc>
        <w:tc>
          <w:tcPr>
            <w:tcW w:w="6948" w:type="dxa"/>
          </w:tcPr>
          <w:p w:rsidR="0047418B" w:rsidRPr="00ED5706" w:rsidRDefault="0047418B" w:rsidP="0025650D">
            <w:pPr>
              <w:spacing w:line="228" w:lineRule="auto"/>
              <w:rPr>
                <w:sz w:val="28"/>
                <w:szCs w:val="28"/>
                <w:lang w:val="uk-UA"/>
              </w:rPr>
            </w:pPr>
            <w:r w:rsidRPr="00ED5706">
              <w:rPr>
                <w:sz w:val="28"/>
                <w:szCs w:val="28"/>
                <w:lang w:val="uk-UA"/>
              </w:rPr>
              <w:t>Доліхостеномелія (норма &lt; 1,03)</w:t>
            </w:r>
          </w:p>
        </w:tc>
        <w:tc>
          <w:tcPr>
            <w:tcW w:w="108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+15,2</w:t>
            </w:r>
          </w:p>
        </w:tc>
        <w:tc>
          <w:tcPr>
            <w:tcW w:w="90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-1,0</w:t>
            </w:r>
          </w:p>
        </w:tc>
      </w:tr>
      <w:tr w:rsidR="0047418B" w:rsidRPr="00ED5706" w:rsidTr="0025650D">
        <w:tc>
          <w:tcPr>
            <w:tcW w:w="72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8</w:t>
            </w:r>
          </w:p>
        </w:tc>
        <w:tc>
          <w:tcPr>
            <w:tcW w:w="6948" w:type="dxa"/>
            <w:vAlign w:val="center"/>
          </w:tcPr>
          <w:p w:rsidR="0047418B" w:rsidRPr="00ED5706" w:rsidRDefault="0047418B" w:rsidP="0025650D">
            <w:pPr>
              <w:spacing w:line="228" w:lineRule="auto"/>
              <w:rPr>
                <w:sz w:val="28"/>
                <w:szCs w:val="28"/>
                <w:lang w:val="uk-UA"/>
              </w:rPr>
            </w:pPr>
            <w:r w:rsidRPr="00ED5706">
              <w:rPr>
                <w:sz w:val="28"/>
                <w:szCs w:val="28"/>
                <w:lang w:val="uk-UA"/>
              </w:rPr>
              <w:t>Міопія</w:t>
            </w:r>
          </w:p>
        </w:tc>
        <w:tc>
          <w:tcPr>
            <w:tcW w:w="108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+14,2</w:t>
            </w:r>
          </w:p>
        </w:tc>
        <w:tc>
          <w:tcPr>
            <w:tcW w:w="90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-0,7</w:t>
            </w:r>
          </w:p>
        </w:tc>
      </w:tr>
      <w:tr w:rsidR="0047418B" w:rsidRPr="00ED5706" w:rsidTr="0025650D">
        <w:tc>
          <w:tcPr>
            <w:tcW w:w="72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9</w:t>
            </w:r>
          </w:p>
        </w:tc>
        <w:tc>
          <w:tcPr>
            <w:tcW w:w="6948" w:type="dxa"/>
          </w:tcPr>
          <w:p w:rsidR="0047418B" w:rsidRPr="00ED5706" w:rsidRDefault="0047418B" w:rsidP="0025650D">
            <w:pPr>
              <w:spacing w:line="228" w:lineRule="auto"/>
              <w:rPr>
                <w:sz w:val="28"/>
                <w:szCs w:val="28"/>
                <w:lang w:val="uk-UA"/>
              </w:rPr>
            </w:pPr>
            <w:r w:rsidRPr="00ED5706">
              <w:rPr>
                <w:sz w:val="28"/>
                <w:szCs w:val="28"/>
                <w:lang w:val="uk-UA"/>
              </w:rPr>
              <w:t>Народження самої вагітної від швидких пологів, шви</w:t>
            </w:r>
            <w:r w:rsidRPr="00ED5706">
              <w:rPr>
                <w:sz w:val="28"/>
                <w:szCs w:val="28"/>
                <w:lang w:val="uk-UA"/>
              </w:rPr>
              <w:t>д</w:t>
            </w:r>
            <w:r w:rsidRPr="00ED5706">
              <w:rPr>
                <w:sz w:val="28"/>
                <w:szCs w:val="28"/>
                <w:lang w:val="uk-UA"/>
              </w:rPr>
              <w:t>кі/стрімкі пологи у її родичок</w:t>
            </w:r>
          </w:p>
        </w:tc>
        <w:tc>
          <w:tcPr>
            <w:tcW w:w="108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+14,6</w:t>
            </w:r>
          </w:p>
        </w:tc>
        <w:tc>
          <w:tcPr>
            <w:tcW w:w="90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-0,8</w:t>
            </w:r>
          </w:p>
        </w:tc>
      </w:tr>
      <w:tr w:rsidR="0047418B" w:rsidRPr="00ED5706" w:rsidTr="0025650D">
        <w:tc>
          <w:tcPr>
            <w:tcW w:w="72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10</w:t>
            </w:r>
          </w:p>
        </w:tc>
        <w:tc>
          <w:tcPr>
            <w:tcW w:w="6948" w:type="dxa"/>
          </w:tcPr>
          <w:p w:rsidR="0047418B" w:rsidRPr="00ED5706" w:rsidRDefault="0047418B" w:rsidP="0025650D">
            <w:pPr>
              <w:spacing w:line="228" w:lineRule="auto"/>
              <w:rPr>
                <w:sz w:val="28"/>
                <w:szCs w:val="28"/>
                <w:lang w:val="uk-UA"/>
              </w:rPr>
            </w:pPr>
            <w:r w:rsidRPr="00ED5706">
              <w:rPr>
                <w:sz w:val="28"/>
                <w:szCs w:val="28"/>
                <w:lang w:val="uk-UA"/>
              </w:rPr>
              <w:t>Загроза переривання попередньої вагітності</w:t>
            </w:r>
          </w:p>
        </w:tc>
        <w:tc>
          <w:tcPr>
            <w:tcW w:w="108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+11,3</w:t>
            </w:r>
          </w:p>
        </w:tc>
        <w:tc>
          <w:tcPr>
            <w:tcW w:w="90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-0,7</w:t>
            </w:r>
          </w:p>
        </w:tc>
      </w:tr>
      <w:tr w:rsidR="0047418B" w:rsidRPr="00ED5706" w:rsidTr="0025650D">
        <w:tc>
          <w:tcPr>
            <w:tcW w:w="72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11</w:t>
            </w:r>
          </w:p>
        </w:tc>
        <w:tc>
          <w:tcPr>
            <w:tcW w:w="6948" w:type="dxa"/>
          </w:tcPr>
          <w:p w:rsidR="0047418B" w:rsidRPr="00ED5706" w:rsidRDefault="0047418B" w:rsidP="0025650D">
            <w:pPr>
              <w:spacing w:line="228" w:lineRule="auto"/>
              <w:rPr>
                <w:sz w:val="28"/>
                <w:szCs w:val="28"/>
                <w:lang w:val="uk-UA"/>
              </w:rPr>
            </w:pPr>
            <w:r w:rsidRPr="00ED5706">
              <w:rPr>
                <w:sz w:val="28"/>
                <w:szCs w:val="28"/>
                <w:lang w:val="uk-UA"/>
              </w:rPr>
              <w:t>Ознаки гірсутизму</w:t>
            </w:r>
          </w:p>
        </w:tc>
        <w:tc>
          <w:tcPr>
            <w:tcW w:w="108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+14,0</w:t>
            </w:r>
          </w:p>
        </w:tc>
        <w:tc>
          <w:tcPr>
            <w:tcW w:w="90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-0,7</w:t>
            </w:r>
          </w:p>
        </w:tc>
      </w:tr>
      <w:tr w:rsidR="0047418B" w:rsidRPr="00ED5706" w:rsidTr="0025650D">
        <w:tc>
          <w:tcPr>
            <w:tcW w:w="72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12</w:t>
            </w:r>
          </w:p>
        </w:tc>
        <w:tc>
          <w:tcPr>
            <w:tcW w:w="6948" w:type="dxa"/>
            <w:vAlign w:val="center"/>
          </w:tcPr>
          <w:p w:rsidR="0047418B" w:rsidRPr="00ED5706" w:rsidRDefault="0047418B" w:rsidP="0025650D">
            <w:pPr>
              <w:spacing w:line="228" w:lineRule="auto"/>
              <w:rPr>
                <w:sz w:val="28"/>
                <w:szCs w:val="28"/>
                <w:lang w:val="uk-UA"/>
              </w:rPr>
            </w:pPr>
            <w:r w:rsidRPr="00ED5706">
              <w:rPr>
                <w:sz w:val="28"/>
                <w:szCs w:val="28"/>
                <w:lang w:val="uk-UA"/>
              </w:rPr>
              <w:t>Варикозна хвороба та геморой</w:t>
            </w:r>
          </w:p>
        </w:tc>
        <w:tc>
          <w:tcPr>
            <w:tcW w:w="108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+13,5</w:t>
            </w:r>
          </w:p>
        </w:tc>
        <w:tc>
          <w:tcPr>
            <w:tcW w:w="900" w:type="dxa"/>
            <w:vAlign w:val="center"/>
          </w:tcPr>
          <w:p w:rsidR="0047418B" w:rsidRPr="00ED5706" w:rsidRDefault="0047418B" w:rsidP="0025650D">
            <w:pPr>
              <w:spacing w:line="228" w:lineRule="auto"/>
              <w:jc w:val="center"/>
              <w:rPr>
                <w:sz w:val="28"/>
                <w:szCs w:val="28"/>
                <w:lang w:val="uk-UA"/>
              </w:rPr>
            </w:pPr>
            <w:r w:rsidRPr="00ED5706">
              <w:rPr>
                <w:sz w:val="28"/>
                <w:szCs w:val="28"/>
                <w:lang w:val="uk-UA"/>
              </w:rPr>
              <w:t>-0,6</w:t>
            </w:r>
          </w:p>
        </w:tc>
      </w:tr>
    </w:tbl>
    <w:p w:rsidR="0047418B" w:rsidRDefault="0047418B" w:rsidP="0047418B">
      <w:pPr>
        <w:ind w:firstLine="709"/>
        <w:jc w:val="both"/>
        <w:rPr>
          <w:sz w:val="28"/>
          <w:szCs w:val="28"/>
          <w:lang w:val="uk-UA"/>
        </w:rPr>
      </w:pPr>
      <w:r>
        <w:rPr>
          <w:sz w:val="28"/>
          <w:szCs w:val="28"/>
          <w:lang w:val="uk-UA"/>
        </w:rPr>
        <w:t>На підставі остаточного прогнозу перинатальних ускладнень</w:t>
      </w:r>
      <w:r w:rsidRPr="003C2526">
        <w:rPr>
          <w:sz w:val="28"/>
          <w:szCs w:val="28"/>
          <w:lang w:val="uk-UA"/>
        </w:rPr>
        <w:t xml:space="preserve"> </w:t>
      </w:r>
      <w:r>
        <w:rPr>
          <w:sz w:val="28"/>
          <w:szCs w:val="28"/>
          <w:lang w:val="uk-UA"/>
        </w:rPr>
        <w:t>при високій вірогідності асоційованої із СТД перинатальної патології обґрунтовується пр</w:t>
      </w:r>
      <w:r>
        <w:rPr>
          <w:sz w:val="28"/>
          <w:szCs w:val="28"/>
          <w:lang w:val="uk-UA"/>
        </w:rPr>
        <w:t>е</w:t>
      </w:r>
      <w:r>
        <w:rPr>
          <w:sz w:val="28"/>
          <w:szCs w:val="28"/>
          <w:lang w:val="uk-UA"/>
        </w:rPr>
        <w:t>вентивне застосування ангіопротекторної терапії, обмежується використання препаратів реологічної дії, дезагрегантів.</w:t>
      </w:r>
    </w:p>
    <w:p w:rsidR="0047418B" w:rsidRPr="00585A1A" w:rsidRDefault="0047418B" w:rsidP="0047418B">
      <w:pPr>
        <w:ind w:firstLine="709"/>
        <w:jc w:val="both"/>
        <w:rPr>
          <w:sz w:val="28"/>
          <w:szCs w:val="28"/>
          <w:lang w:val="uk-UA"/>
        </w:rPr>
      </w:pPr>
      <w:r w:rsidRPr="00585A1A">
        <w:rPr>
          <w:sz w:val="28"/>
          <w:szCs w:val="28"/>
          <w:lang w:val="uk-UA"/>
        </w:rPr>
        <w:t>Третій етап профілактики перин</w:t>
      </w:r>
      <w:r w:rsidRPr="00585A1A">
        <w:rPr>
          <w:sz w:val="28"/>
          <w:szCs w:val="28"/>
          <w:lang w:val="uk-UA"/>
        </w:rPr>
        <w:t>а</w:t>
      </w:r>
      <w:r w:rsidRPr="00585A1A">
        <w:rPr>
          <w:sz w:val="28"/>
          <w:szCs w:val="28"/>
          <w:lang w:val="uk-UA"/>
        </w:rPr>
        <w:t>тальної патології при СТД складається із більш пильного, ніж в стандартних випадках, стеження за станом ФПК у вагі</w:t>
      </w:r>
      <w:r w:rsidRPr="00585A1A">
        <w:rPr>
          <w:sz w:val="28"/>
          <w:szCs w:val="28"/>
          <w:lang w:val="uk-UA"/>
        </w:rPr>
        <w:t>т</w:t>
      </w:r>
      <w:r w:rsidRPr="00585A1A">
        <w:rPr>
          <w:sz w:val="28"/>
          <w:szCs w:val="28"/>
          <w:lang w:val="uk-UA"/>
        </w:rPr>
        <w:t>них із «сигнальними» показниками прогностичного алгоритму (з увагою до т</w:t>
      </w:r>
      <w:r w:rsidRPr="00585A1A">
        <w:rPr>
          <w:sz w:val="28"/>
          <w:szCs w:val="28"/>
          <w:lang w:val="uk-UA"/>
        </w:rPr>
        <w:t>и</w:t>
      </w:r>
      <w:r w:rsidRPr="00585A1A">
        <w:rPr>
          <w:sz w:val="28"/>
          <w:szCs w:val="28"/>
          <w:lang w:val="uk-UA"/>
        </w:rPr>
        <w:t>пових акустичних феноменів при скринінгових УЗД, наведених на с.</w:t>
      </w:r>
      <w:r>
        <w:rPr>
          <w:sz w:val="28"/>
          <w:szCs w:val="28"/>
          <w:lang w:val="uk-UA"/>
        </w:rPr>
        <w:t>9,</w:t>
      </w:r>
      <w:r w:rsidRPr="00585A1A">
        <w:rPr>
          <w:sz w:val="28"/>
          <w:szCs w:val="28"/>
          <w:lang w:val="uk-UA"/>
        </w:rPr>
        <w:t>10), застосування особливого медичного супроводу, який включає, зокрема, фарм</w:t>
      </w:r>
      <w:r w:rsidRPr="00585A1A">
        <w:rPr>
          <w:sz w:val="28"/>
          <w:szCs w:val="28"/>
          <w:lang w:val="uk-UA"/>
        </w:rPr>
        <w:t>а</w:t>
      </w:r>
      <w:r w:rsidRPr="00585A1A">
        <w:rPr>
          <w:sz w:val="28"/>
          <w:szCs w:val="28"/>
          <w:lang w:val="uk-UA"/>
        </w:rPr>
        <w:t>кологічн</w:t>
      </w:r>
      <w:r>
        <w:rPr>
          <w:sz w:val="28"/>
          <w:szCs w:val="28"/>
          <w:lang w:val="uk-UA"/>
        </w:rPr>
        <w:t>ий</w:t>
      </w:r>
      <w:r w:rsidRPr="00585A1A">
        <w:rPr>
          <w:sz w:val="28"/>
          <w:szCs w:val="28"/>
          <w:lang w:val="uk-UA"/>
        </w:rPr>
        <w:t xml:space="preserve"> вплив, що забезпечу</w:t>
      </w:r>
      <w:r>
        <w:rPr>
          <w:sz w:val="28"/>
          <w:szCs w:val="28"/>
          <w:lang w:val="uk-UA"/>
        </w:rPr>
        <w:t>є</w:t>
      </w:r>
      <w:r w:rsidRPr="00585A1A">
        <w:rPr>
          <w:sz w:val="28"/>
          <w:szCs w:val="28"/>
          <w:lang w:val="uk-UA"/>
        </w:rPr>
        <w:t xml:space="preserve"> підвищення тонусу судин, зменшення прон</w:t>
      </w:r>
      <w:r w:rsidRPr="00585A1A">
        <w:rPr>
          <w:sz w:val="28"/>
          <w:szCs w:val="28"/>
          <w:lang w:val="uk-UA"/>
        </w:rPr>
        <w:t>и</w:t>
      </w:r>
      <w:r w:rsidRPr="00585A1A">
        <w:rPr>
          <w:sz w:val="28"/>
          <w:szCs w:val="28"/>
          <w:lang w:val="uk-UA"/>
        </w:rPr>
        <w:t xml:space="preserve">кності, пригнічення локальних запальних реакцій. Наш вибір </w:t>
      </w:r>
      <w:r>
        <w:rPr>
          <w:sz w:val="28"/>
          <w:szCs w:val="28"/>
          <w:lang w:val="uk-UA"/>
        </w:rPr>
        <w:t>і</w:t>
      </w:r>
      <w:r w:rsidRPr="00585A1A">
        <w:rPr>
          <w:sz w:val="28"/>
          <w:szCs w:val="28"/>
          <w:lang w:val="uk-UA"/>
        </w:rPr>
        <w:t xml:space="preserve">з цією метою Детралексу (Сервье, Франція) </w:t>
      </w:r>
      <w:r>
        <w:rPr>
          <w:sz w:val="28"/>
          <w:szCs w:val="28"/>
          <w:lang w:val="uk-UA"/>
        </w:rPr>
        <w:t>–</w:t>
      </w:r>
      <w:r w:rsidRPr="00585A1A">
        <w:rPr>
          <w:sz w:val="28"/>
          <w:szCs w:val="28"/>
          <w:lang w:val="uk-UA"/>
        </w:rPr>
        <w:t xml:space="preserve"> рослинного ангіопротектору </w:t>
      </w:r>
      <w:r>
        <w:rPr>
          <w:sz w:val="28"/>
          <w:szCs w:val="28"/>
          <w:lang w:val="uk-UA"/>
        </w:rPr>
        <w:t>–</w:t>
      </w:r>
      <w:r w:rsidRPr="00585A1A">
        <w:rPr>
          <w:spacing w:val="-2"/>
          <w:sz w:val="28"/>
          <w:szCs w:val="28"/>
          <w:lang w:val="uk-UA"/>
        </w:rPr>
        <w:t xml:space="preserve"> обум</w:t>
      </w:r>
      <w:r w:rsidRPr="00585A1A">
        <w:rPr>
          <w:spacing w:val="-2"/>
          <w:sz w:val="28"/>
          <w:szCs w:val="28"/>
          <w:lang w:val="uk-UA"/>
        </w:rPr>
        <w:t>о</w:t>
      </w:r>
      <w:r w:rsidRPr="00585A1A">
        <w:rPr>
          <w:spacing w:val="-2"/>
          <w:sz w:val="28"/>
          <w:szCs w:val="28"/>
          <w:lang w:val="uk-UA"/>
        </w:rPr>
        <w:t xml:space="preserve">влений </w:t>
      </w:r>
      <w:r>
        <w:rPr>
          <w:spacing w:val="-2"/>
          <w:sz w:val="28"/>
          <w:szCs w:val="28"/>
          <w:lang w:val="uk-UA"/>
        </w:rPr>
        <w:t xml:space="preserve">його </w:t>
      </w:r>
      <w:r w:rsidRPr="00585A1A">
        <w:rPr>
          <w:spacing w:val="-2"/>
          <w:sz w:val="28"/>
          <w:szCs w:val="28"/>
          <w:lang w:val="uk-UA"/>
        </w:rPr>
        <w:t xml:space="preserve">високою біодоступністю, </w:t>
      </w:r>
      <w:r>
        <w:rPr>
          <w:sz w:val="28"/>
          <w:szCs w:val="28"/>
          <w:lang w:val="uk-UA"/>
        </w:rPr>
        <w:t>відсутністю емб</w:t>
      </w:r>
      <w:r w:rsidRPr="00585A1A">
        <w:rPr>
          <w:sz w:val="28"/>
          <w:szCs w:val="28"/>
          <w:lang w:val="uk-UA"/>
        </w:rPr>
        <w:t>ріотоксичного та тератогенного ефектів [В.Ю. Б</w:t>
      </w:r>
      <w:r w:rsidRPr="00585A1A">
        <w:rPr>
          <w:sz w:val="28"/>
          <w:szCs w:val="28"/>
          <w:lang w:val="uk-UA"/>
        </w:rPr>
        <w:t>о</w:t>
      </w:r>
      <w:r w:rsidRPr="00585A1A">
        <w:rPr>
          <w:sz w:val="28"/>
          <w:szCs w:val="28"/>
          <w:lang w:val="uk-UA"/>
        </w:rPr>
        <w:t xml:space="preserve">гачёв, 2003, </w:t>
      </w:r>
      <w:r w:rsidRPr="00585A1A">
        <w:rPr>
          <w:noProof/>
          <w:sz w:val="28"/>
          <w:szCs w:val="28"/>
          <w:lang w:val="uk-UA"/>
        </w:rPr>
        <w:t>K. Boisseau, 2002]</w:t>
      </w:r>
      <w:r w:rsidRPr="00585A1A">
        <w:rPr>
          <w:sz w:val="28"/>
          <w:szCs w:val="28"/>
          <w:lang w:val="uk-UA"/>
        </w:rPr>
        <w:t>.</w:t>
      </w:r>
    </w:p>
    <w:p w:rsidR="0047418B" w:rsidRPr="00CF0F03" w:rsidRDefault="0047418B" w:rsidP="0047418B">
      <w:pPr>
        <w:pStyle w:val="affffffff3"/>
        <w:spacing w:after="0"/>
        <w:ind w:firstLine="709"/>
        <w:jc w:val="both"/>
        <w:rPr>
          <w:szCs w:val="28"/>
          <w:lang w:val="uk-UA"/>
        </w:rPr>
      </w:pPr>
      <w:r w:rsidRPr="00CF0F03">
        <w:rPr>
          <w:szCs w:val="28"/>
          <w:lang w:val="uk-UA"/>
        </w:rPr>
        <w:t>У проведеному нами дослідженні засвідчено протективний вплив даного препарату щодо виношування вагітності і стану ФПК. Так, у групі 1.3 (монот</w:t>
      </w:r>
      <w:r w:rsidRPr="00CF0F03">
        <w:rPr>
          <w:szCs w:val="28"/>
          <w:lang w:val="uk-UA"/>
        </w:rPr>
        <w:t>е</w:t>
      </w:r>
      <w:r w:rsidRPr="00CF0F03">
        <w:rPr>
          <w:szCs w:val="28"/>
          <w:lang w:val="uk-UA"/>
        </w:rPr>
        <w:t>рапія вагітних із СТД Детралексом) у порівнянні з групою 1.2 (традиційне в</w:t>
      </w:r>
      <w:r w:rsidRPr="00CF0F03">
        <w:rPr>
          <w:szCs w:val="28"/>
          <w:lang w:val="uk-UA"/>
        </w:rPr>
        <w:t>е</w:t>
      </w:r>
      <w:r w:rsidRPr="00CF0F03">
        <w:rPr>
          <w:szCs w:val="28"/>
          <w:lang w:val="uk-UA"/>
        </w:rPr>
        <w:t xml:space="preserve">дення) у </w:t>
      </w:r>
      <w:r w:rsidRPr="00CF0F03">
        <w:rPr>
          <w:spacing w:val="-2"/>
          <w:szCs w:val="28"/>
          <w:lang w:val="uk-UA"/>
        </w:rPr>
        <w:t>1,9 рази знижується частота рецидиву загрози аборту, у 2,6 рази</w:t>
      </w:r>
      <w:r w:rsidRPr="00CF0F03">
        <w:rPr>
          <w:szCs w:val="28"/>
          <w:lang w:val="uk-UA"/>
        </w:rPr>
        <w:t xml:space="preserve"> </w:t>
      </w:r>
      <w:r>
        <w:rPr>
          <w:szCs w:val="28"/>
          <w:lang w:val="uk-UA"/>
        </w:rPr>
        <w:t>–</w:t>
      </w:r>
      <w:r w:rsidRPr="00CF0F03">
        <w:rPr>
          <w:szCs w:val="28"/>
          <w:lang w:val="uk-UA"/>
        </w:rPr>
        <w:t xml:space="preserve"> п</w:t>
      </w:r>
      <w:r w:rsidRPr="00CF0F03">
        <w:rPr>
          <w:szCs w:val="28"/>
          <w:lang w:val="uk-UA"/>
        </w:rPr>
        <w:t>е</w:t>
      </w:r>
      <w:r w:rsidRPr="00CF0F03">
        <w:rPr>
          <w:szCs w:val="28"/>
          <w:lang w:val="uk-UA"/>
        </w:rPr>
        <w:t xml:space="preserve">редчасних, в 2,8 рази </w:t>
      </w:r>
      <w:r>
        <w:rPr>
          <w:szCs w:val="28"/>
          <w:lang w:val="uk-UA"/>
        </w:rPr>
        <w:t>–</w:t>
      </w:r>
      <w:r w:rsidRPr="00CF0F03">
        <w:rPr>
          <w:szCs w:val="28"/>
          <w:lang w:val="uk-UA"/>
        </w:rPr>
        <w:t xml:space="preserve"> стрімких і швидких пологів (p&lt;0,05), а також збільш</w:t>
      </w:r>
      <w:r w:rsidRPr="00CF0F03">
        <w:rPr>
          <w:szCs w:val="28"/>
          <w:lang w:val="uk-UA"/>
        </w:rPr>
        <w:t>у</w:t>
      </w:r>
      <w:r w:rsidRPr="00CF0F03">
        <w:rPr>
          <w:szCs w:val="28"/>
          <w:lang w:val="uk-UA"/>
        </w:rPr>
        <w:t>ється частота сприятливих перинатальних результатів.</w:t>
      </w:r>
    </w:p>
    <w:p w:rsidR="0047418B" w:rsidRPr="00CF0F03" w:rsidRDefault="0047418B" w:rsidP="0047418B">
      <w:pPr>
        <w:pStyle w:val="affffffffa"/>
        <w:spacing w:after="0"/>
        <w:ind w:left="0" w:firstLine="709"/>
        <w:jc w:val="both"/>
        <w:rPr>
          <w:szCs w:val="28"/>
          <w:lang w:val="uk-UA"/>
        </w:rPr>
      </w:pPr>
      <w:r w:rsidRPr="00CF0F03">
        <w:rPr>
          <w:szCs w:val="28"/>
          <w:lang w:val="uk-UA"/>
        </w:rPr>
        <w:t>Народження дитини в асфіксії відбулося лише в 1.2 підгрупі (2,8%), де частота кардіореспіраторної депресії у 5 разів перевищувала показник у 1.3 пі</w:t>
      </w:r>
      <w:r w:rsidRPr="00CF0F03">
        <w:rPr>
          <w:szCs w:val="28"/>
          <w:lang w:val="uk-UA"/>
        </w:rPr>
        <w:t>д</w:t>
      </w:r>
      <w:r w:rsidRPr="00CF0F03">
        <w:rPr>
          <w:szCs w:val="28"/>
          <w:lang w:val="uk-UA"/>
        </w:rPr>
        <w:t>групі (7,0% і 1,3%). Загальна частота транзиторних станів у новонароджених 1.2 підгрупи була достовірно вищою, порівняно з 1.3 (49,3% проти 24,0%). Ва</w:t>
      </w:r>
      <w:r w:rsidRPr="00CF0F03">
        <w:rPr>
          <w:szCs w:val="28"/>
          <w:lang w:val="uk-UA"/>
        </w:rPr>
        <w:t>р</w:t>
      </w:r>
      <w:r w:rsidRPr="00CF0F03">
        <w:rPr>
          <w:szCs w:val="28"/>
          <w:lang w:val="uk-UA"/>
        </w:rPr>
        <w:t>то уваги, що на фоні лікування Детралексом цей показник був наближений до відповідного у СТД-залежних жінок 2 групи (20,8%).</w:t>
      </w:r>
    </w:p>
    <w:p w:rsidR="0047418B" w:rsidRPr="00CF0F03" w:rsidRDefault="0047418B" w:rsidP="0047418B">
      <w:pPr>
        <w:pStyle w:val="affffffff3"/>
        <w:spacing w:after="0"/>
        <w:ind w:right="-164" w:firstLine="709"/>
        <w:jc w:val="both"/>
        <w:rPr>
          <w:szCs w:val="28"/>
          <w:lang w:val="uk-UA"/>
        </w:rPr>
      </w:pPr>
      <w:r w:rsidRPr="00CF0F03">
        <w:rPr>
          <w:szCs w:val="28"/>
          <w:lang w:val="uk-UA"/>
        </w:rPr>
        <w:t>Використання Детралексу вагітними із СТД призвело до позитивної дин</w:t>
      </w:r>
      <w:r w:rsidRPr="00CF0F03">
        <w:rPr>
          <w:szCs w:val="28"/>
          <w:lang w:val="uk-UA"/>
        </w:rPr>
        <w:t>а</w:t>
      </w:r>
      <w:r w:rsidRPr="00CF0F03">
        <w:rPr>
          <w:szCs w:val="28"/>
          <w:lang w:val="uk-UA"/>
        </w:rPr>
        <w:t>міки показників пологового травматизму новонароджених: при загальній частоті пологових травм у 1 групі у 8,2% та сумарному показнику для жінок із СТД-фенотипом (1 і 2 групи разом) у 4,4%, відсоток даної патології у 1.3 підгрупі н</w:t>
      </w:r>
      <w:r w:rsidRPr="00CF0F03">
        <w:rPr>
          <w:szCs w:val="28"/>
          <w:lang w:val="uk-UA"/>
        </w:rPr>
        <w:t>а</w:t>
      </w:r>
      <w:r w:rsidRPr="00CF0F03">
        <w:rPr>
          <w:szCs w:val="28"/>
          <w:lang w:val="uk-UA"/>
        </w:rPr>
        <w:t>був зниження до 2,7%, а у 1.2 підгрупі – зростання до 9,9%, що навіть є вищим за показник в 1.1 групі – 7,9% (p&lt;0,05).</w:t>
      </w:r>
    </w:p>
    <w:p w:rsidR="0047418B" w:rsidRPr="00CF0F03" w:rsidRDefault="0047418B" w:rsidP="0047418B">
      <w:pPr>
        <w:pStyle w:val="affffffff3"/>
        <w:spacing w:after="0"/>
        <w:ind w:right="-164" w:firstLine="709"/>
        <w:jc w:val="both"/>
        <w:rPr>
          <w:szCs w:val="28"/>
          <w:lang w:val="uk-UA"/>
        </w:rPr>
      </w:pPr>
      <w:r w:rsidRPr="00CF0F03">
        <w:rPr>
          <w:szCs w:val="28"/>
          <w:lang w:val="uk-UA"/>
        </w:rPr>
        <w:t xml:space="preserve">При аналізі захворюваності на ГІУ ЦНС встановлено позитивний вплив Детралексу на цей показник: частота в 1.2 підгрупі 19,6%, а в 1.3 </w:t>
      </w:r>
      <w:r>
        <w:rPr>
          <w:szCs w:val="28"/>
          <w:lang w:val="uk-UA"/>
        </w:rPr>
        <w:t>–</w:t>
      </w:r>
      <w:r w:rsidRPr="00CF0F03">
        <w:rPr>
          <w:szCs w:val="28"/>
          <w:lang w:val="uk-UA"/>
        </w:rPr>
        <w:t xml:space="preserve"> 8,0% (p&lt;0,05), що наближується до даних групи 2 </w:t>
      </w:r>
      <w:r>
        <w:rPr>
          <w:szCs w:val="28"/>
          <w:lang w:val="uk-UA"/>
        </w:rPr>
        <w:t>–</w:t>
      </w:r>
      <w:r w:rsidRPr="00CF0F03">
        <w:rPr>
          <w:szCs w:val="28"/>
          <w:lang w:val="uk-UA"/>
        </w:rPr>
        <w:t xml:space="preserve"> 6,1% (р&gt;0,05).</w:t>
      </w:r>
    </w:p>
    <w:p w:rsidR="0047418B" w:rsidRPr="00CF0F03" w:rsidRDefault="0047418B" w:rsidP="0047418B">
      <w:pPr>
        <w:pStyle w:val="affffffffa"/>
        <w:spacing w:after="0"/>
        <w:ind w:left="0" w:firstLine="709"/>
        <w:jc w:val="both"/>
        <w:rPr>
          <w:szCs w:val="28"/>
          <w:lang w:val="uk-UA"/>
        </w:rPr>
      </w:pPr>
      <w:r w:rsidRPr="00CF0F03">
        <w:rPr>
          <w:szCs w:val="28"/>
          <w:lang w:val="uk-UA"/>
        </w:rPr>
        <w:t>Достовірних відмінностей маси, довжини дитини, оцінки за шкалою А</w:t>
      </w:r>
      <w:r w:rsidRPr="00CF0F03">
        <w:rPr>
          <w:szCs w:val="28"/>
          <w:lang w:val="uk-UA"/>
        </w:rPr>
        <w:t>п</w:t>
      </w:r>
      <w:r w:rsidRPr="00CF0F03">
        <w:rPr>
          <w:szCs w:val="28"/>
          <w:lang w:val="uk-UA"/>
        </w:rPr>
        <w:t>гар, маси плацент у порівнювальних групах нами не встановлено (р&gt;0,05).</w:t>
      </w:r>
    </w:p>
    <w:p w:rsidR="0047418B" w:rsidRPr="00CF0F03" w:rsidRDefault="0047418B" w:rsidP="0047418B">
      <w:pPr>
        <w:pStyle w:val="affffffffa"/>
        <w:spacing w:after="0"/>
        <w:ind w:left="0" w:firstLine="709"/>
        <w:jc w:val="both"/>
        <w:rPr>
          <w:szCs w:val="28"/>
          <w:lang w:val="uk-UA"/>
        </w:rPr>
      </w:pPr>
      <w:r w:rsidRPr="00CF0F03">
        <w:rPr>
          <w:szCs w:val="28"/>
          <w:lang w:val="uk-UA"/>
        </w:rPr>
        <w:lastRenderedPageBreak/>
        <w:t>Відносно високі показники порушень ранньої неонатальної адаптації, а також пологового травматизму і ГІУ ЦНС при використанні вагітними із СТД дезагрегантів і реологічних препаратів, напевне, є свідченнями потенціювання механізмів СТД-залежної патології, що дає підставу вважати доцільним обм</w:t>
      </w:r>
      <w:r w:rsidRPr="00CF0F03">
        <w:rPr>
          <w:szCs w:val="28"/>
          <w:lang w:val="uk-UA"/>
        </w:rPr>
        <w:t>е</w:t>
      </w:r>
      <w:r w:rsidRPr="00CF0F03">
        <w:rPr>
          <w:szCs w:val="28"/>
          <w:lang w:val="uk-UA"/>
        </w:rPr>
        <w:t>жене використання вагітними із СТД вище зазначених напрямків терапії, аби уникнути ятрогенно ініційованих пологових травм і ГІУ ЦНС.</w:t>
      </w:r>
      <w:r w:rsidRPr="00CF0F03">
        <w:rPr>
          <w:lang w:val="uk-UA"/>
        </w:rPr>
        <w:t xml:space="preserve"> </w:t>
      </w:r>
    </w:p>
    <w:p w:rsidR="0047418B" w:rsidRPr="006F4AF8" w:rsidRDefault="0047418B" w:rsidP="0047418B">
      <w:pPr>
        <w:ind w:firstLine="709"/>
        <w:jc w:val="both"/>
        <w:rPr>
          <w:sz w:val="28"/>
          <w:szCs w:val="28"/>
          <w:lang w:val="uk-UA"/>
        </w:rPr>
      </w:pPr>
      <w:r>
        <w:rPr>
          <w:sz w:val="28"/>
          <w:szCs w:val="28"/>
          <w:lang w:val="uk-UA"/>
        </w:rPr>
        <w:t>С</w:t>
      </w:r>
      <w:r w:rsidRPr="00ED5706">
        <w:rPr>
          <w:sz w:val="28"/>
          <w:szCs w:val="28"/>
          <w:lang w:val="uk-UA"/>
        </w:rPr>
        <w:t>півставлення морфології плаценти</w:t>
      </w:r>
      <w:r>
        <w:rPr>
          <w:sz w:val="28"/>
          <w:szCs w:val="28"/>
          <w:lang w:val="uk-UA"/>
        </w:rPr>
        <w:t xml:space="preserve"> в підгрупах 1.2, 1.3, 3.2</w:t>
      </w:r>
      <w:r w:rsidRPr="00ED5706">
        <w:rPr>
          <w:sz w:val="28"/>
          <w:szCs w:val="28"/>
          <w:lang w:val="uk-UA"/>
        </w:rPr>
        <w:t xml:space="preserve"> </w:t>
      </w:r>
      <w:r>
        <w:rPr>
          <w:sz w:val="28"/>
          <w:szCs w:val="28"/>
          <w:lang w:val="uk-UA"/>
        </w:rPr>
        <w:t>сприяло розумінню механізмів позитивного впливу ангіопротекторної терапії й доцільно</w:t>
      </w:r>
      <w:r>
        <w:rPr>
          <w:sz w:val="28"/>
          <w:szCs w:val="28"/>
          <w:lang w:val="uk-UA"/>
        </w:rPr>
        <w:t>с</w:t>
      </w:r>
      <w:r>
        <w:rPr>
          <w:sz w:val="28"/>
          <w:szCs w:val="28"/>
          <w:lang w:val="uk-UA"/>
        </w:rPr>
        <w:t xml:space="preserve">ті диференційованого підходу до корекції ФПП у залежності від наявності чи відсутності СТД. Так, обсяг </w:t>
      </w:r>
      <w:r w:rsidRPr="00766E95">
        <w:rPr>
          <w:sz w:val="28"/>
          <w:szCs w:val="28"/>
          <w:lang w:val="uk-UA"/>
        </w:rPr>
        <w:t xml:space="preserve">субстратів інволютивно-дистрофічних </w:t>
      </w:r>
      <w:r>
        <w:rPr>
          <w:sz w:val="28"/>
          <w:szCs w:val="28"/>
          <w:lang w:val="uk-UA"/>
        </w:rPr>
        <w:t>процесів знизився у жінок із СТД під  впливом Детралексу (підгрупа 1.3 – до 4,5% заг</w:t>
      </w:r>
      <w:r>
        <w:rPr>
          <w:sz w:val="28"/>
          <w:szCs w:val="28"/>
          <w:lang w:val="uk-UA"/>
        </w:rPr>
        <w:t>а</w:t>
      </w:r>
      <w:r>
        <w:rPr>
          <w:sz w:val="28"/>
          <w:szCs w:val="28"/>
          <w:lang w:val="uk-UA"/>
        </w:rPr>
        <w:t>льного об</w:t>
      </w:r>
      <w:r w:rsidRPr="00153558">
        <w:rPr>
          <w:sz w:val="28"/>
          <w:szCs w:val="28"/>
          <w:lang w:val="uk-UA"/>
        </w:rPr>
        <w:t>’</w:t>
      </w:r>
      <w:r>
        <w:rPr>
          <w:sz w:val="28"/>
          <w:szCs w:val="28"/>
          <w:lang w:val="uk-UA"/>
        </w:rPr>
        <w:t xml:space="preserve">єму, </w:t>
      </w:r>
      <w:r>
        <w:rPr>
          <w:sz w:val="28"/>
          <w:szCs w:val="28"/>
          <w:lang w:val="en-US"/>
        </w:rPr>
        <w:t>p</w:t>
      </w:r>
      <w:r>
        <w:rPr>
          <w:sz w:val="28"/>
          <w:szCs w:val="28"/>
          <w:vertAlign w:val="subscript"/>
          <w:lang w:val="uk-UA"/>
        </w:rPr>
        <w:t>1.1-1.3</w:t>
      </w:r>
      <w:r>
        <w:rPr>
          <w:sz w:val="28"/>
          <w:szCs w:val="28"/>
          <w:lang w:val="uk-UA"/>
        </w:rPr>
        <w:t>&lt;</w:t>
      </w:r>
      <w:r w:rsidRPr="00ED5706">
        <w:rPr>
          <w:sz w:val="28"/>
          <w:szCs w:val="28"/>
          <w:lang w:val="uk-UA"/>
        </w:rPr>
        <w:t>0,05</w:t>
      </w:r>
      <w:r>
        <w:rPr>
          <w:sz w:val="28"/>
          <w:szCs w:val="28"/>
          <w:lang w:val="uk-UA"/>
        </w:rPr>
        <w:t xml:space="preserve">) і у пацієнток без СТД (підгрупа 3.2 – 6,6%, </w:t>
      </w:r>
      <w:r w:rsidRPr="00934CF3">
        <w:rPr>
          <w:sz w:val="28"/>
          <w:szCs w:val="28"/>
          <w:lang w:val="en-US"/>
        </w:rPr>
        <w:t>p</w:t>
      </w:r>
      <w:r>
        <w:rPr>
          <w:sz w:val="28"/>
          <w:szCs w:val="28"/>
          <w:vertAlign w:val="subscript"/>
          <w:lang w:val="uk-UA"/>
        </w:rPr>
        <w:t>3.1-3.2</w:t>
      </w:r>
      <w:r>
        <w:rPr>
          <w:sz w:val="28"/>
          <w:szCs w:val="28"/>
          <w:lang w:val="uk-UA"/>
        </w:rPr>
        <w:t>&lt;</w:t>
      </w:r>
      <w:r w:rsidRPr="00ED5706">
        <w:rPr>
          <w:sz w:val="28"/>
          <w:szCs w:val="28"/>
          <w:lang w:val="uk-UA"/>
        </w:rPr>
        <w:t>0,05</w:t>
      </w:r>
      <w:r>
        <w:rPr>
          <w:sz w:val="28"/>
          <w:szCs w:val="28"/>
          <w:lang w:val="uk-UA"/>
        </w:rPr>
        <w:t xml:space="preserve">), а при традиційних схемах терапії ФПП при СТД залишився без змін (підгрупа 1.2 - 8,5%, </w:t>
      </w:r>
      <w:r>
        <w:rPr>
          <w:sz w:val="28"/>
          <w:szCs w:val="28"/>
          <w:lang w:val="en-US"/>
        </w:rPr>
        <w:t>p</w:t>
      </w:r>
      <w:r>
        <w:rPr>
          <w:sz w:val="28"/>
          <w:szCs w:val="28"/>
          <w:vertAlign w:val="subscript"/>
          <w:lang w:val="uk-UA"/>
        </w:rPr>
        <w:t>1.1-1.2</w:t>
      </w:r>
      <w:r w:rsidRPr="00934CF3">
        <w:rPr>
          <w:sz w:val="28"/>
          <w:szCs w:val="28"/>
          <w:lang w:val="uk-UA"/>
        </w:rPr>
        <w:t>&gt;</w:t>
      </w:r>
      <w:r w:rsidRPr="00ED5706">
        <w:rPr>
          <w:sz w:val="28"/>
          <w:szCs w:val="28"/>
          <w:lang w:val="uk-UA"/>
        </w:rPr>
        <w:t>0,05</w:t>
      </w:r>
      <w:r>
        <w:rPr>
          <w:sz w:val="28"/>
          <w:szCs w:val="28"/>
          <w:lang w:val="uk-UA"/>
        </w:rPr>
        <w:t>). Відрізнялися і зміни відносного обсягу зап</w:t>
      </w:r>
      <w:r>
        <w:rPr>
          <w:sz w:val="28"/>
          <w:szCs w:val="28"/>
          <w:lang w:val="uk-UA"/>
        </w:rPr>
        <w:t>а</w:t>
      </w:r>
      <w:r>
        <w:rPr>
          <w:sz w:val="28"/>
          <w:szCs w:val="28"/>
          <w:lang w:val="uk-UA"/>
        </w:rPr>
        <w:t>льної інфільтрації (1.2 – 0,34</w:t>
      </w:r>
      <w:r w:rsidRPr="000F686D">
        <w:rPr>
          <w:spacing w:val="-12"/>
          <w:sz w:val="28"/>
          <w:szCs w:val="28"/>
          <w:lang w:val="uk-UA"/>
        </w:rPr>
        <w:t>±</w:t>
      </w:r>
      <w:r>
        <w:rPr>
          <w:spacing w:val="-12"/>
          <w:sz w:val="28"/>
          <w:szCs w:val="28"/>
          <w:lang w:val="uk-UA"/>
        </w:rPr>
        <w:t>0,09</w:t>
      </w:r>
      <w:r>
        <w:rPr>
          <w:sz w:val="28"/>
          <w:szCs w:val="28"/>
          <w:lang w:val="uk-UA"/>
        </w:rPr>
        <w:t>%; 1.3 – 0,15</w:t>
      </w:r>
      <w:r w:rsidRPr="000F686D">
        <w:rPr>
          <w:spacing w:val="-12"/>
          <w:sz w:val="28"/>
          <w:szCs w:val="28"/>
          <w:lang w:val="uk-UA"/>
        </w:rPr>
        <w:t>±</w:t>
      </w:r>
      <w:r>
        <w:rPr>
          <w:spacing w:val="-12"/>
          <w:sz w:val="28"/>
          <w:szCs w:val="28"/>
          <w:lang w:val="uk-UA"/>
        </w:rPr>
        <w:t>0,02</w:t>
      </w:r>
      <w:r>
        <w:rPr>
          <w:sz w:val="28"/>
          <w:szCs w:val="28"/>
          <w:lang w:val="uk-UA"/>
        </w:rPr>
        <w:t>%; 3.2 – 0,28</w:t>
      </w:r>
      <w:r w:rsidRPr="000F686D">
        <w:rPr>
          <w:spacing w:val="-12"/>
          <w:sz w:val="28"/>
          <w:szCs w:val="28"/>
          <w:lang w:val="uk-UA"/>
        </w:rPr>
        <w:t>±</w:t>
      </w:r>
      <w:r>
        <w:rPr>
          <w:spacing w:val="-12"/>
          <w:sz w:val="28"/>
          <w:szCs w:val="28"/>
          <w:lang w:val="uk-UA"/>
        </w:rPr>
        <w:t>0,07</w:t>
      </w:r>
      <w:r>
        <w:rPr>
          <w:sz w:val="28"/>
          <w:szCs w:val="28"/>
          <w:lang w:val="uk-UA"/>
        </w:rPr>
        <w:t xml:space="preserve">%; </w:t>
      </w:r>
      <w:r w:rsidRPr="00934CF3">
        <w:rPr>
          <w:sz w:val="28"/>
          <w:szCs w:val="28"/>
          <w:lang w:val="en-US"/>
        </w:rPr>
        <w:t>p</w:t>
      </w:r>
      <w:r>
        <w:rPr>
          <w:sz w:val="28"/>
          <w:szCs w:val="28"/>
          <w:lang w:val="uk-UA"/>
        </w:rPr>
        <w:t xml:space="preserve"> </w:t>
      </w:r>
      <w:r>
        <w:rPr>
          <w:sz w:val="28"/>
          <w:szCs w:val="28"/>
          <w:vertAlign w:val="subscript"/>
          <w:lang w:val="uk-UA"/>
        </w:rPr>
        <w:t>1.2-1.3</w:t>
      </w:r>
      <w:r>
        <w:rPr>
          <w:sz w:val="28"/>
          <w:szCs w:val="28"/>
          <w:lang w:val="uk-UA"/>
        </w:rPr>
        <w:t>&lt;</w:t>
      </w:r>
      <w:r w:rsidRPr="00ED5706">
        <w:rPr>
          <w:sz w:val="28"/>
          <w:szCs w:val="28"/>
          <w:lang w:val="uk-UA"/>
        </w:rPr>
        <w:t>0,05</w:t>
      </w:r>
      <w:r>
        <w:rPr>
          <w:sz w:val="28"/>
          <w:szCs w:val="28"/>
          <w:lang w:val="uk-UA"/>
        </w:rPr>
        <w:t xml:space="preserve">;  </w:t>
      </w:r>
      <w:r w:rsidRPr="00934CF3">
        <w:rPr>
          <w:sz w:val="28"/>
          <w:szCs w:val="28"/>
          <w:lang w:val="en-US"/>
        </w:rPr>
        <w:t>p</w:t>
      </w:r>
      <w:r>
        <w:rPr>
          <w:sz w:val="28"/>
          <w:szCs w:val="28"/>
          <w:vertAlign w:val="subscript"/>
          <w:lang w:val="uk-UA"/>
        </w:rPr>
        <w:t>1.2-3.2</w:t>
      </w:r>
      <w:r>
        <w:rPr>
          <w:sz w:val="28"/>
          <w:szCs w:val="28"/>
          <w:lang w:val="uk-UA"/>
        </w:rPr>
        <w:t>&lt;</w:t>
      </w:r>
      <w:r w:rsidRPr="00ED5706">
        <w:rPr>
          <w:sz w:val="28"/>
          <w:szCs w:val="28"/>
          <w:lang w:val="uk-UA"/>
        </w:rPr>
        <w:t>0,05</w:t>
      </w:r>
      <w:r>
        <w:rPr>
          <w:sz w:val="28"/>
          <w:szCs w:val="28"/>
          <w:lang w:val="uk-UA"/>
        </w:rPr>
        <w:t xml:space="preserve">). Установлено певні відмінності розподілу колагенів </w:t>
      </w:r>
      <w:r w:rsidRPr="005464D9">
        <w:rPr>
          <w:b/>
          <w:i/>
          <w:sz w:val="28"/>
          <w:szCs w:val="28"/>
          <w:lang w:val="uk-UA"/>
        </w:rPr>
        <w:t>До</w:t>
      </w:r>
      <w:r>
        <w:rPr>
          <w:sz w:val="28"/>
          <w:szCs w:val="28"/>
          <w:lang w:val="uk-UA"/>
        </w:rPr>
        <w:t xml:space="preserve"> на фоні традиційної терапії (1.2 підгрупа – експресія </w:t>
      </w:r>
      <w:r w:rsidRPr="005464D9">
        <w:rPr>
          <w:b/>
          <w:i/>
          <w:sz w:val="28"/>
          <w:szCs w:val="28"/>
          <w:lang w:val="uk-UA"/>
        </w:rPr>
        <w:t>К</w:t>
      </w:r>
      <w:r>
        <w:rPr>
          <w:b/>
          <w:i/>
          <w:sz w:val="28"/>
          <w:szCs w:val="28"/>
          <w:lang w:val="uk-UA"/>
        </w:rPr>
        <w:t>і</w:t>
      </w:r>
      <w:r w:rsidRPr="005464D9">
        <w:rPr>
          <w:b/>
          <w:i/>
          <w:sz w:val="28"/>
          <w:szCs w:val="28"/>
          <w:lang w:val="uk-UA"/>
        </w:rPr>
        <w:t xml:space="preserve"> ІІІ</w:t>
      </w:r>
      <w:r w:rsidRPr="005464D9">
        <w:rPr>
          <w:sz w:val="28"/>
          <w:szCs w:val="28"/>
          <w:lang w:val="uk-UA"/>
        </w:rPr>
        <w:t>т.</w:t>
      </w:r>
      <w:r>
        <w:rPr>
          <w:sz w:val="28"/>
          <w:szCs w:val="28"/>
          <w:lang w:val="uk-UA"/>
        </w:rPr>
        <w:t xml:space="preserve"> </w:t>
      </w:r>
      <w:r>
        <w:rPr>
          <w:spacing w:val="-12"/>
          <w:sz w:val="28"/>
          <w:szCs w:val="28"/>
          <w:lang w:val="uk-UA"/>
        </w:rPr>
        <w:t>25,11</w:t>
      </w:r>
      <w:r w:rsidRPr="000F686D">
        <w:rPr>
          <w:spacing w:val="-12"/>
          <w:sz w:val="28"/>
          <w:szCs w:val="28"/>
          <w:lang w:val="uk-UA"/>
        </w:rPr>
        <w:t>±</w:t>
      </w:r>
      <w:r>
        <w:rPr>
          <w:spacing w:val="-12"/>
          <w:sz w:val="28"/>
          <w:szCs w:val="28"/>
          <w:lang w:val="uk-UA"/>
        </w:rPr>
        <w:t>1,20</w:t>
      </w:r>
      <w:r w:rsidRPr="005031EB">
        <w:rPr>
          <w:sz w:val="28"/>
          <w:szCs w:val="28"/>
          <w:lang w:val="uk-UA"/>
        </w:rPr>
        <w:t xml:space="preserve"> </w:t>
      </w:r>
      <w:r w:rsidRPr="00ED5706">
        <w:rPr>
          <w:sz w:val="28"/>
          <w:szCs w:val="28"/>
          <w:lang w:val="uk-UA"/>
        </w:rPr>
        <w:t>мкА</w:t>
      </w:r>
      <w:r>
        <w:rPr>
          <w:spacing w:val="-12"/>
          <w:sz w:val="28"/>
          <w:szCs w:val="28"/>
          <w:lang w:val="uk-UA"/>
        </w:rPr>
        <w:t xml:space="preserve"> </w:t>
      </w:r>
      <w:r>
        <w:rPr>
          <w:sz w:val="28"/>
          <w:szCs w:val="28"/>
          <w:lang w:val="uk-UA"/>
        </w:rPr>
        <w:t>–</w:t>
      </w:r>
      <w:r>
        <w:rPr>
          <w:spacing w:val="-12"/>
          <w:sz w:val="28"/>
          <w:szCs w:val="28"/>
          <w:lang w:val="uk-UA"/>
        </w:rPr>
        <w:t xml:space="preserve"> є на</w:t>
      </w:r>
      <w:r>
        <w:rPr>
          <w:spacing w:val="-12"/>
          <w:sz w:val="28"/>
          <w:szCs w:val="28"/>
          <w:lang w:val="uk-UA"/>
        </w:rPr>
        <w:t>й</w:t>
      </w:r>
      <w:r>
        <w:rPr>
          <w:spacing w:val="-12"/>
          <w:sz w:val="28"/>
          <w:szCs w:val="28"/>
          <w:lang w:val="uk-UA"/>
        </w:rPr>
        <w:t xml:space="preserve">вищою, призводить </w:t>
      </w:r>
      <w:r>
        <w:rPr>
          <w:sz w:val="28"/>
          <w:szCs w:val="28"/>
          <w:lang w:val="uk-UA"/>
        </w:rPr>
        <w:t xml:space="preserve">до співвідношення з </w:t>
      </w:r>
      <w:r w:rsidRPr="00A00C4E">
        <w:rPr>
          <w:b/>
          <w:i/>
          <w:sz w:val="28"/>
          <w:szCs w:val="28"/>
          <w:lang w:val="uk-UA"/>
        </w:rPr>
        <w:t>Кі</w:t>
      </w:r>
      <w:r w:rsidRPr="00A00C4E">
        <w:rPr>
          <w:b/>
          <w:sz w:val="28"/>
          <w:szCs w:val="28"/>
          <w:lang w:val="uk-UA"/>
        </w:rPr>
        <w:t xml:space="preserve"> </w:t>
      </w:r>
      <w:r w:rsidRPr="00A00C4E">
        <w:rPr>
          <w:b/>
          <w:i/>
          <w:sz w:val="28"/>
          <w:szCs w:val="28"/>
          <w:lang w:val="uk-UA"/>
        </w:rPr>
        <w:t>І</w:t>
      </w:r>
      <w:r w:rsidRPr="00A00C4E">
        <w:rPr>
          <w:sz w:val="28"/>
          <w:szCs w:val="28"/>
          <w:lang w:val="uk-UA"/>
        </w:rPr>
        <w:t>т</w:t>
      </w:r>
      <w:r>
        <w:rPr>
          <w:sz w:val="28"/>
          <w:szCs w:val="28"/>
          <w:lang w:val="uk-UA"/>
        </w:rPr>
        <w:t xml:space="preserve"> як </w:t>
      </w:r>
      <w:r w:rsidRPr="00EC04EA">
        <w:rPr>
          <w:i/>
          <w:sz w:val="28"/>
          <w:szCs w:val="28"/>
          <w:lang w:val="uk-UA"/>
        </w:rPr>
        <w:t>1:4.1</w:t>
      </w:r>
      <w:r>
        <w:rPr>
          <w:sz w:val="28"/>
          <w:szCs w:val="28"/>
          <w:lang w:val="uk-UA"/>
        </w:rPr>
        <w:t>) і під впливом Детралексу (1.3 підгрупа – 21,10±0,50</w:t>
      </w:r>
      <w:r w:rsidRPr="005031EB">
        <w:rPr>
          <w:sz w:val="28"/>
          <w:szCs w:val="28"/>
          <w:lang w:val="uk-UA"/>
        </w:rPr>
        <w:t xml:space="preserve"> </w:t>
      </w:r>
      <w:r w:rsidRPr="00ED5706">
        <w:rPr>
          <w:sz w:val="28"/>
          <w:szCs w:val="28"/>
          <w:lang w:val="uk-UA"/>
        </w:rPr>
        <w:t>мкА</w:t>
      </w:r>
      <w:r>
        <w:rPr>
          <w:sz w:val="28"/>
          <w:szCs w:val="28"/>
          <w:lang w:val="uk-UA"/>
        </w:rPr>
        <w:t>;</w:t>
      </w:r>
      <w:r w:rsidRPr="00A02065">
        <w:rPr>
          <w:sz w:val="28"/>
          <w:szCs w:val="28"/>
          <w:lang w:val="uk-UA"/>
        </w:rPr>
        <w:t xml:space="preserve"> </w:t>
      </w:r>
      <w:r w:rsidRPr="00934CF3">
        <w:rPr>
          <w:sz w:val="28"/>
          <w:szCs w:val="28"/>
          <w:lang w:val="en-US"/>
        </w:rPr>
        <w:t>p</w:t>
      </w:r>
      <w:r>
        <w:rPr>
          <w:sz w:val="28"/>
          <w:szCs w:val="28"/>
          <w:vertAlign w:val="subscript"/>
          <w:lang w:val="uk-UA"/>
        </w:rPr>
        <w:t>1.2-1.3</w:t>
      </w:r>
      <w:r>
        <w:rPr>
          <w:sz w:val="28"/>
          <w:szCs w:val="28"/>
          <w:lang w:val="uk-UA"/>
        </w:rPr>
        <w:t>&lt;</w:t>
      </w:r>
      <w:r w:rsidRPr="00ED5706">
        <w:rPr>
          <w:sz w:val="28"/>
          <w:szCs w:val="28"/>
          <w:lang w:val="uk-UA"/>
        </w:rPr>
        <w:t>0,05</w:t>
      </w:r>
      <w:r>
        <w:rPr>
          <w:sz w:val="28"/>
          <w:szCs w:val="28"/>
          <w:lang w:val="uk-UA"/>
        </w:rPr>
        <w:t xml:space="preserve"> – при  співвідношенні  зрілої і незр</w:t>
      </w:r>
      <w:r>
        <w:rPr>
          <w:sz w:val="28"/>
          <w:szCs w:val="28"/>
          <w:lang w:val="uk-UA"/>
        </w:rPr>
        <w:t>і</w:t>
      </w:r>
      <w:r>
        <w:rPr>
          <w:sz w:val="28"/>
          <w:szCs w:val="28"/>
          <w:lang w:val="uk-UA"/>
        </w:rPr>
        <w:t xml:space="preserve">лої фракцій </w:t>
      </w:r>
      <w:r w:rsidRPr="00490758">
        <w:rPr>
          <w:b/>
          <w:i/>
          <w:sz w:val="28"/>
          <w:szCs w:val="28"/>
          <w:lang w:val="uk-UA"/>
        </w:rPr>
        <w:t>К</w:t>
      </w:r>
      <w:r>
        <w:rPr>
          <w:sz w:val="28"/>
          <w:szCs w:val="28"/>
          <w:lang w:val="uk-UA"/>
        </w:rPr>
        <w:t xml:space="preserve"> – </w:t>
      </w:r>
      <w:r w:rsidRPr="00EC04EA">
        <w:rPr>
          <w:i/>
          <w:sz w:val="28"/>
          <w:szCs w:val="28"/>
          <w:lang w:val="uk-UA"/>
        </w:rPr>
        <w:t>1:2,6</w:t>
      </w:r>
      <w:r>
        <w:rPr>
          <w:i/>
          <w:sz w:val="28"/>
          <w:szCs w:val="28"/>
          <w:lang w:val="uk-UA"/>
        </w:rPr>
        <w:t>,</w:t>
      </w:r>
      <w:r>
        <w:rPr>
          <w:sz w:val="28"/>
          <w:szCs w:val="28"/>
          <w:lang w:val="uk-UA"/>
        </w:rPr>
        <w:t xml:space="preserve"> близького до </w:t>
      </w:r>
      <w:r w:rsidRPr="006F4AF8">
        <w:rPr>
          <w:sz w:val="28"/>
          <w:szCs w:val="28"/>
          <w:lang w:val="uk-UA"/>
        </w:rPr>
        <w:t>контрол</w:t>
      </w:r>
      <w:r>
        <w:rPr>
          <w:sz w:val="28"/>
          <w:szCs w:val="28"/>
          <w:lang w:val="uk-UA"/>
        </w:rPr>
        <w:t>ю)</w:t>
      </w:r>
      <w:r w:rsidRPr="006F4AF8">
        <w:rPr>
          <w:sz w:val="28"/>
          <w:szCs w:val="28"/>
          <w:lang w:val="uk-UA"/>
        </w:rPr>
        <w:t>.</w:t>
      </w:r>
      <w:r>
        <w:rPr>
          <w:sz w:val="28"/>
          <w:szCs w:val="28"/>
          <w:lang w:val="uk-UA"/>
        </w:rPr>
        <w:t xml:space="preserve"> </w:t>
      </w:r>
    </w:p>
    <w:p w:rsidR="0047418B" w:rsidRDefault="0047418B" w:rsidP="0047418B">
      <w:pPr>
        <w:ind w:firstLine="709"/>
        <w:jc w:val="both"/>
        <w:rPr>
          <w:sz w:val="28"/>
          <w:szCs w:val="28"/>
          <w:lang w:val="uk-UA"/>
        </w:rPr>
      </w:pPr>
      <w:r>
        <w:rPr>
          <w:sz w:val="28"/>
          <w:szCs w:val="28"/>
          <w:lang w:val="uk-UA"/>
        </w:rPr>
        <w:t>Вірогідно, в основі клінічного ефекту Детралексу при СТД головним є певний регуляторний вплив на дозрівання колагенових субстанцій, що забезп</w:t>
      </w:r>
      <w:r>
        <w:rPr>
          <w:sz w:val="28"/>
          <w:szCs w:val="28"/>
          <w:lang w:val="uk-UA"/>
        </w:rPr>
        <w:t>е</w:t>
      </w:r>
      <w:r>
        <w:rPr>
          <w:sz w:val="28"/>
          <w:szCs w:val="28"/>
          <w:lang w:val="uk-UA"/>
        </w:rPr>
        <w:t>чує кращу функціональну здатність СТ, сприяє оптимізації гемодинамічних р</w:t>
      </w:r>
      <w:r>
        <w:rPr>
          <w:sz w:val="28"/>
          <w:szCs w:val="28"/>
          <w:lang w:val="uk-UA"/>
        </w:rPr>
        <w:t>е</w:t>
      </w:r>
      <w:r>
        <w:rPr>
          <w:sz w:val="28"/>
          <w:szCs w:val="28"/>
          <w:lang w:val="uk-UA"/>
        </w:rPr>
        <w:t>акцій внаслідок підвищення судинного тонусу на рівні мікроциркуляторного русла плаценти, матково-плацентарного судинного басейну. Комплекси засобів реологічної, дезагрегантної дії є придатними для вагітних без ознак СТД, оск</w:t>
      </w:r>
      <w:r>
        <w:rPr>
          <w:sz w:val="28"/>
          <w:szCs w:val="28"/>
          <w:lang w:val="uk-UA"/>
        </w:rPr>
        <w:t>і</w:t>
      </w:r>
      <w:r>
        <w:rPr>
          <w:sz w:val="28"/>
          <w:szCs w:val="28"/>
          <w:lang w:val="uk-UA"/>
        </w:rPr>
        <w:t>льки мають певний позитивний вплив на плаценту. Натомість, вагітним з озн</w:t>
      </w:r>
      <w:r>
        <w:rPr>
          <w:sz w:val="28"/>
          <w:szCs w:val="28"/>
          <w:lang w:val="uk-UA"/>
        </w:rPr>
        <w:t>а</w:t>
      </w:r>
      <w:r>
        <w:rPr>
          <w:sz w:val="28"/>
          <w:szCs w:val="28"/>
          <w:lang w:val="uk-UA"/>
        </w:rPr>
        <w:t>ками СТД вони не дають позитивного впливу на ФПК, діють на межі відсутн</w:t>
      </w:r>
      <w:r>
        <w:rPr>
          <w:sz w:val="28"/>
          <w:szCs w:val="28"/>
          <w:lang w:val="uk-UA"/>
        </w:rPr>
        <w:t>о</w:t>
      </w:r>
      <w:r>
        <w:rPr>
          <w:sz w:val="28"/>
          <w:szCs w:val="28"/>
          <w:lang w:val="uk-UA"/>
        </w:rPr>
        <w:t>сті ефекту і ятрогенного наслідку щодо певного підвищення вірогідності гем</w:t>
      </w:r>
      <w:r>
        <w:rPr>
          <w:sz w:val="28"/>
          <w:szCs w:val="28"/>
          <w:lang w:val="uk-UA"/>
        </w:rPr>
        <w:t>о</w:t>
      </w:r>
      <w:r>
        <w:rPr>
          <w:sz w:val="28"/>
          <w:szCs w:val="28"/>
          <w:lang w:val="uk-UA"/>
        </w:rPr>
        <w:t xml:space="preserve">рагічних і гіпоксично-ішемічних ускладнень. </w:t>
      </w:r>
    </w:p>
    <w:p w:rsidR="0047418B" w:rsidRPr="00ED5706" w:rsidRDefault="0047418B" w:rsidP="0047418B">
      <w:pPr>
        <w:pStyle w:val="38"/>
        <w:spacing w:after="0"/>
        <w:ind w:left="0" w:firstLine="709"/>
        <w:rPr>
          <w:sz w:val="28"/>
          <w:szCs w:val="28"/>
          <w:lang w:val="uk-UA"/>
        </w:rPr>
      </w:pPr>
      <w:r w:rsidRPr="00ED5706">
        <w:rPr>
          <w:sz w:val="28"/>
          <w:szCs w:val="28"/>
          <w:lang w:val="uk-UA"/>
        </w:rPr>
        <w:t>Підсумовуючи отримані нами дані, вважаємо за можливе зробити загал</w:t>
      </w:r>
      <w:r w:rsidRPr="00ED5706">
        <w:rPr>
          <w:sz w:val="28"/>
          <w:szCs w:val="28"/>
          <w:lang w:val="uk-UA"/>
        </w:rPr>
        <w:t>ь</w:t>
      </w:r>
      <w:r w:rsidRPr="00ED5706">
        <w:rPr>
          <w:sz w:val="28"/>
          <w:szCs w:val="28"/>
          <w:lang w:val="uk-UA"/>
        </w:rPr>
        <w:t xml:space="preserve">ний висновок, що симптомокомплекс </w:t>
      </w:r>
      <w:r>
        <w:rPr>
          <w:sz w:val="28"/>
          <w:szCs w:val="28"/>
          <w:lang w:val="uk-UA"/>
        </w:rPr>
        <w:t xml:space="preserve">недиференційованої </w:t>
      </w:r>
      <w:r w:rsidRPr="00ED5706">
        <w:rPr>
          <w:sz w:val="28"/>
          <w:szCs w:val="28"/>
          <w:lang w:val="uk-UA"/>
        </w:rPr>
        <w:t xml:space="preserve">СТД є перинатально значущим фактором, асоційованим </w:t>
      </w:r>
      <w:r>
        <w:rPr>
          <w:sz w:val="28"/>
          <w:szCs w:val="28"/>
          <w:lang w:val="uk-UA"/>
        </w:rPr>
        <w:t>і</w:t>
      </w:r>
      <w:r w:rsidRPr="00ED5706">
        <w:rPr>
          <w:sz w:val="28"/>
          <w:szCs w:val="28"/>
          <w:lang w:val="uk-UA"/>
        </w:rPr>
        <w:t xml:space="preserve">з підвищенням ризиків </w:t>
      </w:r>
      <w:r>
        <w:rPr>
          <w:sz w:val="28"/>
          <w:szCs w:val="28"/>
          <w:lang w:val="uk-UA"/>
        </w:rPr>
        <w:t>ФПП</w:t>
      </w:r>
      <w:r w:rsidRPr="00ED5706">
        <w:rPr>
          <w:sz w:val="28"/>
          <w:szCs w:val="28"/>
          <w:lang w:val="uk-UA"/>
        </w:rPr>
        <w:t>, пологових травм, ГІУ ЦНС у новонароджених, але несприятливі впливи цього генетично детермінованого стану вагітної жінки на формування і розвиток ФПК є керов</w:t>
      </w:r>
      <w:r w:rsidRPr="00ED5706">
        <w:rPr>
          <w:sz w:val="28"/>
          <w:szCs w:val="28"/>
          <w:lang w:val="uk-UA"/>
        </w:rPr>
        <w:t>а</w:t>
      </w:r>
      <w:r w:rsidRPr="00ED5706">
        <w:rPr>
          <w:sz w:val="28"/>
          <w:szCs w:val="28"/>
          <w:lang w:val="uk-UA"/>
        </w:rPr>
        <w:t xml:space="preserve">ними при використанні комплексу прогностичних і профілактичних заходів, опрацьованих </w:t>
      </w:r>
      <w:r>
        <w:rPr>
          <w:sz w:val="28"/>
          <w:szCs w:val="28"/>
          <w:lang w:val="uk-UA"/>
        </w:rPr>
        <w:t>у</w:t>
      </w:r>
      <w:r w:rsidRPr="00ED5706">
        <w:rPr>
          <w:sz w:val="28"/>
          <w:szCs w:val="28"/>
          <w:lang w:val="uk-UA"/>
        </w:rPr>
        <w:t xml:space="preserve"> даному дослідже</w:t>
      </w:r>
      <w:r w:rsidRPr="00ED5706">
        <w:rPr>
          <w:sz w:val="28"/>
          <w:szCs w:val="28"/>
          <w:lang w:val="uk-UA"/>
        </w:rPr>
        <w:t>н</w:t>
      </w:r>
      <w:r w:rsidRPr="00ED5706">
        <w:rPr>
          <w:sz w:val="28"/>
          <w:szCs w:val="28"/>
          <w:lang w:val="uk-UA"/>
        </w:rPr>
        <w:t xml:space="preserve">ні. </w:t>
      </w:r>
    </w:p>
    <w:p w:rsidR="0047418B" w:rsidRPr="00E016DD" w:rsidRDefault="0047418B" w:rsidP="0047418B">
      <w:pPr>
        <w:ind w:firstLine="709"/>
        <w:jc w:val="center"/>
        <w:rPr>
          <w:b/>
          <w:sz w:val="16"/>
          <w:szCs w:val="16"/>
          <w:lang w:val="uk-UA"/>
        </w:rPr>
      </w:pPr>
    </w:p>
    <w:p w:rsidR="0047418B" w:rsidRDefault="0047418B" w:rsidP="0047418B">
      <w:pPr>
        <w:jc w:val="center"/>
        <w:rPr>
          <w:b/>
          <w:sz w:val="28"/>
          <w:szCs w:val="28"/>
          <w:lang w:val="uk-UA"/>
        </w:rPr>
      </w:pPr>
      <w:r w:rsidRPr="00ED5706">
        <w:rPr>
          <w:b/>
          <w:sz w:val="28"/>
          <w:szCs w:val="28"/>
          <w:lang w:val="uk-UA"/>
        </w:rPr>
        <w:t>ВИСНОВКИ</w:t>
      </w:r>
    </w:p>
    <w:p w:rsidR="0047418B" w:rsidRPr="00ED5706" w:rsidRDefault="0047418B" w:rsidP="0047418B">
      <w:pPr>
        <w:pStyle w:val="7"/>
        <w:ind w:firstLine="720"/>
        <w:jc w:val="both"/>
        <w:rPr>
          <w:sz w:val="28"/>
          <w:szCs w:val="28"/>
          <w:lang w:val="uk-UA"/>
        </w:rPr>
      </w:pPr>
      <w:r w:rsidRPr="00ED5706">
        <w:rPr>
          <w:sz w:val="28"/>
          <w:szCs w:val="28"/>
          <w:lang w:val="uk-UA"/>
        </w:rPr>
        <w:t xml:space="preserve">У дисертації наведено нове вирішення </w:t>
      </w:r>
      <w:r>
        <w:rPr>
          <w:sz w:val="28"/>
          <w:szCs w:val="28"/>
          <w:lang w:val="uk-UA"/>
        </w:rPr>
        <w:t xml:space="preserve">актуальної </w:t>
      </w:r>
      <w:r w:rsidRPr="00ED5706">
        <w:rPr>
          <w:sz w:val="28"/>
          <w:szCs w:val="28"/>
          <w:lang w:val="uk-UA"/>
        </w:rPr>
        <w:t>наукової задачі</w:t>
      </w:r>
      <w:r>
        <w:rPr>
          <w:sz w:val="28"/>
          <w:szCs w:val="28"/>
          <w:lang w:val="uk-UA"/>
        </w:rPr>
        <w:t xml:space="preserve"> зн</w:t>
      </w:r>
      <w:r>
        <w:rPr>
          <w:sz w:val="28"/>
          <w:szCs w:val="28"/>
          <w:lang w:val="uk-UA"/>
        </w:rPr>
        <w:t>и</w:t>
      </w:r>
      <w:r>
        <w:rPr>
          <w:sz w:val="28"/>
          <w:szCs w:val="28"/>
          <w:lang w:val="uk-UA"/>
        </w:rPr>
        <w:t xml:space="preserve">ження перинатальної </w:t>
      </w:r>
      <w:r>
        <w:rPr>
          <w:sz w:val="28"/>
          <w:szCs w:val="28"/>
          <w:lang w:val="uk-UA"/>
        </w:rPr>
        <w:lastRenderedPageBreak/>
        <w:t>патології,</w:t>
      </w:r>
      <w:r w:rsidRPr="00ED5706">
        <w:rPr>
          <w:sz w:val="28"/>
          <w:szCs w:val="28"/>
          <w:lang w:val="uk-UA"/>
        </w:rPr>
        <w:t xml:space="preserve"> сут</w:t>
      </w:r>
      <w:r>
        <w:rPr>
          <w:sz w:val="28"/>
          <w:szCs w:val="28"/>
          <w:lang w:val="uk-UA"/>
        </w:rPr>
        <w:t xml:space="preserve">ністю </w:t>
      </w:r>
      <w:r w:rsidRPr="00ED5706">
        <w:rPr>
          <w:sz w:val="28"/>
          <w:szCs w:val="28"/>
          <w:lang w:val="uk-UA"/>
        </w:rPr>
        <w:t>яко</w:t>
      </w:r>
      <w:r>
        <w:rPr>
          <w:sz w:val="28"/>
          <w:szCs w:val="28"/>
          <w:lang w:val="uk-UA"/>
        </w:rPr>
        <w:t>го</w:t>
      </w:r>
      <w:r w:rsidRPr="00ED5706">
        <w:rPr>
          <w:sz w:val="28"/>
          <w:szCs w:val="28"/>
          <w:lang w:val="uk-UA"/>
        </w:rPr>
        <w:t xml:space="preserve"> </w:t>
      </w:r>
      <w:r>
        <w:rPr>
          <w:sz w:val="28"/>
          <w:szCs w:val="28"/>
          <w:lang w:val="uk-UA"/>
        </w:rPr>
        <w:t>є</w:t>
      </w:r>
      <w:r w:rsidRPr="00ED5706">
        <w:rPr>
          <w:sz w:val="28"/>
          <w:szCs w:val="28"/>
          <w:lang w:val="uk-UA"/>
        </w:rPr>
        <w:t xml:space="preserve"> визначенн</w:t>
      </w:r>
      <w:r>
        <w:rPr>
          <w:sz w:val="28"/>
          <w:szCs w:val="28"/>
          <w:lang w:val="uk-UA"/>
        </w:rPr>
        <w:t>я</w:t>
      </w:r>
      <w:r w:rsidRPr="00ED5706">
        <w:rPr>
          <w:sz w:val="28"/>
          <w:szCs w:val="28"/>
          <w:lang w:val="uk-UA"/>
        </w:rPr>
        <w:t xml:space="preserve"> </w:t>
      </w:r>
      <w:r>
        <w:rPr>
          <w:sz w:val="28"/>
          <w:szCs w:val="28"/>
          <w:lang w:val="uk-UA"/>
        </w:rPr>
        <w:t>СТД як</w:t>
      </w:r>
      <w:r w:rsidRPr="00ED5706">
        <w:rPr>
          <w:sz w:val="28"/>
          <w:szCs w:val="28"/>
          <w:lang w:val="uk-UA"/>
        </w:rPr>
        <w:t xml:space="preserve"> перинат</w:t>
      </w:r>
      <w:r w:rsidRPr="00ED5706">
        <w:rPr>
          <w:sz w:val="28"/>
          <w:szCs w:val="28"/>
          <w:lang w:val="uk-UA"/>
        </w:rPr>
        <w:t>а</w:t>
      </w:r>
      <w:r w:rsidRPr="00ED5706">
        <w:rPr>
          <w:sz w:val="28"/>
          <w:szCs w:val="28"/>
          <w:lang w:val="uk-UA"/>
        </w:rPr>
        <w:t>льно знач</w:t>
      </w:r>
      <w:r>
        <w:rPr>
          <w:sz w:val="28"/>
          <w:szCs w:val="28"/>
          <w:lang w:val="uk-UA"/>
        </w:rPr>
        <w:t>имого</w:t>
      </w:r>
      <w:r w:rsidRPr="00ED5706">
        <w:rPr>
          <w:sz w:val="28"/>
          <w:szCs w:val="28"/>
          <w:lang w:val="uk-UA"/>
        </w:rPr>
        <w:t xml:space="preserve"> патологічн</w:t>
      </w:r>
      <w:r>
        <w:rPr>
          <w:sz w:val="28"/>
          <w:szCs w:val="28"/>
          <w:lang w:val="uk-UA"/>
        </w:rPr>
        <w:t>ого</w:t>
      </w:r>
      <w:r w:rsidRPr="00ED5706">
        <w:rPr>
          <w:sz w:val="28"/>
          <w:szCs w:val="28"/>
          <w:lang w:val="uk-UA"/>
        </w:rPr>
        <w:t xml:space="preserve"> стан</w:t>
      </w:r>
      <w:r>
        <w:rPr>
          <w:sz w:val="28"/>
          <w:szCs w:val="28"/>
          <w:lang w:val="uk-UA"/>
        </w:rPr>
        <w:t>у, наукове обґрунтування оптимальної си</w:t>
      </w:r>
      <w:r>
        <w:rPr>
          <w:sz w:val="28"/>
          <w:szCs w:val="28"/>
          <w:lang w:val="uk-UA"/>
        </w:rPr>
        <w:t>с</w:t>
      </w:r>
      <w:r>
        <w:rPr>
          <w:sz w:val="28"/>
          <w:szCs w:val="28"/>
          <w:lang w:val="uk-UA"/>
        </w:rPr>
        <w:t>теми профілактики фето-плацентарних порушень і неонатальних ускладнень при СТД у вагітних шляхом цільового прогнозування і застосування превент</w:t>
      </w:r>
      <w:r>
        <w:rPr>
          <w:sz w:val="28"/>
          <w:szCs w:val="28"/>
          <w:lang w:val="uk-UA"/>
        </w:rPr>
        <w:t>и</w:t>
      </w:r>
      <w:r>
        <w:rPr>
          <w:sz w:val="28"/>
          <w:szCs w:val="28"/>
          <w:lang w:val="uk-UA"/>
        </w:rPr>
        <w:t xml:space="preserve">вних заходів, змістом яких є призначення </w:t>
      </w:r>
      <w:r w:rsidRPr="00ED5706">
        <w:rPr>
          <w:sz w:val="28"/>
          <w:szCs w:val="28"/>
          <w:lang w:val="uk-UA"/>
        </w:rPr>
        <w:t>ангіопротектору Детралекс</w:t>
      </w:r>
      <w:r w:rsidRPr="00AB7A9C">
        <w:rPr>
          <w:spacing w:val="-2"/>
          <w:sz w:val="28"/>
          <w:szCs w:val="28"/>
          <w:lang w:val="uk-UA"/>
        </w:rPr>
        <w:t xml:space="preserve"> </w:t>
      </w:r>
      <w:r>
        <w:rPr>
          <w:spacing w:val="-2"/>
          <w:sz w:val="28"/>
          <w:szCs w:val="28"/>
          <w:lang w:val="uk-UA"/>
        </w:rPr>
        <w:t>д</w:t>
      </w:r>
      <w:r w:rsidRPr="00ED5706">
        <w:rPr>
          <w:spacing w:val="-2"/>
          <w:sz w:val="28"/>
          <w:szCs w:val="28"/>
          <w:lang w:val="uk-UA"/>
        </w:rPr>
        <w:t>ля ко</w:t>
      </w:r>
      <w:r w:rsidRPr="00ED5706">
        <w:rPr>
          <w:spacing w:val="-2"/>
          <w:sz w:val="28"/>
          <w:szCs w:val="28"/>
          <w:lang w:val="uk-UA"/>
        </w:rPr>
        <w:t>м</w:t>
      </w:r>
      <w:r w:rsidRPr="00ED5706">
        <w:rPr>
          <w:spacing w:val="-2"/>
          <w:sz w:val="28"/>
          <w:szCs w:val="28"/>
          <w:lang w:val="uk-UA"/>
        </w:rPr>
        <w:t xml:space="preserve">пенсації негативного впливу СТД на </w:t>
      </w:r>
      <w:r>
        <w:rPr>
          <w:spacing w:val="-2"/>
          <w:sz w:val="28"/>
          <w:szCs w:val="28"/>
          <w:lang w:val="uk-UA"/>
        </w:rPr>
        <w:t>фето-плацентарний комплекс і</w:t>
      </w:r>
      <w:r w:rsidRPr="00AB7A9C">
        <w:rPr>
          <w:sz w:val="28"/>
          <w:szCs w:val="28"/>
          <w:lang w:val="uk-UA"/>
        </w:rPr>
        <w:t xml:space="preserve"> </w:t>
      </w:r>
      <w:r w:rsidRPr="00ED5706">
        <w:rPr>
          <w:sz w:val="28"/>
          <w:szCs w:val="28"/>
          <w:lang w:val="uk-UA"/>
        </w:rPr>
        <w:t>обмежен</w:t>
      </w:r>
      <w:r>
        <w:rPr>
          <w:sz w:val="28"/>
          <w:szCs w:val="28"/>
          <w:lang w:val="uk-UA"/>
        </w:rPr>
        <w:t>ня</w:t>
      </w:r>
      <w:r w:rsidRPr="00ED5706">
        <w:rPr>
          <w:sz w:val="28"/>
          <w:szCs w:val="28"/>
          <w:lang w:val="uk-UA"/>
        </w:rPr>
        <w:t xml:space="preserve"> препаратів з дією дезагрегантів</w:t>
      </w:r>
      <w:r>
        <w:rPr>
          <w:sz w:val="28"/>
          <w:szCs w:val="28"/>
          <w:lang w:val="uk-UA"/>
        </w:rPr>
        <w:t xml:space="preserve">. </w:t>
      </w:r>
    </w:p>
    <w:p w:rsidR="0047418B" w:rsidRPr="00ED5706" w:rsidRDefault="0047418B" w:rsidP="0047418B">
      <w:pPr>
        <w:ind w:firstLine="709"/>
        <w:jc w:val="both"/>
        <w:rPr>
          <w:spacing w:val="-2"/>
          <w:sz w:val="28"/>
          <w:szCs w:val="28"/>
          <w:lang w:val="uk-UA"/>
        </w:rPr>
      </w:pPr>
      <w:r w:rsidRPr="00ED5706">
        <w:rPr>
          <w:sz w:val="28"/>
          <w:szCs w:val="28"/>
          <w:lang w:val="uk-UA"/>
        </w:rPr>
        <w:t xml:space="preserve">1. </w:t>
      </w:r>
      <w:r>
        <w:rPr>
          <w:spacing w:val="-2"/>
          <w:sz w:val="28"/>
          <w:szCs w:val="28"/>
          <w:lang w:val="uk-UA"/>
        </w:rPr>
        <w:t>Поширеність</w:t>
      </w:r>
      <w:r w:rsidRPr="00ED5706">
        <w:rPr>
          <w:spacing w:val="-2"/>
          <w:sz w:val="28"/>
          <w:szCs w:val="28"/>
          <w:lang w:val="uk-UA"/>
        </w:rPr>
        <w:t xml:space="preserve"> </w:t>
      </w:r>
      <w:r>
        <w:rPr>
          <w:spacing w:val="-2"/>
          <w:sz w:val="28"/>
          <w:szCs w:val="28"/>
          <w:lang w:val="uk-UA"/>
        </w:rPr>
        <w:t xml:space="preserve">недиференційованої СТД у </w:t>
      </w:r>
      <w:r w:rsidRPr="00ED5706">
        <w:rPr>
          <w:spacing w:val="-2"/>
          <w:sz w:val="28"/>
          <w:szCs w:val="28"/>
          <w:lang w:val="uk-UA"/>
        </w:rPr>
        <w:t>жінок репродуктивного віку Харківськ</w:t>
      </w:r>
      <w:r>
        <w:rPr>
          <w:spacing w:val="-2"/>
          <w:sz w:val="28"/>
          <w:szCs w:val="28"/>
          <w:lang w:val="uk-UA"/>
        </w:rPr>
        <w:t>ої</w:t>
      </w:r>
      <w:r w:rsidRPr="00ED5706">
        <w:rPr>
          <w:spacing w:val="-2"/>
          <w:sz w:val="28"/>
          <w:szCs w:val="28"/>
          <w:lang w:val="uk-UA"/>
        </w:rPr>
        <w:t xml:space="preserve"> популяції складає 69,4% із дольовим розпод</w:t>
      </w:r>
      <w:r w:rsidRPr="00ED5706">
        <w:rPr>
          <w:spacing w:val="-2"/>
          <w:sz w:val="28"/>
          <w:szCs w:val="28"/>
          <w:lang w:val="uk-UA"/>
        </w:rPr>
        <w:t>і</w:t>
      </w:r>
      <w:r w:rsidRPr="00ED5706">
        <w:rPr>
          <w:spacing w:val="-2"/>
          <w:sz w:val="28"/>
          <w:szCs w:val="28"/>
          <w:lang w:val="uk-UA"/>
        </w:rPr>
        <w:t xml:space="preserve">лом І, ІІ і ІІІ ст. на рівні 52,3%, 46,3%, 1,3%. </w:t>
      </w:r>
    </w:p>
    <w:p w:rsidR="0047418B" w:rsidRPr="00ED5706" w:rsidRDefault="0047418B" w:rsidP="0047418B">
      <w:pPr>
        <w:ind w:firstLine="709"/>
        <w:jc w:val="both"/>
        <w:rPr>
          <w:sz w:val="28"/>
          <w:lang w:val="uk-UA"/>
        </w:rPr>
      </w:pPr>
      <w:r w:rsidRPr="00ED5706">
        <w:rPr>
          <w:sz w:val="28"/>
          <w:szCs w:val="28"/>
          <w:lang w:val="uk-UA"/>
        </w:rPr>
        <w:t xml:space="preserve">2. Гестаційний період при </w:t>
      </w:r>
      <w:r>
        <w:rPr>
          <w:spacing w:val="-2"/>
          <w:sz w:val="28"/>
          <w:szCs w:val="28"/>
          <w:lang w:val="uk-UA"/>
        </w:rPr>
        <w:t>СТД</w:t>
      </w:r>
      <w:r w:rsidRPr="00ED5706">
        <w:rPr>
          <w:sz w:val="28"/>
          <w:szCs w:val="28"/>
          <w:lang w:val="uk-UA"/>
        </w:rPr>
        <w:t xml:space="preserve"> асоційовано із р</w:t>
      </w:r>
      <w:r w:rsidRPr="00ED5706">
        <w:rPr>
          <w:sz w:val="28"/>
          <w:szCs w:val="28"/>
          <w:lang w:val="uk-UA"/>
        </w:rPr>
        <w:t>е</w:t>
      </w:r>
      <w:r w:rsidRPr="00ED5706">
        <w:rPr>
          <w:sz w:val="28"/>
          <w:szCs w:val="28"/>
          <w:lang w:val="uk-UA"/>
        </w:rPr>
        <w:t>цидивами безсимптомної з</w:t>
      </w:r>
      <w:r w:rsidRPr="00ED5706">
        <w:rPr>
          <w:sz w:val="28"/>
          <w:lang w:val="uk-UA"/>
        </w:rPr>
        <w:t xml:space="preserve">агрози переривання вагітності, </w:t>
      </w:r>
      <w:r>
        <w:rPr>
          <w:sz w:val="28"/>
          <w:lang w:val="uk-UA"/>
        </w:rPr>
        <w:t>ЗВР плода</w:t>
      </w:r>
      <w:r w:rsidRPr="00ED5706">
        <w:rPr>
          <w:sz w:val="28"/>
          <w:lang w:val="uk-UA"/>
        </w:rPr>
        <w:t xml:space="preserve">, передчасними пологами, </w:t>
      </w:r>
      <w:r>
        <w:rPr>
          <w:sz w:val="28"/>
          <w:lang w:val="uk-UA"/>
        </w:rPr>
        <w:t>ПРНПО</w:t>
      </w:r>
      <w:r w:rsidRPr="00ED5706">
        <w:rPr>
          <w:sz w:val="28"/>
          <w:lang w:val="uk-UA"/>
        </w:rPr>
        <w:t>, кровотечею після пологів, п</w:t>
      </w:r>
      <w:r w:rsidRPr="00ED5706">
        <w:rPr>
          <w:sz w:val="28"/>
          <w:lang w:val="uk-UA"/>
        </w:rPr>
        <w:t>а</w:t>
      </w:r>
      <w:r w:rsidRPr="00ED5706">
        <w:rPr>
          <w:sz w:val="28"/>
          <w:lang w:val="uk-UA"/>
        </w:rPr>
        <w:t xml:space="preserve">тологією прикріплення плаценти; новонароджені від жінок </w:t>
      </w:r>
      <w:r>
        <w:rPr>
          <w:sz w:val="28"/>
          <w:lang w:val="uk-UA"/>
        </w:rPr>
        <w:t>зі</w:t>
      </w:r>
      <w:r w:rsidRPr="00ED5706">
        <w:rPr>
          <w:sz w:val="28"/>
          <w:lang w:val="uk-UA"/>
        </w:rPr>
        <w:t xml:space="preserve"> </w:t>
      </w:r>
      <w:r>
        <w:rPr>
          <w:spacing w:val="-2"/>
          <w:sz w:val="28"/>
          <w:szCs w:val="28"/>
          <w:lang w:val="uk-UA"/>
        </w:rPr>
        <w:t>сполучнотканинними дисплазіями</w:t>
      </w:r>
      <w:r w:rsidRPr="00ED5706">
        <w:rPr>
          <w:sz w:val="28"/>
          <w:lang w:val="uk-UA"/>
        </w:rPr>
        <w:t xml:space="preserve"> мають підвищену частоту </w:t>
      </w:r>
      <w:r>
        <w:rPr>
          <w:sz w:val="28"/>
          <w:lang w:val="uk-UA"/>
        </w:rPr>
        <w:t>гіп</w:t>
      </w:r>
      <w:r>
        <w:rPr>
          <w:sz w:val="28"/>
          <w:lang w:val="uk-UA"/>
        </w:rPr>
        <w:t>о</w:t>
      </w:r>
      <w:r>
        <w:rPr>
          <w:sz w:val="28"/>
          <w:lang w:val="uk-UA"/>
        </w:rPr>
        <w:t>ксично-ішемічних уражень ЦНС</w:t>
      </w:r>
      <w:r w:rsidRPr="00ED5706">
        <w:rPr>
          <w:sz w:val="28"/>
          <w:lang w:val="uk-UA"/>
        </w:rPr>
        <w:t>, пологових травм і геморагічних ускладнень при найбільшій поширеності цих станів серед хлопчиків</w:t>
      </w:r>
      <w:r>
        <w:rPr>
          <w:sz w:val="28"/>
          <w:lang w:val="uk-UA"/>
        </w:rPr>
        <w:t xml:space="preserve"> (співвідношення з ді</w:t>
      </w:r>
      <w:r>
        <w:rPr>
          <w:sz w:val="28"/>
          <w:lang w:val="uk-UA"/>
        </w:rPr>
        <w:t>в</w:t>
      </w:r>
      <w:r>
        <w:rPr>
          <w:sz w:val="28"/>
          <w:lang w:val="uk-UA"/>
        </w:rPr>
        <w:t xml:space="preserve">чинками </w:t>
      </w:r>
      <w:r w:rsidRPr="002439B5">
        <w:rPr>
          <w:i/>
          <w:sz w:val="28"/>
          <w:lang w:val="uk-UA"/>
        </w:rPr>
        <w:t>1,5:1</w:t>
      </w:r>
      <w:r>
        <w:rPr>
          <w:sz w:val="28"/>
          <w:lang w:val="uk-UA"/>
        </w:rPr>
        <w:t>)</w:t>
      </w:r>
      <w:r w:rsidRPr="00ED5706">
        <w:rPr>
          <w:sz w:val="28"/>
          <w:lang w:val="uk-UA"/>
        </w:rPr>
        <w:t xml:space="preserve">. </w:t>
      </w:r>
    </w:p>
    <w:p w:rsidR="0047418B" w:rsidRPr="00ED5706" w:rsidRDefault="0047418B" w:rsidP="0047418B">
      <w:pPr>
        <w:ind w:firstLine="709"/>
        <w:jc w:val="both"/>
        <w:rPr>
          <w:sz w:val="28"/>
          <w:szCs w:val="28"/>
          <w:lang w:val="uk-UA"/>
        </w:rPr>
      </w:pPr>
      <w:r w:rsidRPr="00ED5706">
        <w:rPr>
          <w:sz w:val="28"/>
          <w:szCs w:val="28"/>
          <w:lang w:val="uk-UA"/>
        </w:rPr>
        <w:t xml:space="preserve">3. Морфо-функціональний стан посліду при </w:t>
      </w:r>
      <w:r>
        <w:rPr>
          <w:spacing w:val="-2"/>
          <w:sz w:val="28"/>
          <w:szCs w:val="28"/>
          <w:lang w:val="uk-UA"/>
        </w:rPr>
        <w:t>СТД</w:t>
      </w:r>
      <w:r w:rsidRPr="00ED5706">
        <w:rPr>
          <w:sz w:val="28"/>
          <w:szCs w:val="28"/>
          <w:lang w:val="uk-UA"/>
        </w:rPr>
        <w:t xml:space="preserve"> характеризується озн</w:t>
      </w:r>
      <w:r w:rsidRPr="00ED5706">
        <w:rPr>
          <w:sz w:val="28"/>
          <w:szCs w:val="28"/>
          <w:lang w:val="uk-UA"/>
        </w:rPr>
        <w:t>а</w:t>
      </w:r>
      <w:r w:rsidRPr="00ED5706">
        <w:rPr>
          <w:sz w:val="28"/>
          <w:szCs w:val="28"/>
          <w:lang w:val="uk-UA"/>
        </w:rPr>
        <w:t xml:space="preserve">ками сполучнотканинного дисбалансу </w:t>
      </w:r>
      <w:r>
        <w:rPr>
          <w:sz w:val="28"/>
          <w:szCs w:val="28"/>
          <w:lang w:val="uk-UA"/>
        </w:rPr>
        <w:t>в</w:t>
      </w:r>
      <w:r w:rsidRPr="00ED5706">
        <w:rPr>
          <w:sz w:val="28"/>
          <w:szCs w:val="28"/>
          <w:lang w:val="uk-UA"/>
        </w:rPr>
        <w:t xml:space="preserve"> </w:t>
      </w:r>
      <w:r>
        <w:rPr>
          <w:sz w:val="28"/>
          <w:szCs w:val="28"/>
          <w:lang w:val="uk-UA"/>
        </w:rPr>
        <w:t>децидуальній оболонці</w:t>
      </w:r>
      <w:r w:rsidRPr="00ED5706">
        <w:rPr>
          <w:sz w:val="28"/>
          <w:szCs w:val="28"/>
          <w:lang w:val="uk-UA"/>
        </w:rPr>
        <w:t xml:space="preserve"> плаценти  </w:t>
      </w:r>
      <w:r>
        <w:rPr>
          <w:sz w:val="28"/>
          <w:szCs w:val="28"/>
          <w:lang w:val="uk-UA"/>
        </w:rPr>
        <w:t>(</w:t>
      </w:r>
      <w:r w:rsidRPr="00ED5706">
        <w:rPr>
          <w:sz w:val="28"/>
          <w:szCs w:val="28"/>
          <w:lang w:val="uk-UA"/>
        </w:rPr>
        <w:t xml:space="preserve">гіперпродукція незрілого </w:t>
      </w:r>
      <w:r>
        <w:rPr>
          <w:sz w:val="28"/>
          <w:szCs w:val="28"/>
          <w:lang w:val="uk-UA"/>
        </w:rPr>
        <w:t xml:space="preserve">колагену </w:t>
      </w:r>
      <w:r w:rsidRPr="005C2D17">
        <w:rPr>
          <w:sz w:val="28"/>
          <w:szCs w:val="28"/>
          <w:lang w:val="uk-UA"/>
        </w:rPr>
        <w:t>ІІІ</w:t>
      </w:r>
      <w:r w:rsidRPr="00ED5706">
        <w:rPr>
          <w:sz w:val="28"/>
          <w:szCs w:val="28"/>
          <w:lang w:val="uk-UA"/>
        </w:rPr>
        <w:t xml:space="preserve">т. і дефіцит зрілого </w:t>
      </w:r>
      <w:r>
        <w:rPr>
          <w:sz w:val="28"/>
          <w:szCs w:val="28"/>
          <w:lang w:val="uk-UA"/>
        </w:rPr>
        <w:t>колагену</w:t>
      </w:r>
      <w:r w:rsidRPr="00ED5706">
        <w:rPr>
          <w:b/>
          <w:bCs/>
          <w:i/>
          <w:iCs/>
          <w:sz w:val="28"/>
          <w:szCs w:val="28"/>
          <w:lang w:val="uk-UA"/>
        </w:rPr>
        <w:t xml:space="preserve"> </w:t>
      </w:r>
      <w:r w:rsidRPr="005C2D17">
        <w:rPr>
          <w:sz w:val="28"/>
          <w:szCs w:val="28"/>
          <w:lang w:val="uk-UA"/>
        </w:rPr>
        <w:t>І</w:t>
      </w:r>
      <w:r w:rsidRPr="00ED5706">
        <w:rPr>
          <w:sz w:val="28"/>
          <w:szCs w:val="28"/>
          <w:lang w:val="uk-UA"/>
        </w:rPr>
        <w:t>т.</w:t>
      </w:r>
      <w:r>
        <w:rPr>
          <w:sz w:val="28"/>
          <w:szCs w:val="28"/>
          <w:lang w:val="uk-UA"/>
        </w:rPr>
        <w:t xml:space="preserve">), </w:t>
      </w:r>
      <w:r w:rsidRPr="00ED5706">
        <w:rPr>
          <w:sz w:val="28"/>
          <w:szCs w:val="28"/>
          <w:lang w:val="uk-UA"/>
        </w:rPr>
        <w:t>судинн</w:t>
      </w:r>
      <w:r w:rsidRPr="00ED5706">
        <w:rPr>
          <w:sz w:val="28"/>
          <w:szCs w:val="28"/>
          <w:lang w:val="uk-UA"/>
        </w:rPr>
        <w:t>и</w:t>
      </w:r>
      <w:r w:rsidRPr="00ED5706">
        <w:rPr>
          <w:sz w:val="28"/>
          <w:szCs w:val="28"/>
          <w:lang w:val="uk-UA"/>
        </w:rPr>
        <w:t xml:space="preserve">ми розладами, </w:t>
      </w:r>
      <w:r>
        <w:rPr>
          <w:sz w:val="28"/>
          <w:szCs w:val="28"/>
          <w:lang w:val="uk-UA"/>
        </w:rPr>
        <w:t>які обумовлені</w:t>
      </w:r>
      <w:r w:rsidRPr="00ED5706">
        <w:rPr>
          <w:sz w:val="28"/>
          <w:szCs w:val="28"/>
          <w:lang w:val="uk-UA"/>
        </w:rPr>
        <w:t xml:space="preserve"> пригніченням рецепції до </w:t>
      </w:r>
      <w:r w:rsidRPr="005C2D17">
        <w:rPr>
          <w:sz w:val="28"/>
          <w:szCs w:val="28"/>
          <w:lang w:val="uk-UA"/>
        </w:rPr>
        <w:t>ендотеліну-1</w:t>
      </w:r>
      <w:r w:rsidRPr="00ED5706">
        <w:rPr>
          <w:b/>
          <w:i/>
          <w:sz w:val="28"/>
          <w:szCs w:val="28"/>
          <w:lang w:val="uk-UA"/>
        </w:rPr>
        <w:t xml:space="preserve">  </w:t>
      </w:r>
      <w:r w:rsidRPr="00ED5706">
        <w:rPr>
          <w:sz w:val="28"/>
          <w:szCs w:val="28"/>
          <w:lang w:val="uk-UA"/>
        </w:rPr>
        <w:t xml:space="preserve">та підвищенням рівню апоптозу, на фоні тотальної незрілості </w:t>
      </w:r>
      <w:r>
        <w:rPr>
          <w:sz w:val="28"/>
          <w:szCs w:val="28"/>
          <w:lang w:val="uk-UA"/>
        </w:rPr>
        <w:t>ворсинчаст</w:t>
      </w:r>
      <w:r>
        <w:rPr>
          <w:sz w:val="28"/>
          <w:szCs w:val="28"/>
          <w:lang w:val="uk-UA"/>
        </w:rPr>
        <w:t>о</w:t>
      </w:r>
      <w:r>
        <w:rPr>
          <w:sz w:val="28"/>
          <w:szCs w:val="28"/>
          <w:lang w:val="uk-UA"/>
        </w:rPr>
        <w:t>го хоріону</w:t>
      </w:r>
      <w:r w:rsidRPr="00ED5706">
        <w:rPr>
          <w:sz w:val="28"/>
          <w:szCs w:val="28"/>
          <w:lang w:val="uk-UA"/>
        </w:rPr>
        <w:t>, що призводить до недостатності плацентарного кровоплину, активізації апоптозу і дегенеративних проц</w:t>
      </w:r>
      <w:r w:rsidRPr="00ED5706">
        <w:rPr>
          <w:sz w:val="28"/>
          <w:szCs w:val="28"/>
          <w:lang w:val="uk-UA"/>
        </w:rPr>
        <w:t>е</w:t>
      </w:r>
      <w:r w:rsidRPr="00ED5706">
        <w:rPr>
          <w:sz w:val="28"/>
          <w:szCs w:val="28"/>
          <w:lang w:val="uk-UA"/>
        </w:rPr>
        <w:t xml:space="preserve">сів. </w:t>
      </w:r>
    </w:p>
    <w:p w:rsidR="0047418B" w:rsidRDefault="0047418B" w:rsidP="0047418B">
      <w:pPr>
        <w:ind w:firstLine="709"/>
        <w:jc w:val="both"/>
        <w:rPr>
          <w:sz w:val="28"/>
          <w:szCs w:val="28"/>
          <w:lang w:val="uk-UA"/>
        </w:rPr>
      </w:pPr>
      <w:r w:rsidRPr="005B0DBC">
        <w:rPr>
          <w:spacing w:val="-2"/>
          <w:sz w:val="28"/>
          <w:szCs w:val="28"/>
          <w:lang w:val="uk-UA"/>
        </w:rPr>
        <w:t xml:space="preserve">4. Перинатальні ускладнення при </w:t>
      </w:r>
      <w:r>
        <w:rPr>
          <w:spacing w:val="-2"/>
          <w:sz w:val="28"/>
          <w:szCs w:val="28"/>
          <w:lang w:val="uk-UA"/>
        </w:rPr>
        <w:t>СТД</w:t>
      </w:r>
      <w:r w:rsidRPr="005B0DBC">
        <w:rPr>
          <w:spacing w:val="-2"/>
          <w:sz w:val="28"/>
          <w:szCs w:val="28"/>
          <w:lang w:val="uk-UA"/>
        </w:rPr>
        <w:t xml:space="preserve"> формуються на фоні дисморфоген</w:t>
      </w:r>
      <w:r w:rsidRPr="005B0DBC">
        <w:rPr>
          <w:spacing w:val="-2"/>
          <w:sz w:val="28"/>
          <w:szCs w:val="28"/>
          <w:lang w:val="uk-UA"/>
        </w:rPr>
        <w:t>е</w:t>
      </w:r>
      <w:r w:rsidRPr="005B0DBC">
        <w:rPr>
          <w:spacing w:val="-2"/>
          <w:sz w:val="28"/>
          <w:szCs w:val="28"/>
          <w:lang w:val="uk-UA"/>
        </w:rPr>
        <w:t>зу плаценти</w:t>
      </w:r>
      <w:r>
        <w:rPr>
          <w:spacing w:val="-2"/>
          <w:sz w:val="28"/>
          <w:szCs w:val="28"/>
          <w:lang w:val="uk-UA"/>
        </w:rPr>
        <w:t>,</w:t>
      </w:r>
      <w:r w:rsidRPr="00846EBB">
        <w:rPr>
          <w:sz w:val="28"/>
          <w:szCs w:val="28"/>
          <w:lang w:val="uk-UA"/>
        </w:rPr>
        <w:t xml:space="preserve"> </w:t>
      </w:r>
      <w:r>
        <w:rPr>
          <w:sz w:val="28"/>
          <w:szCs w:val="28"/>
          <w:lang w:val="uk-UA"/>
        </w:rPr>
        <w:t xml:space="preserve">у результаті спадково обумовлених судинних аномалій і розладів метаболізму </w:t>
      </w:r>
      <w:r w:rsidRPr="005C2D17">
        <w:rPr>
          <w:sz w:val="28"/>
          <w:szCs w:val="28"/>
          <w:lang w:val="uk-UA"/>
        </w:rPr>
        <w:t>колагену</w:t>
      </w:r>
      <w:r>
        <w:rPr>
          <w:b/>
          <w:i/>
          <w:sz w:val="28"/>
          <w:szCs w:val="28"/>
          <w:lang w:val="uk-UA"/>
        </w:rPr>
        <w:t xml:space="preserve">, </w:t>
      </w:r>
      <w:r>
        <w:rPr>
          <w:sz w:val="28"/>
          <w:szCs w:val="28"/>
          <w:lang w:val="uk-UA"/>
        </w:rPr>
        <w:t xml:space="preserve">що можна уявити як </w:t>
      </w:r>
      <w:r w:rsidRPr="000F686D">
        <w:rPr>
          <w:sz w:val="28"/>
          <w:szCs w:val="28"/>
          <w:lang w:val="uk-UA"/>
        </w:rPr>
        <w:t>послідовн</w:t>
      </w:r>
      <w:r>
        <w:rPr>
          <w:sz w:val="28"/>
          <w:szCs w:val="28"/>
          <w:lang w:val="uk-UA"/>
        </w:rPr>
        <w:t>ість</w:t>
      </w:r>
      <w:r w:rsidRPr="000F686D">
        <w:rPr>
          <w:sz w:val="28"/>
          <w:szCs w:val="28"/>
          <w:lang w:val="uk-UA"/>
        </w:rPr>
        <w:t xml:space="preserve"> процесів: </w:t>
      </w:r>
      <w:r>
        <w:rPr>
          <w:sz w:val="28"/>
          <w:szCs w:val="28"/>
          <w:lang w:val="uk-UA"/>
        </w:rPr>
        <w:t>гиперкол</w:t>
      </w:r>
      <w:r>
        <w:rPr>
          <w:sz w:val="28"/>
          <w:szCs w:val="28"/>
          <w:lang w:val="uk-UA"/>
        </w:rPr>
        <w:t>а</w:t>
      </w:r>
      <w:r>
        <w:rPr>
          <w:sz w:val="28"/>
          <w:szCs w:val="28"/>
          <w:lang w:val="uk-UA"/>
        </w:rPr>
        <w:t>генізація шляхом накопичення незрілої фракції колагену</w:t>
      </w:r>
      <w:r w:rsidRPr="005C2D17">
        <w:rPr>
          <w:sz w:val="28"/>
          <w:szCs w:val="28"/>
          <w:lang w:val="uk-UA"/>
        </w:rPr>
        <w:t xml:space="preserve"> </w:t>
      </w:r>
      <w:r>
        <w:rPr>
          <w:sz w:val="28"/>
          <w:szCs w:val="28"/>
          <w:lang w:val="uk-UA"/>
        </w:rPr>
        <w:t>внаслідок ферментопатій,</w:t>
      </w:r>
      <w:r w:rsidRPr="000F686D">
        <w:rPr>
          <w:sz w:val="28"/>
          <w:szCs w:val="28"/>
          <w:lang w:val="uk-UA"/>
        </w:rPr>
        <w:t xml:space="preserve"> підсилення апоптозу та </w:t>
      </w:r>
      <w:r>
        <w:rPr>
          <w:sz w:val="28"/>
          <w:szCs w:val="28"/>
          <w:lang w:val="uk-UA"/>
        </w:rPr>
        <w:t>пригнічення</w:t>
      </w:r>
      <w:r w:rsidRPr="000F686D">
        <w:rPr>
          <w:sz w:val="28"/>
          <w:szCs w:val="28"/>
          <w:lang w:val="uk-UA"/>
        </w:rPr>
        <w:t xml:space="preserve"> </w:t>
      </w:r>
      <w:r>
        <w:rPr>
          <w:sz w:val="28"/>
          <w:szCs w:val="28"/>
          <w:lang w:val="uk-UA"/>
        </w:rPr>
        <w:t>ендотеліальної р</w:t>
      </w:r>
      <w:r>
        <w:rPr>
          <w:sz w:val="28"/>
          <w:szCs w:val="28"/>
          <w:lang w:val="uk-UA"/>
        </w:rPr>
        <w:t>е</w:t>
      </w:r>
      <w:r>
        <w:rPr>
          <w:sz w:val="28"/>
          <w:szCs w:val="28"/>
          <w:lang w:val="uk-UA"/>
        </w:rPr>
        <w:t xml:space="preserve">цепції </w:t>
      </w:r>
      <w:r w:rsidRPr="000F686D">
        <w:rPr>
          <w:sz w:val="28"/>
          <w:szCs w:val="28"/>
          <w:lang w:val="uk-UA"/>
        </w:rPr>
        <w:t>призво</w:t>
      </w:r>
      <w:r>
        <w:rPr>
          <w:sz w:val="28"/>
          <w:szCs w:val="28"/>
          <w:lang w:val="uk-UA"/>
        </w:rPr>
        <w:t>дя</w:t>
      </w:r>
      <w:r w:rsidRPr="000F686D">
        <w:rPr>
          <w:sz w:val="28"/>
          <w:szCs w:val="28"/>
          <w:lang w:val="uk-UA"/>
        </w:rPr>
        <w:t>ть до гіпоксії</w:t>
      </w:r>
      <w:r>
        <w:rPr>
          <w:sz w:val="28"/>
          <w:szCs w:val="28"/>
          <w:lang w:val="uk-UA"/>
        </w:rPr>
        <w:t xml:space="preserve">, </w:t>
      </w:r>
      <w:r w:rsidRPr="000F686D">
        <w:rPr>
          <w:sz w:val="28"/>
          <w:lang w:val="uk-UA"/>
        </w:rPr>
        <w:t>колагенізаці</w:t>
      </w:r>
      <w:r>
        <w:rPr>
          <w:sz w:val="28"/>
          <w:lang w:val="uk-UA"/>
        </w:rPr>
        <w:t>я обумовлює</w:t>
      </w:r>
      <w:r w:rsidRPr="000F686D">
        <w:rPr>
          <w:sz w:val="28"/>
          <w:lang w:val="uk-UA"/>
        </w:rPr>
        <w:t xml:space="preserve"> склеротичн</w:t>
      </w:r>
      <w:r>
        <w:rPr>
          <w:sz w:val="28"/>
          <w:lang w:val="uk-UA"/>
        </w:rPr>
        <w:t>і</w:t>
      </w:r>
      <w:r w:rsidRPr="000F686D">
        <w:rPr>
          <w:sz w:val="28"/>
          <w:lang w:val="uk-UA"/>
        </w:rPr>
        <w:t xml:space="preserve"> змін</w:t>
      </w:r>
      <w:r>
        <w:rPr>
          <w:sz w:val="28"/>
          <w:lang w:val="uk-UA"/>
        </w:rPr>
        <w:t>и</w:t>
      </w:r>
      <w:r w:rsidRPr="000F686D">
        <w:rPr>
          <w:sz w:val="28"/>
          <w:lang w:val="uk-UA"/>
        </w:rPr>
        <w:t xml:space="preserve"> </w:t>
      </w:r>
      <w:r>
        <w:rPr>
          <w:sz w:val="28"/>
          <w:lang w:val="uk-UA"/>
        </w:rPr>
        <w:t>в</w:t>
      </w:r>
      <w:r w:rsidRPr="000F686D">
        <w:rPr>
          <w:sz w:val="28"/>
          <w:lang w:val="uk-UA"/>
        </w:rPr>
        <w:t xml:space="preserve"> плацента</w:t>
      </w:r>
      <w:r w:rsidRPr="000F686D">
        <w:rPr>
          <w:sz w:val="28"/>
          <w:lang w:val="uk-UA"/>
        </w:rPr>
        <w:t>р</w:t>
      </w:r>
      <w:r w:rsidRPr="000F686D">
        <w:rPr>
          <w:sz w:val="28"/>
          <w:lang w:val="uk-UA"/>
        </w:rPr>
        <w:t>ній тканині</w:t>
      </w:r>
      <w:r>
        <w:rPr>
          <w:sz w:val="28"/>
          <w:lang w:val="uk-UA"/>
        </w:rPr>
        <w:t>;</w:t>
      </w:r>
      <w:r w:rsidRPr="000F686D">
        <w:rPr>
          <w:sz w:val="28"/>
          <w:lang w:val="uk-UA"/>
        </w:rPr>
        <w:t xml:space="preserve"> </w:t>
      </w:r>
      <w:r>
        <w:rPr>
          <w:sz w:val="28"/>
          <w:lang w:val="uk-UA"/>
        </w:rPr>
        <w:t>формується н</w:t>
      </w:r>
      <w:r w:rsidRPr="000F686D">
        <w:rPr>
          <w:sz w:val="28"/>
          <w:lang w:val="uk-UA"/>
        </w:rPr>
        <w:t>едостат</w:t>
      </w:r>
      <w:r>
        <w:rPr>
          <w:sz w:val="28"/>
          <w:lang w:val="uk-UA"/>
        </w:rPr>
        <w:t xml:space="preserve">ність плацентарного кровоплину, яка </w:t>
      </w:r>
      <w:r>
        <w:rPr>
          <w:sz w:val="28"/>
          <w:szCs w:val="28"/>
          <w:lang w:val="uk-UA"/>
        </w:rPr>
        <w:t>потенці</w:t>
      </w:r>
      <w:r w:rsidRPr="00EF22C2">
        <w:rPr>
          <w:sz w:val="28"/>
          <w:szCs w:val="28"/>
          <w:lang w:val="uk-UA"/>
        </w:rPr>
        <w:t>юється ген</w:t>
      </w:r>
      <w:r w:rsidRPr="00EF22C2">
        <w:rPr>
          <w:sz w:val="28"/>
          <w:szCs w:val="28"/>
          <w:lang w:val="uk-UA"/>
        </w:rPr>
        <w:t>е</w:t>
      </w:r>
      <w:r w:rsidRPr="00EF22C2">
        <w:rPr>
          <w:sz w:val="28"/>
          <w:szCs w:val="28"/>
          <w:lang w:val="uk-UA"/>
        </w:rPr>
        <w:t xml:space="preserve">тично детермінованими ангіопатіями, </w:t>
      </w:r>
      <w:r>
        <w:rPr>
          <w:sz w:val="28"/>
          <w:szCs w:val="28"/>
          <w:lang w:val="uk-UA"/>
        </w:rPr>
        <w:t xml:space="preserve">що </w:t>
      </w:r>
      <w:r w:rsidRPr="00EF22C2">
        <w:rPr>
          <w:sz w:val="28"/>
          <w:szCs w:val="28"/>
          <w:lang w:val="uk-UA"/>
        </w:rPr>
        <w:t>підсилю</w:t>
      </w:r>
      <w:r>
        <w:rPr>
          <w:sz w:val="28"/>
          <w:szCs w:val="28"/>
          <w:lang w:val="uk-UA"/>
        </w:rPr>
        <w:t>є</w:t>
      </w:r>
      <w:r w:rsidRPr="00EF22C2">
        <w:rPr>
          <w:sz w:val="28"/>
          <w:szCs w:val="28"/>
          <w:lang w:val="uk-UA"/>
        </w:rPr>
        <w:t xml:space="preserve"> гіпоксію</w:t>
      </w:r>
      <w:r>
        <w:rPr>
          <w:sz w:val="28"/>
          <w:szCs w:val="28"/>
          <w:lang w:val="uk-UA"/>
        </w:rPr>
        <w:t>,</w:t>
      </w:r>
      <w:r w:rsidRPr="00EF22C2">
        <w:rPr>
          <w:sz w:val="28"/>
          <w:szCs w:val="28"/>
          <w:lang w:val="uk-UA"/>
        </w:rPr>
        <w:t xml:space="preserve"> склероти</w:t>
      </w:r>
      <w:r>
        <w:rPr>
          <w:sz w:val="28"/>
          <w:szCs w:val="28"/>
          <w:lang w:val="uk-UA"/>
        </w:rPr>
        <w:t xml:space="preserve">чні зміни, апоптоз і </w:t>
      </w:r>
      <w:r w:rsidRPr="00EF22C2">
        <w:rPr>
          <w:sz w:val="28"/>
          <w:szCs w:val="28"/>
          <w:lang w:val="uk-UA"/>
        </w:rPr>
        <w:t xml:space="preserve">зниження </w:t>
      </w:r>
      <w:r>
        <w:rPr>
          <w:sz w:val="28"/>
          <w:szCs w:val="28"/>
          <w:lang w:val="uk-UA"/>
        </w:rPr>
        <w:t>ендотелі</w:t>
      </w:r>
      <w:r>
        <w:rPr>
          <w:sz w:val="28"/>
          <w:szCs w:val="28"/>
          <w:lang w:val="uk-UA"/>
        </w:rPr>
        <w:t>а</w:t>
      </w:r>
      <w:r>
        <w:rPr>
          <w:sz w:val="28"/>
          <w:szCs w:val="28"/>
          <w:lang w:val="uk-UA"/>
        </w:rPr>
        <w:t xml:space="preserve">льної </w:t>
      </w:r>
      <w:r w:rsidRPr="00EF22C2">
        <w:rPr>
          <w:sz w:val="28"/>
          <w:szCs w:val="28"/>
          <w:lang w:val="uk-UA"/>
        </w:rPr>
        <w:t xml:space="preserve">рецепції. </w:t>
      </w:r>
      <w:r w:rsidRPr="000D31D5">
        <w:rPr>
          <w:sz w:val="28"/>
          <w:szCs w:val="28"/>
          <w:lang w:val="uk-UA"/>
        </w:rPr>
        <w:t>Неефективність компенсаторно-пристосувальних процесів з</w:t>
      </w:r>
      <w:r w:rsidRPr="000D31D5">
        <w:rPr>
          <w:sz w:val="28"/>
          <w:szCs w:val="28"/>
          <w:lang w:val="uk-UA"/>
        </w:rPr>
        <w:t>а</w:t>
      </w:r>
      <w:r w:rsidRPr="000D31D5">
        <w:rPr>
          <w:sz w:val="28"/>
          <w:szCs w:val="28"/>
          <w:lang w:val="uk-UA"/>
        </w:rPr>
        <w:t>микає хибне коло.</w:t>
      </w:r>
      <w:r>
        <w:rPr>
          <w:sz w:val="28"/>
          <w:szCs w:val="28"/>
          <w:lang w:val="uk-UA"/>
        </w:rPr>
        <w:t xml:space="preserve"> </w:t>
      </w:r>
    </w:p>
    <w:p w:rsidR="0047418B" w:rsidRDefault="0047418B" w:rsidP="0047418B">
      <w:pPr>
        <w:ind w:firstLine="709"/>
        <w:jc w:val="both"/>
        <w:rPr>
          <w:sz w:val="28"/>
          <w:szCs w:val="28"/>
          <w:lang w:val="uk-UA"/>
        </w:rPr>
      </w:pPr>
      <w:r w:rsidRPr="00ED5706">
        <w:rPr>
          <w:sz w:val="28"/>
          <w:szCs w:val="28"/>
          <w:lang w:val="uk-UA"/>
        </w:rPr>
        <w:t xml:space="preserve">5. Реалізація вторинної профілактики перинатальної патології при </w:t>
      </w:r>
      <w:r>
        <w:rPr>
          <w:spacing w:val="-2"/>
          <w:sz w:val="28"/>
          <w:szCs w:val="28"/>
          <w:lang w:val="uk-UA"/>
        </w:rPr>
        <w:t>спол</w:t>
      </w:r>
      <w:r>
        <w:rPr>
          <w:spacing w:val="-2"/>
          <w:sz w:val="28"/>
          <w:szCs w:val="28"/>
          <w:lang w:val="uk-UA"/>
        </w:rPr>
        <w:t>у</w:t>
      </w:r>
      <w:r>
        <w:rPr>
          <w:spacing w:val="-2"/>
          <w:sz w:val="28"/>
          <w:szCs w:val="28"/>
          <w:lang w:val="uk-UA"/>
        </w:rPr>
        <w:t>чнотканинній дисплазії</w:t>
      </w:r>
      <w:r w:rsidRPr="00ED5706">
        <w:rPr>
          <w:sz w:val="28"/>
          <w:szCs w:val="28"/>
          <w:lang w:val="uk-UA"/>
        </w:rPr>
        <w:t xml:space="preserve"> є можливою за умов цільового прогнозування ризику </w:t>
      </w:r>
      <w:r>
        <w:rPr>
          <w:sz w:val="28"/>
          <w:szCs w:val="28"/>
          <w:lang w:val="uk-UA"/>
        </w:rPr>
        <w:t>плацентарних порушень</w:t>
      </w:r>
      <w:r w:rsidRPr="00ED5706">
        <w:rPr>
          <w:sz w:val="28"/>
          <w:szCs w:val="28"/>
          <w:lang w:val="uk-UA"/>
        </w:rPr>
        <w:t xml:space="preserve"> і реабілітації плаценти шляхом застосування з ІІ </w:t>
      </w:r>
      <w:r w:rsidRPr="00ED5706">
        <w:rPr>
          <w:sz w:val="28"/>
          <w:szCs w:val="28"/>
          <w:lang w:val="uk-UA"/>
        </w:rPr>
        <w:lastRenderedPageBreak/>
        <w:t>триместру вагітності по 1000 мг двічі на добу двома місячними курсами ангіопр</w:t>
      </w:r>
      <w:r w:rsidRPr="00ED5706">
        <w:rPr>
          <w:sz w:val="28"/>
          <w:szCs w:val="28"/>
          <w:lang w:val="uk-UA"/>
        </w:rPr>
        <w:t>о</w:t>
      </w:r>
      <w:r w:rsidRPr="00ED5706">
        <w:rPr>
          <w:sz w:val="28"/>
          <w:szCs w:val="28"/>
          <w:lang w:val="uk-UA"/>
        </w:rPr>
        <w:t>тектору Детралекс як медикаментозного супроводу при обмеженні засобів реологічної, дезагрегантної, с</w:t>
      </w:r>
      <w:r w:rsidRPr="00ED5706">
        <w:rPr>
          <w:sz w:val="28"/>
          <w:szCs w:val="28"/>
          <w:lang w:val="uk-UA"/>
        </w:rPr>
        <w:t>у</w:t>
      </w:r>
      <w:r w:rsidRPr="00ED5706">
        <w:rPr>
          <w:sz w:val="28"/>
          <w:szCs w:val="28"/>
          <w:lang w:val="uk-UA"/>
        </w:rPr>
        <w:t>динної дії.</w:t>
      </w:r>
    </w:p>
    <w:p w:rsidR="0047418B" w:rsidRPr="00346236" w:rsidRDefault="0047418B" w:rsidP="0047418B">
      <w:pPr>
        <w:pStyle w:val="affffffff3"/>
        <w:spacing w:after="0"/>
        <w:ind w:firstLine="709"/>
        <w:jc w:val="center"/>
        <w:rPr>
          <w:b/>
          <w:sz w:val="16"/>
          <w:szCs w:val="16"/>
          <w:lang w:val="uk-UA"/>
        </w:rPr>
      </w:pPr>
    </w:p>
    <w:p w:rsidR="0047418B" w:rsidRDefault="0047418B" w:rsidP="0047418B">
      <w:pPr>
        <w:pStyle w:val="affffffff3"/>
        <w:spacing w:after="0"/>
        <w:ind w:firstLine="709"/>
        <w:jc w:val="center"/>
        <w:rPr>
          <w:b/>
          <w:szCs w:val="28"/>
          <w:lang w:val="uk-UA"/>
        </w:rPr>
      </w:pPr>
      <w:r w:rsidRPr="00ED5706">
        <w:rPr>
          <w:b/>
          <w:szCs w:val="28"/>
          <w:lang w:val="uk-UA"/>
        </w:rPr>
        <w:t>ПРАКТИЧНІ РЕКОМЕНДАЦІЇ</w:t>
      </w:r>
    </w:p>
    <w:p w:rsidR="0047418B" w:rsidRPr="00346236" w:rsidRDefault="0047418B" w:rsidP="0047418B">
      <w:pPr>
        <w:pStyle w:val="affffffff3"/>
        <w:spacing w:after="0"/>
        <w:ind w:firstLine="709"/>
        <w:jc w:val="center"/>
        <w:rPr>
          <w:b/>
          <w:sz w:val="16"/>
          <w:szCs w:val="16"/>
          <w:lang w:val="uk-UA"/>
        </w:rPr>
      </w:pPr>
    </w:p>
    <w:p w:rsidR="0047418B" w:rsidRDefault="0047418B" w:rsidP="0047418B">
      <w:pPr>
        <w:ind w:firstLine="709"/>
        <w:jc w:val="both"/>
        <w:rPr>
          <w:sz w:val="28"/>
          <w:szCs w:val="28"/>
          <w:lang w:val="uk-UA"/>
        </w:rPr>
      </w:pPr>
      <w:r w:rsidRPr="00ED5706">
        <w:rPr>
          <w:sz w:val="28"/>
          <w:szCs w:val="28"/>
          <w:lang w:val="uk-UA"/>
        </w:rPr>
        <w:t xml:space="preserve">З метою профілактики перинатальної патології у жінок </w:t>
      </w:r>
      <w:r>
        <w:rPr>
          <w:sz w:val="28"/>
          <w:szCs w:val="28"/>
          <w:lang w:val="uk-UA"/>
        </w:rPr>
        <w:t>і</w:t>
      </w:r>
      <w:r w:rsidRPr="00ED5706">
        <w:rPr>
          <w:sz w:val="28"/>
          <w:szCs w:val="28"/>
          <w:lang w:val="uk-UA"/>
        </w:rPr>
        <w:t>з СТД доцільно впровадження трьохступеневого алгоритму.</w:t>
      </w:r>
    </w:p>
    <w:p w:rsidR="0047418B" w:rsidRDefault="0047418B" w:rsidP="0047418B">
      <w:pPr>
        <w:ind w:firstLine="709"/>
        <w:jc w:val="both"/>
        <w:rPr>
          <w:sz w:val="28"/>
          <w:szCs w:val="28"/>
          <w:lang w:val="uk-UA"/>
        </w:rPr>
      </w:pPr>
      <w:r w:rsidRPr="00ED5706">
        <w:rPr>
          <w:sz w:val="28"/>
          <w:szCs w:val="28"/>
          <w:lang w:val="uk-UA"/>
        </w:rPr>
        <w:t xml:space="preserve">На першому етапі рекомендується суцільне тестування вагітних при </w:t>
      </w:r>
      <w:r>
        <w:rPr>
          <w:sz w:val="28"/>
          <w:szCs w:val="28"/>
          <w:lang w:val="uk-UA"/>
        </w:rPr>
        <w:t>п</w:t>
      </w:r>
      <w:r>
        <w:rPr>
          <w:sz w:val="28"/>
          <w:szCs w:val="28"/>
          <w:lang w:val="uk-UA"/>
        </w:rPr>
        <w:t>о</w:t>
      </w:r>
      <w:r>
        <w:rPr>
          <w:sz w:val="28"/>
          <w:szCs w:val="28"/>
          <w:lang w:val="uk-UA"/>
        </w:rPr>
        <w:t>становці</w:t>
      </w:r>
      <w:r w:rsidRPr="00ED5706">
        <w:rPr>
          <w:sz w:val="28"/>
          <w:szCs w:val="28"/>
          <w:lang w:val="uk-UA"/>
        </w:rPr>
        <w:t xml:space="preserve"> на диспансерний облік на наявність</w:t>
      </w:r>
      <w:r>
        <w:rPr>
          <w:sz w:val="28"/>
          <w:szCs w:val="28"/>
          <w:lang w:val="uk-UA"/>
        </w:rPr>
        <w:t xml:space="preserve"> або </w:t>
      </w:r>
      <w:r w:rsidRPr="00ED5706">
        <w:rPr>
          <w:sz w:val="28"/>
          <w:szCs w:val="28"/>
          <w:lang w:val="uk-UA"/>
        </w:rPr>
        <w:t>відсутність синдрому СТД, визначення ступеня тяжкості, інформ</w:t>
      </w:r>
      <w:r w:rsidRPr="00ED5706">
        <w:rPr>
          <w:sz w:val="28"/>
          <w:szCs w:val="28"/>
          <w:lang w:val="uk-UA"/>
        </w:rPr>
        <w:t>у</w:t>
      </w:r>
      <w:r w:rsidRPr="00ED5706">
        <w:rPr>
          <w:sz w:val="28"/>
          <w:szCs w:val="28"/>
          <w:lang w:val="uk-UA"/>
        </w:rPr>
        <w:t>вання про загальну вірогідність р</w:t>
      </w:r>
      <w:r>
        <w:rPr>
          <w:sz w:val="28"/>
          <w:szCs w:val="28"/>
          <w:lang w:val="uk-UA"/>
        </w:rPr>
        <w:t>еалізації перинатального ризику</w:t>
      </w:r>
      <w:r w:rsidRPr="00ED5706">
        <w:rPr>
          <w:sz w:val="28"/>
          <w:szCs w:val="28"/>
          <w:lang w:val="uk-UA"/>
        </w:rPr>
        <w:t>. На цьому етапі рекомендується використання методик соматогенетичного і клініко-генеалогічного дослідження, а також бальної шк</w:t>
      </w:r>
      <w:r w:rsidRPr="00ED5706">
        <w:rPr>
          <w:sz w:val="28"/>
          <w:szCs w:val="28"/>
          <w:lang w:val="uk-UA"/>
        </w:rPr>
        <w:t>а</w:t>
      </w:r>
      <w:r w:rsidRPr="00ED5706">
        <w:rPr>
          <w:sz w:val="28"/>
          <w:szCs w:val="28"/>
          <w:lang w:val="uk-UA"/>
        </w:rPr>
        <w:t>ли Смольново</w:t>
      </w:r>
      <w:r>
        <w:rPr>
          <w:sz w:val="28"/>
          <w:szCs w:val="28"/>
          <w:lang w:val="uk-UA"/>
        </w:rPr>
        <w:t>ї</w:t>
      </w:r>
      <w:r w:rsidRPr="00ED5706">
        <w:rPr>
          <w:sz w:val="28"/>
          <w:szCs w:val="28"/>
          <w:lang w:val="uk-UA"/>
        </w:rPr>
        <w:t xml:space="preserve"> Т.Ю.</w:t>
      </w:r>
      <w:r>
        <w:rPr>
          <w:sz w:val="28"/>
          <w:szCs w:val="28"/>
          <w:lang w:val="uk-UA"/>
        </w:rPr>
        <w:t xml:space="preserve"> для</w:t>
      </w:r>
      <w:r w:rsidRPr="00ED5706">
        <w:rPr>
          <w:sz w:val="28"/>
          <w:szCs w:val="28"/>
          <w:lang w:val="uk-UA"/>
        </w:rPr>
        <w:t xml:space="preserve"> оцінки ступеня тяжкості СТД</w:t>
      </w:r>
      <w:r>
        <w:rPr>
          <w:sz w:val="28"/>
          <w:szCs w:val="28"/>
          <w:lang w:val="uk-UA"/>
        </w:rPr>
        <w:t>.</w:t>
      </w:r>
      <w:r w:rsidRPr="00B51EDC">
        <w:rPr>
          <w:sz w:val="28"/>
          <w:szCs w:val="28"/>
          <w:lang w:val="uk-UA"/>
        </w:rPr>
        <w:t xml:space="preserve"> </w:t>
      </w:r>
    </w:p>
    <w:p w:rsidR="0047418B" w:rsidRPr="00ED5706" w:rsidRDefault="0047418B" w:rsidP="0047418B">
      <w:pPr>
        <w:ind w:firstLine="709"/>
        <w:jc w:val="both"/>
        <w:rPr>
          <w:sz w:val="28"/>
          <w:szCs w:val="28"/>
          <w:lang w:val="uk-UA"/>
        </w:rPr>
      </w:pPr>
      <w:r>
        <w:rPr>
          <w:sz w:val="28"/>
          <w:szCs w:val="28"/>
          <w:lang w:val="uk-UA"/>
        </w:rPr>
        <w:t xml:space="preserve">Другий етап </w:t>
      </w:r>
      <w:r w:rsidRPr="00ED5706">
        <w:rPr>
          <w:sz w:val="28"/>
          <w:szCs w:val="28"/>
          <w:lang w:val="uk-UA"/>
        </w:rPr>
        <w:t>передбачає вик</w:t>
      </w:r>
      <w:r w:rsidRPr="00ED5706">
        <w:rPr>
          <w:sz w:val="28"/>
          <w:szCs w:val="28"/>
          <w:lang w:val="uk-UA"/>
        </w:rPr>
        <w:t>о</w:t>
      </w:r>
      <w:r w:rsidRPr="00ED5706">
        <w:rPr>
          <w:sz w:val="28"/>
          <w:szCs w:val="28"/>
          <w:lang w:val="uk-UA"/>
        </w:rPr>
        <w:t xml:space="preserve">ристання нашої розробки прогнозування підвищеного ступеня перинатального ризику шляхом багатофакторного аналізу клінічних даних, специфічних для СТД, стосовно репродуктивного здоров’я. </w:t>
      </w:r>
    </w:p>
    <w:p w:rsidR="0047418B" w:rsidRPr="00093F2D" w:rsidRDefault="0047418B" w:rsidP="0047418B">
      <w:pPr>
        <w:pStyle w:val="affffffff3"/>
        <w:spacing w:after="0"/>
        <w:ind w:firstLine="709"/>
        <w:jc w:val="both"/>
        <w:rPr>
          <w:szCs w:val="28"/>
          <w:lang w:val="uk-UA"/>
        </w:rPr>
      </w:pPr>
      <w:r w:rsidRPr="00ED5706">
        <w:rPr>
          <w:szCs w:val="28"/>
          <w:lang w:val="uk-UA"/>
        </w:rPr>
        <w:t xml:space="preserve">Третім етапом є ретельне стеження за станом </w:t>
      </w:r>
      <w:r>
        <w:rPr>
          <w:szCs w:val="28"/>
          <w:lang w:val="uk-UA"/>
        </w:rPr>
        <w:t>фето-плацентарного комплексу</w:t>
      </w:r>
      <w:r w:rsidRPr="00ED5706">
        <w:rPr>
          <w:szCs w:val="28"/>
          <w:lang w:val="uk-UA"/>
        </w:rPr>
        <w:t xml:space="preserve"> у вагітних </w:t>
      </w:r>
      <w:r>
        <w:rPr>
          <w:szCs w:val="28"/>
          <w:lang w:val="uk-UA"/>
        </w:rPr>
        <w:t>і</w:t>
      </w:r>
      <w:r w:rsidRPr="00ED5706">
        <w:rPr>
          <w:szCs w:val="28"/>
          <w:lang w:val="uk-UA"/>
        </w:rPr>
        <w:t>з «с</w:t>
      </w:r>
      <w:r w:rsidRPr="00ED5706">
        <w:rPr>
          <w:szCs w:val="28"/>
          <w:lang w:val="uk-UA"/>
        </w:rPr>
        <w:t>и</w:t>
      </w:r>
      <w:r w:rsidRPr="00ED5706">
        <w:rPr>
          <w:szCs w:val="28"/>
          <w:lang w:val="uk-UA"/>
        </w:rPr>
        <w:t xml:space="preserve">гнальними» показниками </w:t>
      </w:r>
      <w:r>
        <w:rPr>
          <w:szCs w:val="28"/>
          <w:lang w:val="uk-UA"/>
        </w:rPr>
        <w:t>попередніх</w:t>
      </w:r>
      <w:r w:rsidRPr="00ED5706">
        <w:rPr>
          <w:szCs w:val="28"/>
          <w:lang w:val="uk-UA"/>
        </w:rPr>
        <w:t xml:space="preserve"> етапів</w:t>
      </w:r>
      <w:r>
        <w:rPr>
          <w:szCs w:val="28"/>
          <w:lang w:val="uk-UA"/>
        </w:rPr>
        <w:t>, з цільовою оцінкою сукупності СТД-асоційованих акустичних феноменів (</w:t>
      </w:r>
      <w:r w:rsidRPr="00BF1CE4">
        <w:rPr>
          <w:szCs w:val="28"/>
          <w:lang w:val="uk-UA"/>
        </w:rPr>
        <w:t xml:space="preserve">розширення </w:t>
      </w:r>
      <w:r>
        <w:rPr>
          <w:szCs w:val="28"/>
          <w:lang w:val="uk-UA"/>
        </w:rPr>
        <w:t xml:space="preserve">міжворсинкового простору, </w:t>
      </w:r>
      <w:r w:rsidRPr="00BF1CE4">
        <w:rPr>
          <w:szCs w:val="28"/>
          <w:lang w:val="uk-UA"/>
        </w:rPr>
        <w:t>інтравільозн</w:t>
      </w:r>
      <w:r>
        <w:rPr>
          <w:szCs w:val="28"/>
          <w:lang w:val="uk-UA"/>
        </w:rPr>
        <w:t>і</w:t>
      </w:r>
      <w:r w:rsidRPr="00BF1CE4">
        <w:rPr>
          <w:szCs w:val="28"/>
          <w:lang w:val="uk-UA"/>
        </w:rPr>
        <w:t xml:space="preserve"> тромби</w:t>
      </w:r>
      <w:r>
        <w:rPr>
          <w:szCs w:val="28"/>
          <w:lang w:val="uk-UA"/>
        </w:rPr>
        <w:t>,</w:t>
      </w:r>
      <w:r w:rsidRPr="00BF1CE4">
        <w:rPr>
          <w:szCs w:val="28"/>
          <w:lang w:val="uk-UA"/>
        </w:rPr>
        <w:t xml:space="preserve"> субхоріальн</w:t>
      </w:r>
      <w:r>
        <w:rPr>
          <w:szCs w:val="28"/>
          <w:lang w:val="uk-UA"/>
        </w:rPr>
        <w:t>і</w:t>
      </w:r>
      <w:r w:rsidRPr="00BF1CE4">
        <w:rPr>
          <w:szCs w:val="28"/>
          <w:lang w:val="uk-UA"/>
        </w:rPr>
        <w:t xml:space="preserve"> аневризм</w:t>
      </w:r>
      <w:r>
        <w:rPr>
          <w:szCs w:val="28"/>
          <w:lang w:val="uk-UA"/>
        </w:rPr>
        <w:t>и</w:t>
      </w:r>
      <w:r w:rsidRPr="00BF1CE4">
        <w:rPr>
          <w:szCs w:val="28"/>
          <w:lang w:val="uk-UA"/>
        </w:rPr>
        <w:t>, в</w:t>
      </w:r>
      <w:r w:rsidRPr="00BF1CE4">
        <w:rPr>
          <w:szCs w:val="28"/>
          <w:lang w:val="uk-UA"/>
        </w:rPr>
        <w:t>а</w:t>
      </w:r>
      <w:r w:rsidRPr="00BF1CE4">
        <w:rPr>
          <w:szCs w:val="28"/>
          <w:lang w:val="uk-UA"/>
        </w:rPr>
        <w:t>рикозн</w:t>
      </w:r>
      <w:r>
        <w:rPr>
          <w:szCs w:val="28"/>
          <w:lang w:val="uk-UA"/>
        </w:rPr>
        <w:t>а</w:t>
      </w:r>
      <w:r w:rsidRPr="00BF1CE4">
        <w:rPr>
          <w:szCs w:val="28"/>
          <w:lang w:val="uk-UA"/>
        </w:rPr>
        <w:t xml:space="preserve"> трансформаці</w:t>
      </w:r>
      <w:r>
        <w:rPr>
          <w:szCs w:val="28"/>
          <w:lang w:val="uk-UA"/>
        </w:rPr>
        <w:t>я</w:t>
      </w:r>
      <w:r w:rsidRPr="00BF1CE4">
        <w:rPr>
          <w:szCs w:val="28"/>
          <w:lang w:val="uk-UA"/>
        </w:rPr>
        <w:t xml:space="preserve"> вен малого тазу, </w:t>
      </w:r>
      <w:r>
        <w:rPr>
          <w:szCs w:val="28"/>
          <w:lang w:val="uk-UA"/>
        </w:rPr>
        <w:t>ретардація</w:t>
      </w:r>
      <w:r w:rsidRPr="00BF1CE4">
        <w:rPr>
          <w:szCs w:val="28"/>
          <w:lang w:val="uk-UA"/>
        </w:rPr>
        <w:t xml:space="preserve"> росту </w:t>
      </w:r>
      <w:r>
        <w:rPr>
          <w:szCs w:val="28"/>
          <w:lang w:val="uk-UA"/>
        </w:rPr>
        <w:t>плода і</w:t>
      </w:r>
      <w:r w:rsidRPr="00BF1CE4">
        <w:rPr>
          <w:szCs w:val="28"/>
          <w:lang w:val="uk-UA"/>
        </w:rPr>
        <w:t xml:space="preserve">з середини 2 триместру </w:t>
      </w:r>
      <w:r>
        <w:rPr>
          <w:szCs w:val="28"/>
          <w:lang w:val="uk-UA"/>
        </w:rPr>
        <w:t xml:space="preserve">до </w:t>
      </w:r>
      <w:r w:rsidRPr="00BF1CE4">
        <w:rPr>
          <w:i/>
          <w:szCs w:val="28"/>
          <w:lang w:val="uk-UA"/>
        </w:rPr>
        <w:t>р</w:t>
      </w:r>
      <w:r w:rsidRPr="00BF1CE4">
        <w:rPr>
          <w:i/>
          <w:szCs w:val="28"/>
          <w:vertAlign w:val="subscript"/>
          <w:lang w:val="uk-UA"/>
        </w:rPr>
        <w:t>10-25</w:t>
      </w:r>
      <w:r w:rsidRPr="00BF1CE4">
        <w:rPr>
          <w:szCs w:val="28"/>
          <w:lang w:val="uk-UA"/>
        </w:rPr>
        <w:t xml:space="preserve">), </w:t>
      </w:r>
      <w:r w:rsidRPr="00ED5706">
        <w:rPr>
          <w:szCs w:val="28"/>
          <w:lang w:val="uk-UA"/>
        </w:rPr>
        <w:t>і застосування  ангіопротектор</w:t>
      </w:r>
      <w:r>
        <w:rPr>
          <w:szCs w:val="28"/>
          <w:lang w:val="uk-UA"/>
        </w:rPr>
        <w:t>у</w:t>
      </w:r>
      <w:r w:rsidRPr="00ED5706">
        <w:rPr>
          <w:szCs w:val="28"/>
          <w:lang w:val="uk-UA"/>
        </w:rPr>
        <w:t xml:space="preserve"> Детралекс (по 1000 мг дв</w:t>
      </w:r>
      <w:r w:rsidRPr="00ED5706">
        <w:rPr>
          <w:szCs w:val="28"/>
          <w:lang w:val="uk-UA"/>
        </w:rPr>
        <w:t>і</w:t>
      </w:r>
      <w:r w:rsidRPr="00ED5706">
        <w:rPr>
          <w:szCs w:val="28"/>
          <w:lang w:val="uk-UA"/>
        </w:rPr>
        <w:t xml:space="preserve">чі на добу двома місячними курсами, починаючи з ІІ триместру), </w:t>
      </w:r>
      <w:r w:rsidRPr="00093F2D">
        <w:rPr>
          <w:szCs w:val="28"/>
          <w:lang w:val="uk-UA"/>
        </w:rPr>
        <w:t>із індивідуал</w:t>
      </w:r>
      <w:r w:rsidRPr="00093F2D">
        <w:rPr>
          <w:szCs w:val="28"/>
          <w:lang w:val="uk-UA"/>
        </w:rPr>
        <w:t>і</w:t>
      </w:r>
      <w:r w:rsidRPr="00093F2D">
        <w:rPr>
          <w:szCs w:val="28"/>
          <w:lang w:val="uk-UA"/>
        </w:rPr>
        <w:t xml:space="preserve">зованим підходом до призначення дезагрегантів, що дозволяє знизити число </w:t>
      </w:r>
      <w:r>
        <w:rPr>
          <w:szCs w:val="28"/>
          <w:lang w:val="uk-UA"/>
        </w:rPr>
        <w:t>типових для</w:t>
      </w:r>
      <w:r w:rsidRPr="00093F2D">
        <w:rPr>
          <w:szCs w:val="28"/>
          <w:lang w:val="uk-UA"/>
        </w:rPr>
        <w:t xml:space="preserve"> СТД перинатальних уражень, частоту геморагічних і травматичних порушень неонатального періоду. </w:t>
      </w:r>
    </w:p>
    <w:p w:rsidR="0047418B" w:rsidRPr="00346236" w:rsidRDefault="0047418B" w:rsidP="0047418B">
      <w:pPr>
        <w:pStyle w:val="affffffff3"/>
        <w:ind w:firstLine="709"/>
        <w:jc w:val="both"/>
        <w:rPr>
          <w:b/>
          <w:sz w:val="16"/>
          <w:szCs w:val="16"/>
          <w:lang w:val="uk-UA"/>
        </w:rPr>
      </w:pPr>
    </w:p>
    <w:p w:rsidR="0047418B" w:rsidRPr="00ED5706" w:rsidRDefault="0047418B" w:rsidP="0047418B">
      <w:pPr>
        <w:pStyle w:val="affffffff3"/>
        <w:ind w:firstLine="709"/>
        <w:jc w:val="both"/>
        <w:rPr>
          <w:b/>
          <w:szCs w:val="28"/>
          <w:lang w:val="uk-UA"/>
        </w:rPr>
      </w:pPr>
      <w:r w:rsidRPr="00ED5706">
        <w:rPr>
          <w:b/>
          <w:szCs w:val="28"/>
          <w:lang w:val="uk-UA"/>
        </w:rPr>
        <w:t>СПИСОК РОБІТ, ЩО ОПУБЛІКОВАНО ЗА ТЕМОЮ ДИСЕРТАЦІЇ</w:t>
      </w:r>
    </w:p>
    <w:p w:rsidR="0047418B" w:rsidRPr="00351D67" w:rsidRDefault="0047418B" w:rsidP="0047418B">
      <w:pPr>
        <w:pStyle w:val="affffffffa"/>
        <w:spacing w:after="0"/>
        <w:ind w:left="0" w:firstLine="709"/>
        <w:jc w:val="both"/>
        <w:rPr>
          <w:szCs w:val="28"/>
          <w:lang w:val="uk-UA"/>
        </w:rPr>
      </w:pPr>
      <w:r w:rsidRPr="00351D67">
        <w:rPr>
          <w:szCs w:val="28"/>
          <w:lang w:val="uk-UA"/>
        </w:rPr>
        <w:t>1. О.В. Неєлова. Про генетичні аспекти перинатальної патології // Вісник Харківського національного університету ім. В.Н.Каразіна.- 2006.-№720, М</w:t>
      </w:r>
      <w:r w:rsidRPr="00351D67">
        <w:rPr>
          <w:szCs w:val="28"/>
          <w:lang w:val="uk-UA"/>
        </w:rPr>
        <w:t>е</w:t>
      </w:r>
      <w:r w:rsidRPr="00351D67">
        <w:rPr>
          <w:szCs w:val="28"/>
          <w:lang w:val="uk-UA"/>
        </w:rPr>
        <w:t>дицина, вип. 12.-</w:t>
      </w:r>
      <w:r>
        <w:rPr>
          <w:szCs w:val="28"/>
          <w:lang w:val="uk-UA"/>
        </w:rPr>
        <w:t xml:space="preserve"> </w:t>
      </w:r>
      <w:r w:rsidRPr="00351D67">
        <w:rPr>
          <w:szCs w:val="28"/>
          <w:lang w:val="uk-UA"/>
        </w:rPr>
        <w:t>С.114-117.</w:t>
      </w:r>
    </w:p>
    <w:p w:rsidR="0047418B" w:rsidRPr="00351D67" w:rsidRDefault="0047418B" w:rsidP="0047418B">
      <w:pPr>
        <w:pStyle w:val="affffffffa"/>
        <w:spacing w:after="0"/>
        <w:ind w:left="0" w:firstLine="720"/>
        <w:jc w:val="both"/>
        <w:rPr>
          <w:szCs w:val="28"/>
          <w:lang w:val="uk-UA"/>
        </w:rPr>
      </w:pPr>
      <w:r w:rsidRPr="00351D67">
        <w:rPr>
          <w:szCs w:val="28"/>
          <w:lang w:val="uk-UA"/>
        </w:rPr>
        <w:t>2. О.В. Неєлова. Клініко-морфологічне обгрунтування диференційов</w:t>
      </w:r>
      <w:r w:rsidRPr="00351D67">
        <w:rPr>
          <w:szCs w:val="28"/>
          <w:lang w:val="uk-UA"/>
        </w:rPr>
        <w:t>а</w:t>
      </w:r>
      <w:r w:rsidRPr="00351D67">
        <w:rPr>
          <w:szCs w:val="28"/>
          <w:lang w:val="uk-UA"/>
        </w:rPr>
        <w:t>ного підходу до ведення вагітності у жінок із проявами сполучнотканинної дисплазії // Медицина и …- 2008.-№4 - С.</w:t>
      </w:r>
    </w:p>
    <w:p w:rsidR="0047418B" w:rsidRPr="00351D67" w:rsidRDefault="0047418B" w:rsidP="0047418B">
      <w:pPr>
        <w:pStyle w:val="38"/>
        <w:spacing w:after="0"/>
        <w:ind w:left="0" w:firstLine="709"/>
        <w:rPr>
          <w:spacing w:val="-2"/>
          <w:sz w:val="28"/>
          <w:szCs w:val="28"/>
          <w:lang w:val="uk-UA"/>
        </w:rPr>
      </w:pPr>
      <w:r w:rsidRPr="00351D67">
        <w:rPr>
          <w:spacing w:val="-2"/>
          <w:sz w:val="28"/>
          <w:szCs w:val="28"/>
          <w:lang w:val="uk-UA"/>
        </w:rPr>
        <w:t>3. Л.Г. Назаренко, О.В. Неєлова. Про детермінанти і маркери сполучно</w:t>
      </w:r>
      <w:r w:rsidRPr="00351D67">
        <w:rPr>
          <w:spacing w:val="-2"/>
          <w:sz w:val="28"/>
          <w:szCs w:val="28"/>
          <w:lang w:val="uk-UA"/>
        </w:rPr>
        <w:t>т</w:t>
      </w:r>
      <w:r w:rsidRPr="00351D67">
        <w:rPr>
          <w:spacing w:val="-2"/>
          <w:sz w:val="28"/>
          <w:szCs w:val="28"/>
          <w:lang w:val="uk-UA"/>
        </w:rPr>
        <w:t>канинної дисплазії у вагітних // Проблемы, достижения и перспективы развития медико-биологических наук и практического здравоохранения: Труды Крымского государс</w:t>
      </w:r>
      <w:r w:rsidRPr="00351D67">
        <w:rPr>
          <w:spacing w:val="-2"/>
          <w:sz w:val="28"/>
          <w:szCs w:val="28"/>
          <w:lang w:val="uk-UA"/>
        </w:rPr>
        <w:t>т</w:t>
      </w:r>
      <w:r w:rsidRPr="00351D67">
        <w:rPr>
          <w:spacing w:val="-2"/>
          <w:sz w:val="28"/>
          <w:szCs w:val="28"/>
          <w:lang w:val="uk-UA"/>
        </w:rPr>
        <w:t>венного медицинского университета им. С.И. Георгиевского /.-2006.-Т.142, ч.ІІ.-С.142-145. (Автором визначено зв`язки між СТД, АВО-приналежністю та особливо</w:t>
      </w:r>
      <w:r w:rsidRPr="00351D67">
        <w:rPr>
          <w:spacing w:val="-2"/>
          <w:sz w:val="28"/>
          <w:szCs w:val="28"/>
          <w:lang w:val="uk-UA"/>
        </w:rPr>
        <w:t>с</w:t>
      </w:r>
      <w:r w:rsidRPr="00351D67">
        <w:rPr>
          <w:spacing w:val="-2"/>
          <w:sz w:val="28"/>
          <w:szCs w:val="28"/>
          <w:lang w:val="uk-UA"/>
        </w:rPr>
        <w:t>тями будови судин вагітної матки).</w:t>
      </w:r>
    </w:p>
    <w:p w:rsidR="0047418B" w:rsidRPr="00ED5706" w:rsidRDefault="0047418B" w:rsidP="0047418B">
      <w:pPr>
        <w:pStyle w:val="38"/>
        <w:spacing w:after="0"/>
        <w:ind w:left="0" w:firstLine="709"/>
        <w:rPr>
          <w:sz w:val="28"/>
          <w:szCs w:val="28"/>
          <w:lang w:val="uk-UA"/>
        </w:rPr>
      </w:pPr>
      <w:r>
        <w:rPr>
          <w:sz w:val="28"/>
          <w:szCs w:val="28"/>
          <w:lang w:val="uk-UA"/>
        </w:rPr>
        <w:lastRenderedPageBreak/>
        <w:t>4</w:t>
      </w:r>
      <w:r w:rsidRPr="00ED5706">
        <w:rPr>
          <w:sz w:val="28"/>
          <w:szCs w:val="28"/>
          <w:lang w:val="uk-UA"/>
        </w:rPr>
        <w:t>.</w:t>
      </w:r>
      <w:r w:rsidRPr="001A1BC4">
        <w:rPr>
          <w:sz w:val="28"/>
          <w:szCs w:val="28"/>
          <w:lang w:val="uk-UA"/>
        </w:rPr>
        <w:t xml:space="preserve"> </w:t>
      </w:r>
      <w:r w:rsidRPr="00ED5706">
        <w:rPr>
          <w:sz w:val="28"/>
          <w:szCs w:val="28"/>
          <w:lang w:val="uk-UA"/>
        </w:rPr>
        <w:t>Л.Г. Назаренко, О.В. Неєлова</w:t>
      </w:r>
      <w:r>
        <w:rPr>
          <w:sz w:val="28"/>
          <w:szCs w:val="28"/>
          <w:lang w:val="uk-UA"/>
        </w:rPr>
        <w:t>.</w:t>
      </w:r>
      <w:r w:rsidRPr="00ED5706">
        <w:rPr>
          <w:sz w:val="28"/>
          <w:szCs w:val="28"/>
          <w:lang w:val="uk-UA"/>
        </w:rPr>
        <w:t xml:space="preserve"> Сполучнотканинні дисплазії – проблема сучасного акушерства та перинатології // Педіатрія, акушерство та гінекологія.-2005.-№6.-С.93-98. (Автором виконано узагальнений аналіз літератури щодо місця СТД у патології перинатального періоду).</w:t>
      </w:r>
    </w:p>
    <w:p w:rsidR="0047418B" w:rsidRPr="00ED5706" w:rsidRDefault="0047418B" w:rsidP="0047418B">
      <w:pPr>
        <w:pStyle w:val="38"/>
        <w:spacing w:after="0"/>
        <w:ind w:left="0" w:firstLine="709"/>
        <w:rPr>
          <w:sz w:val="28"/>
          <w:szCs w:val="28"/>
          <w:lang w:val="uk-UA"/>
        </w:rPr>
      </w:pPr>
      <w:r>
        <w:rPr>
          <w:sz w:val="28"/>
          <w:szCs w:val="28"/>
          <w:lang w:val="uk-UA"/>
        </w:rPr>
        <w:t>5</w:t>
      </w:r>
      <w:r w:rsidRPr="00ED5706">
        <w:rPr>
          <w:sz w:val="28"/>
          <w:szCs w:val="28"/>
          <w:lang w:val="uk-UA"/>
        </w:rPr>
        <w:t>. Л.Г.</w:t>
      </w:r>
      <w:r>
        <w:rPr>
          <w:sz w:val="28"/>
          <w:szCs w:val="28"/>
          <w:lang w:val="uk-UA"/>
        </w:rPr>
        <w:t xml:space="preserve"> </w:t>
      </w:r>
      <w:r w:rsidRPr="00ED5706">
        <w:rPr>
          <w:sz w:val="28"/>
          <w:szCs w:val="28"/>
          <w:lang w:val="uk-UA"/>
        </w:rPr>
        <w:t>Назаренко, О.В. Неєлова</w:t>
      </w:r>
      <w:r>
        <w:rPr>
          <w:sz w:val="28"/>
          <w:szCs w:val="28"/>
          <w:lang w:val="uk-UA"/>
        </w:rPr>
        <w:t>.</w:t>
      </w:r>
      <w:r w:rsidRPr="00ED5706">
        <w:rPr>
          <w:sz w:val="28"/>
          <w:szCs w:val="28"/>
          <w:lang w:val="uk-UA"/>
        </w:rPr>
        <w:t xml:space="preserve"> Морфологія плацентарної недостатності (ПН) при вагітності, асоційованій із сполучнотканинними дисплазіями (СТД) // Медико-социальные проблемы семьи - 2006.-Т.11, №3.- -С.54-56. (Автором проведено порівняння </w:t>
      </w:r>
      <w:r>
        <w:rPr>
          <w:sz w:val="28"/>
          <w:szCs w:val="28"/>
          <w:lang w:val="uk-UA"/>
        </w:rPr>
        <w:t>морфологічних</w:t>
      </w:r>
      <w:r w:rsidRPr="00ED5706">
        <w:rPr>
          <w:sz w:val="28"/>
          <w:szCs w:val="28"/>
          <w:lang w:val="uk-UA"/>
        </w:rPr>
        <w:t xml:space="preserve"> даних послідів при </w:t>
      </w:r>
      <w:r w:rsidRPr="00ED5706">
        <w:rPr>
          <w:bCs/>
          <w:iCs/>
          <w:sz w:val="28"/>
          <w:szCs w:val="28"/>
          <w:lang w:val="uk-UA"/>
        </w:rPr>
        <w:t>СТД</w:t>
      </w:r>
      <w:r w:rsidRPr="00ED5706">
        <w:rPr>
          <w:sz w:val="28"/>
          <w:szCs w:val="28"/>
          <w:lang w:val="uk-UA"/>
        </w:rPr>
        <w:t xml:space="preserve"> і без неї).</w:t>
      </w:r>
    </w:p>
    <w:p w:rsidR="0047418B" w:rsidRPr="00351D67" w:rsidRDefault="0047418B" w:rsidP="0047418B">
      <w:pPr>
        <w:ind w:firstLine="709"/>
        <w:jc w:val="both"/>
        <w:rPr>
          <w:spacing w:val="-2"/>
          <w:sz w:val="28"/>
          <w:szCs w:val="28"/>
          <w:lang w:val="uk-UA"/>
        </w:rPr>
      </w:pPr>
      <w:r w:rsidRPr="00351D67">
        <w:rPr>
          <w:spacing w:val="-2"/>
          <w:sz w:val="28"/>
          <w:szCs w:val="28"/>
          <w:lang w:val="uk-UA"/>
        </w:rPr>
        <w:t>6. Л.Г. Назаренко, О.В. Неєлова. Спадкові аспекти перинатальної патол</w:t>
      </w:r>
      <w:r w:rsidRPr="00351D67">
        <w:rPr>
          <w:spacing w:val="-2"/>
          <w:sz w:val="28"/>
          <w:szCs w:val="28"/>
          <w:lang w:val="uk-UA"/>
        </w:rPr>
        <w:t>о</w:t>
      </w:r>
      <w:r w:rsidRPr="00351D67">
        <w:rPr>
          <w:spacing w:val="-2"/>
          <w:sz w:val="28"/>
          <w:szCs w:val="28"/>
          <w:lang w:val="uk-UA"/>
        </w:rPr>
        <w:t>гії // Вісник наукових досліджень -2005.-№4.-</w:t>
      </w:r>
      <w:r>
        <w:rPr>
          <w:spacing w:val="-2"/>
          <w:sz w:val="28"/>
          <w:szCs w:val="28"/>
          <w:lang w:val="uk-UA"/>
        </w:rPr>
        <w:t xml:space="preserve"> </w:t>
      </w:r>
      <w:r w:rsidRPr="00351D67">
        <w:rPr>
          <w:spacing w:val="-2"/>
          <w:sz w:val="28"/>
          <w:szCs w:val="28"/>
          <w:lang w:val="uk-UA"/>
        </w:rPr>
        <w:t>С.6-7. (Автором виявлено критерії прогнозу та профілактики ГІУ ЦНС у новонароджених від жінок із СТД).</w:t>
      </w:r>
    </w:p>
    <w:p w:rsidR="0047418B" w:rsidRPr="00ED5706" w:rsidRDefault="0047418B" w:rsidP="0047418B">
      <w:pPr>
        <w:ind w:firstLine="709"/>
        <w:jc w:val="both"/>
        <w:rPr>
          <w:sz w:val="28"/>
          <w:szCs w:val="28"/>
          <w:lang w:val="uk-UA"/>
        </w:rPr>
      </w:pPr>
      <w:r>
        <w:rPr>
          <w:sz w:val="28"/>
          <w:szCs w:val="28"/>
          <w:lang w:val="uk-UA"/>
        </w:rPr>
        <w:t>7</w:t>
      </w:r>
      <w:r w:rsidRPr="00ED5706">
        <w:rPr>
          <w:sz w:val="28"/>
          <w:szCs w:val="28"/>
          <w:lang w:val="uk-UA"/>
        </w:rPr>
        <w:t>.Деклараційний патент України на корисну модель №22873 UА МПК А61К31/00. Спосіб лікування фетоплацентарної недостатності у вагітних із сполу</w:t>
      </w:r>
      <w:r w:rsidRPr="00ED5706">
        <w:rPr>
          <w:sz w:val="28"/>
          <w:szCs w:val="28"/>
          <w:lang w:val="uk-UA"/>
        </w:rPr>
        <w:t>ч</w:t>
      </w:r>
      <w:r w:rsidRPr="00ED5706">
        <w:rPr>
          <w:sz w:val="28"/>
          <w:szCs w:val="28"/>
          <w:lang w:val="uk-UA"/>
        </w:rPr>
        <w:t>нотканинною дисплазією /</w:t>
      </w:r>
      <w:r w:rsidRPr="001A1BC4">
        <w:rPr>
          <w:sz w:val="28"/>
          <w:szCs w:val="28"/>
          <w:lang w:val="uk-UA"/>
        </w:rPr>
        <w:t xml:space="preserve"> </w:t>
      </w:r>
      <w:r w:rsidRPr="00ED5706">
        <w:rPr>
          <w:sz w:val="28"/>
          <w:szCs w:val="28"/>
          <w:lang w:val="uk-UA"/>
        </w:rPr>
        <w:t>Л.Г. Назаренко,</w:t>
      </w:r>
      <w:r w:rsidRPr="001A1BC4">
        <w:rPr>
          <w:sz w:val="28"/>
          <w:szCs w:val="28"/>
          <w:lang w:val="uk-UA"/>
        </w:rPr>
        <w:t xml:space="preserve"> </w:t>
      </w:r>
      <w:r w:rsidRPr="00ED5706">
        <w:rPr>
          <w:sz w:val="28"/>
          <w:szCs w:val="28"/>
          <w:lang w:val="uk-UA"/>
        </w:rPr>
        <w:t>О.В. Неєлова,</w:t>
      </w:r>
      <w:r w:rsidRPr="001A1BC4">
        <w:rPr>
          <w:sz w:val="28"/>
          <w:szCs w:val="28"/>
          <w:lang w:val="uk-UA"/>
        </w:rPr>
        <w:t xml:space="preserve"> </w:t>
      </w:r>
      <w:r w:rsidRPr="00ED5706">
        <w:rPr>
          <w:sz w:val="28"/>
          <w:szCs w:val="28"/>
          <w:lang w:val="uk-UA"/>
        </w:rPr>
        <w:t>О.В. Ромадіна, В.В.</w:t>
      </w:r>
      <w:r>
        <w:rPr>
          <w:sz w:val="28"/>
          <w:szCs w:val="28"/>
          <w:lang w:val="uk-UA"/>
        </w:rPr>
        <w:t xml:space="preserve"> </w:t>
      </w:r>
      <w:r w:rsidRPr="00ED5706">
        <w:rPr>
          <w:sz w:val="28"/>
          <w:szCs w:val="28"/>
          <w:lang w:val="uk-UA"/>
        </w:rPr>
        <w:t>Грабар / заявка № u 200613992.-заявл. 28.12.2006.-опубл.25.04.2007-бюл. «Промислова власність» №5, 2007р. (Автором визначено ефективність лікування ПН при СТД Д</w:t>
      </w:r>
      <w:r w:rsidRPr="00ED5706">
        <w:rPr>
          <w:sz w:val="28"/>
          <w:szCs w:val="28"/>
          <w:lang w:val="uk-UA"/>
        </w:rPr>
        <w:t>е</w:t>
      </w:r>
      <w:r w:rsidRPr="00ED5706">
        <w:rPr>
          <w:sz w:val="28"/>
          <w:szCs w:val="28"/>
          <w:lang w:val="uk-UA"/>
        </w:rPr>
        <w:t>тралексом, написано формулу і реферат винаходу).</w:t>
      </w:r>
      <w:r w:rsidRPr="00ED5706">
        <w:rPr>
          <w:b/>
          <w:i/>
          <w:sz w:val="28"/>
          <w:szCs w:val="28"/>
          <w:lang w:val="uk-UA"/>
        </w:rPr>
        <w:t xml:space="preserve"> </w:t>
      </w:r>
    </w:p>
    <w:p w:rsidR="0047418B" w:rsidRPr="00ED5706" w:rsidRDefault="0047418B" w:rsidP="0047418B">
      <w:pPr>
        <w:ind w:firstLine="709"/>
        <w:jc w:val="both"/>
        <w:rPr>
          <w:spacing w:val="-2"/>
          <w:sz w:val="28"/>
          <w:szCs w:val="28"/>
          <w:lang w:val="uk-UA"/>
        </w:rPr>
      </w:pPr>
      <w:r>
        <w:rPr>
          <w:sz w:val="28"/>
          <w:szCs w:val="28"/>
          <w:lang w:val="uk-UA"/>
        </w:rPr>
        <w:t>8</w:t>
      </w:r>
      <w:r w:rsidRPr="00ED5706">
        <w:rPr>
          <w:sz w:val="28"/>
          <w:szCs w:val="28"/>
          <w:lang w:val="uk-UA"/>
        </w:rPr>
        <w:t>. Деклараційний патент України на корисну модель №24018 UА МПК А61В8/00. Спосіб діагностики фетоплацентарної недостатності та затримки розвитку внутрішньоутробного плоду у жінок</w:t>
      </w:r>
      <w:r>
        <w:rPr>
          <w:sz w:val="28"/>
          <w:szCs w:val="28"/>
          <w:lang w:val="uk-UA"/>
        </w:rPr>
        <w:t>-</w:t>
      </w:r>
      <w:r w:rsidRPr="00ED5706">
        <w:rPr>
          <w:sz w:val="28"/>
          <w:szCs w:val="28"/>
          <w:lang w:val="uk-UA"/>
        </w:rPr>
        <w:t>носіїв фенотипу сполучнотканинної дис</w:t>
      </w:r>
      <w:r w:rsidRPr="00ED5706">
        <w:rPr>
          <w:sz w:val="28"/>
          <w:szCs w:val="28"/>
          <w:lang w:val="uk-UA"/>
        </w:rPr>
        <w:t>п</w:t>
      </w:r>
      <w:r w:rsidRPr="00ED5706">
        <w:rPr>
          <w:sz w:val="28"/>
          <w:szCs w:val="28"/>
          <w:lang w:val="uk-UA"/>
        </w:rPr>
        <w:t>лазії / О.В.</w:t>
      </w:r>
      <w:r>
        <w:rPr>
          <w:sz w:val="28"/>
          <w:szCs w:val="28"/>
          <w:lang w:val="uk-UA"/>
        </w:rPr>
        <w:t xml:space="preserve"> </w:t>
      </w:r>
      <w:r w:rsidRPr="00ED5706">
        <w:rPr>
          <w:sz w:val="28"/>
          <w:szCs w:val="28"/>
          <w:lang w:val="uk-UA"/>
        </w:rPr>
        <w:t xml:space="preserve">Неєлова / заявка № u 200702157.-заявл. 28.02.2007.-опубл.11.06.2007-бюл. «Промислова власність» №8, 2007р. </w:t>
      </w:r>
      <w:r w:rsidRPr="00ED5706">
        <w:rPr>
          <w:spacing w:val="-2"/>
          <w:sz w:val="28"/>
          <w:szCs w:val="28"/>
          <w:lang w:val="uk-UA"/>
        </w:rPr>
        <w:t>(Автором розроблено алгоритм прогнозу розв</w:t>
      </w:r>
      <w:r w:rsidRPr="00ED5706">
        <w:rPr>
          <w:spacing w:val="-2"/>
          <w:sz w:val="28"/>
          <w:szCs w:val="28"/>
          <w:lang w:val="uk-UA"/>
        </w:rPr>
        <w:t>и</w:t>
      </w:r>
      <w:r w:rsidRPr="00ED5706">
        <w:rPr>
          <w:spacing w:val="-2"/>
          <w:sz w:val="28"/>
          <w:szCs w:val="28"/>
          <w:lang w:val="uk-UA"/>
        </w:rPr>
        <w:t>тку ПН та ЗВР плода при СТД, написано формулу і реферат винаходу).</w:t>
      </w:r>
    </w:p>
    <w:p w:rsidR="0047418B" w:rsidRPr="00541FE5" w:rsidRDefault="0047418B" w:rsidP="0047418B">
      <w:pPr>
        <w:pStyle w:val="affffffff3"/>
        <w:spacing w:after="0" w:line="264" w:lineRule="auto"/>
        <w:ind w:firstLine="709"/>
        <w:jc w:val="center"/>
        <w:rPr>
          <w:b/>
          <w:sz w:val="16"/>
          <w:szCs w:val="16"/>
          <w:lang w:val="uk-UA"/>
        </w:rPr>
      </w:pPr>
    </w:p>
    <w:p w:rsidR="0047418B" w:rsidRPr="00ED5706" w:rsidRDefault="0047418B" w:rsidP="0047418B">
      <w:pPr>
        <w:pStyle w:val="affffffff3"/>
        <w:spacing w:after="0"/>
        <w:jc w:val="center"/>
        <w:rPr>
          <w:b/>
          <w:szCs w:val="28"/>
          <w:lang w:val="uk-UA"/>
        </w:rPr>
      </w:pPr>
      <w:r w:rsidRPr="00ED5706">
        <w:rPr>
          <w:b/>
          <w:szCs w:val="28"/>
          <w:lang w:val="uk-UA"/>
        </w:rPr>
        <w:t>АНОТАЦІЯ</w:t>
      </w:r>
    </w:p>
    <w:p w:rsidR="0047418B" w:rsidRPr="00E016DD" w:rsidRDefault="0047418B" w:rsidP="0047418B">
      <w:pPr>
        <w:pStyle w:val="affffffff3"/>
        <w:spacing w:after="0"/>
        <w:ind w:firstLine="709"/>
        <w:jc w:val="center"/>
        <w:rPr>
          <w:b/>
          <w:sz w:val="16"/>
          <w:szCs w:val="16"/>
          <w:lang w:val="uk-UA"/>
        </w:rPr>
      </w:pPr>
    </w:p>
    <w:p w:rsidR="0047418B" w:rsidRPr="004E338A" w:rsidRDefault="0047418B" w:rsidP="0047418B">
      <w:pPr>
        <w:ind w:firstLine="709"/>
        <w:jc w:val="both"/>
        <w:rPr>
          <w:b/>
          <w:bCs/>
          <w:sz w:val="28"/>
          <w:szCs w:val="28"/>
          <w:lang w:val="uk-UA"/>
        </w:rPr>
      </w:pPr>
      <w:r w:rsidRPr="004E338A">
        <w:rPr>
          <w:b/>
          <w:sz w:val="28"/>
          <w:szCs w:val="28"/>
          <w:lang w:val="uk-UA"/>
        </w:rPr>
        <w:t>Неєлова О.В. П</w:t>
      </w:r>
      <w:r w:rsidRPr="004E338A">
        <w:rPr>
          <w:b/>
          <w:bCs/>
          <w:sz w:val="28"/>
          <w:szCs w:val="28"/>
          <w:lang w:val="uk-UA"/>
        </w:rPr>
        <w:t>рогнозування та профілактика перинатальних ускл</w:t>
      </w:r>
      <w:r w:rsidRPr="004E338A">
        <w:rPr>
          <w:b/>
          <w:bCs/>
          <w:sz w:val="28"/>
          <w:szCs w:val="28"/>
          <w:lang w:val="uk-UA"/>
        </w:rPr>
        <w:t>а</w:t>
      </w:r>
      <w:r w:rsidRPr="004E338A">
        <w:rPr>
          <w:b/>
          <w:bCs/>
          <w:sz w:val="28"/>
          <w:szCs w:val="28"/>
          <w:lang w:val="uk-UA"/>
        </w:rPr>
        <w:t>днень у жінок зі сполучнотканинними дисплазіями. – Рукопис.</w:t>
      </w:r>
    </w:p>
    <w:p w:rsidR="0047418B" w:rsidRPr="00541FE5" w:rsidRDefault="0047418B" w:rsidP="0047418B">
      <w:pPr>
        <w:ind w:firstLine="709"/>
        <w:jc w:val="both"/>
        <w:rPr>
          <w:b/>
          <w:sz w:val="28"/>
          <w:szCs w:val="28"/>
          <w:lang w:val="uk-UA"/>
        </w:rPr>
      </w:pPr>
      <w:r w:rsidRPr="00541FE5">
        <w:rPr>
          <w:b/>
          <w:sz w:val="28"/>
          <w:szCs w:val="28"/>
          <w:lang w:val="uk-UA"/>
        </w:rPr>
        <w:t>Дисертація на здобуття наукового ступеня кандидата медичних наук за спеціальністю 14.01.01 – акушерство та гінекологія. - Харківський націонал</w:t>
      </w:r>
      <w:r w:rsidRPr="00541FE5">
        <w:rPr>
          <w:b/>
          <w:sz w:val="28"/>
          <w:szCs w:val="28"/>
          <w:lang w:val="uk-UA"/>
        </w:rPr>
        <w:t>ь</w:t>
      </w:r>
      <w:r w:rsidRPr="00541FE5">
        <w:rPr>
          <w:b/>
          <w:sz w:val="28"/>
          <w:szCs w:val="28"/>
          <w:lang w:val="uk-UA"/>
        </w:rPr>
        <w:t>ний медичний університет МОЗ України, Харків, 2008.</w:t>
      </w:r>
    </w:p>
    <w:p w:rsidR="0047418B" w:rsidRPr="00ED5706" w:rsidRDefault="0047418B" w:rsidP="0047418B">
      <w:pPr>
        <w:ind w:firstLine="709"/>
        <w:jc w:val="both"/>
        <w:rPr>
          <w:sz w:val="28"/>
          <w:szCs w:val="28"/>
          <w:lang w:val="uk-UA"/>
        </w:rPr>
      </w:pPr>
      <w:r>
        <w:rPr>
          <w:sz w:val="28"/>
          <w:szCs w:val="28"/>
          <w:lang w:val="uk-UA"/>
        </w:rPr>
        <w:t>Дисертацію присвячено вирішенню проблеми оптимізації ведення вагі</w:t>
      </w:r>
      <w:r>
        <w:rPr>
          <w:sz w:val="28"/>
          <w:szCs w:val="28"/>
          <w:lang w:val="uk-UA"/>
        </w:rPr>
        <w:t>т</w:t>
      </w:r>
      <w:r>
        <w:rPr>
          <w:sz w:val="28"/>
          <w:szCs w:val="28"/>
          <w:lang w:val="uk-UA"/>
        </w:rPr>
        <w:t xml:space="preserve">ності у жінок зі сполучнотканинною дисплазією, яку визначено </w:t>
      </w:r>
      <w:r w:rsidRPr="00ED5706">
        <w:rPr>
          <w:sz w:val="28"/>
          <w:szCs w:val="28"/>
          <w:lang w:val="uk-UA"/>
        </w:rPr>
        <w:t>перинатально</w:t>
      </w:r>
      <w:r>
        <w:rPr>
          <w:sz w:val="28"/>
          <w:szCs w:val="28"/>
          <w:lang w:val="uk-UA"/>
        </w:rPr>
        <w:t xml:space="preserve"> значимим патологічним станом</w:t>
      </w:r>
      <w:r w:rsidRPr="00ED5706">
        <w:rPr>
          <w:sz w:val="28"/>
          <w:szCs w:val="28"/>
          <w:lang w:val="uk-UA"/>
        </w:rPr>
        <w:t>.</w:t>
      </w:r>
      <w:r>
        <w:rPr>
          <w:sz w:val="28"/>
          <w:szCs w:val="28"/>
          <w:lang w:val="uk-UA"/>
        </w:rPr>
        <w:t xml:space="preserve"> Проведено</w:t>
      </w:r>
      <w:r w:rsidRPr="00ED5706">
        <w:rPr>
          <w:sz w:val="28"/>
          <w:szCs w:val="28"/>
          <w:lang w:val="uk-UA"/>
        </w:rPr>
        <w:t xml:space="preserve"> </w:t>
      </w:r>
      <w:r>
        <w:rPr>
          <w:sz w:val="28"/>
          <w:szCs w:val="28"/>
          <w:lang w:val="uk-UA"/>
        </w:rPr>
        <w:t>суцільне ретроспективне досл</w:t>
      </w:r>
      <w:r>
        <w:rPr>
          <w:sz w:val="28"/>
          <w:szCs w:val="28"/>
          <w:lang w:val="uk-UA"/>
        </w:rPr>
        <w:t>і</w:t>
      </w:r>
      <w:r>
        <w:rPr>
          <w:sz w:val="28"/>
          <w:szCs w:val="28"/>
          <w:lang w:val="uk-UA"/>
        </w:rPr>
        <w:t>дження, яке дозволило</w:t>
      </w:r>
      <w:r w:rsidRPr="00ED5706">
        <w:rPr>
          <w:sz w:val="28"/>
          <w:szCs w:val="28"/>
          <w:lang w:val="uk-UA"/>
        </w:rPr>
        <w:t xml:space="preserve"> </w:t>
      </w:r>
      <w:r>
        <w:rPr>
          <w:sz w:val="28"/>
          <w:szCs w:val="28"/>
          <w:lang w:val="uk-UA"/>
        </w:rPr>
        <w:t xml:space="preserve">встановити популяційну </w:t>
      </w:r>
      <w:r w:rsidRPr="00ED5706">
        <w:rPr>
          <w:sz w:val="28"/>
          <w:szCs w:val="28"/>
          <w:lang w:val="uk-UA"/>
        </w:rPr>
        <w:t>частоту СТД</w:t>
      </w:r>
      <w:r>
        <w:rPr>
          <w:sz w:val="28"/>
          <w:szCs w:val="28"/>
          <w:lang w:val="uk-UA"/>
        </w:rPr>
        <w:t>, знайти</w:t>
      </w:r>
      <w:r w:rsidRPr="00ED5706">
        <w:rPr>
          <w:sz w:val="28"/>
          <w:szCs w:val="28"/>
          <w:lang w:val="uk-UA"/>
        </w:rPr>
        <w:t xml:space="preserve"> асоціат</w:t>
      </w:r>
      <w:r w:rsidRPr="00ED5706">
        <w:rPr>
          <w:sz w:val="28"/>
          <w:szCs w:val="28"/>
          <w:lang w:val="uk-UA"/>
        </w:rPr>
        <w:t>и</w:t>
      </w:r>
      <w:r w:rsidRPr="00ED5706">
        <w:rPr>
          <w:sz w:val="28"/>
          <w:szCs w:val="28"/>
          <w:lang w:val="uk-UA"/>
        </w:rPr>
        <w:t xml:space="preserve">вні зв`язки СТД </w:t>
      </w:r>
      <w:r>
        <w:rPr>
          <w:sz w:val="28"/>
          <w:szCs w:val="28"/>
          <w:lang w:val="uk-UA"/>
        </w:rPr>
        <w:t xml:space="preserve">у жінки з патологією вагітності і пологів, </w:t>
      </w:r>
      <w:r w:rsidRPr="00ED5706">
        <w:rPr>
          <w:sz w:val="28"/>
          <w:szCs w:val="28"/>
          <w:lang w:val="uk-UA"/>
        </w:rPr>
        <w:t>формуванням пер</w:t>
      </w:r>
      <w:r w:rsidRPr="00ED5706">
        <w:rPr>
          <w:sz w:val="28"/>
          <w:szCs w:val="28"/>
          <w:lang w:val="uk-UA"/>
        </w:rPr>
        <w:t>и</w:t>
      </w:r>
      <w:r w:rsidRPr="00ED5706">
        <w:rPr>
          <w:sz w:val="28"/>
          <w:szCs w:val="28"/>
          <w:lang w:val="uk-UA"/>
        </w:rPr>
        <w:t>натальних ускладнень, схильніст</w:t>
      </w:r>
      <w:r>
        <w:rPr>
          <w:sz w:val="28"/>
          <w:szCs w:val="28"/>
          <w:lang w:val="uk-UA"/>
        </w:rPr>
        <w:t>ю</w:t>
      </w:r>
      <w:r w:rsidRPr="00ED5706">
        <w:rPr>
          <w:sz w:val="28"/>
          <w:szCs w:val="28"/>
          <w:lang w:val="uk-UA"/>
        </w:rPr>
        <w:t xml:space="preserve"> новонароджених до розладів н</w:t>
      </w:r>
      <w:r w:rsidRPr="00ED5706">
        <w:rPr>
          <w:sz w:val="28"/>
          <w:szCs w:val="28"/>
          <w:lang w:val="uk-UA"/>
        </w:rPr>
        <w:t>е</w:t>
      </w:r>
      <w:r w:rsidRPr="00ED5706">
        <w:rPr>
          <w:sz w:val="28"/>
          <w:szCs w:val="28"/>
          <w:lang w:val="uk-UA"/>
        </w:rPr>
        <w:t>онатальної адаптації</w:t>
      </w:r>
      <w:r>
        <w:rPr>
          <w:sz w:val="28"/>
          <w:szCs w:val="28"/>
          <w:lang w:val="uk-UA"/>
        </w:rPr>
        <w:t>, гіпоксично-ішемічних церебральних уражень</w:t>
      </w:r>
      <w:r w:rsidRPr="00ED5706">
        <w:rPr>
          <w:sz w:val="28"/>
          <w:szCs w:val="28"/>
          <w:lang w:val="uk-UA"/>
        </w:rPr>
        <w:t>.</w:t>
      </w:r>
      <w:r>
        <w:rPr>
          <w:sz w:val="28"/>
          <w:szCs w:val="28"/>
          <w:lang w:val="uk-UA"/>
        </w:rPr>
        <w:t xml:space="preserve"> </w:t>
      </w:r>
      <w:r w:rsidRPr="00ED5706">
        <w:rPr>
          <w:sz w:val="28"/>
          <w:szCs w:val="28"/>
          <w:lang w:val="uk-UA"/>
        </w:rPr>
        <w:t>За результатами пр</w:t>
      </w:r>
      <w:r w:rsidRPr="00ED5706">
        <w:rPr>
          <w:sz w:val="28"/>
          <w:szCs w:val="28"/>
          <w:lang w:val="uk-UA"/>
        </w:rPr>
        <w:t>о</w:t>
      </w:r>
      <w:r w:rsidRPr="00ED5706">
        <w:rPr>
          <w:sz w:val="28"/>
          <w:szCs w:val="28"/>
          <w:lang w:val="uk-UA"/>
        </w:rPr>
        <w:t>спективних спостережень встановлено</w:t>
      </w:r>
      <w:r>
        <w:rPr>
          <w:sz w:val="28"/>
          <w:szCs w:val="28"/>
          <w:lang w:val="uk-UA"/>
        </w:rPr>
        <w:t xml:space="preserve"> типові симптомокомплекси СТД у жінок репродуктивного віку</w:t>
      </w:r>
      <w:r w:rsidRPr="00ED5706">
        <w:rPr>
          <w:sz w:val="28"/>
          <w:szCs w:val="28"/>
          <w:lang w:val="uk-UA"/>
        </w:rPr>
        <w:t>,</w:t>
      </w:r>
      <w:r>
        <w:rPr>
          <w:sz w:val="28"/>
          <w:szCs w:val="28"/>
          <w:lang w:val="uk-UA"/>
        </w:rPr>
        <w:t xml:space="preserve"> конкретизовано фактори ризику перинатальної патології, асоційованої із СТД, досліджено, що основою фето-плацентарних порушень у </w:t>
      </w:r>
      <w:r>
        <w:rPr>
          <w:sz w:val="28"/>
          <w:szCs w:val="28"/>
          <w:lang w:val="uk-UA"/>
        </w:rPr>
        <w:lastRenderedPageBreak/>
        <w:t xml:space="preserve">цього контингенту жінок є дисморфогенез плаценти, сутністю якого є розлади метаболізму </w:t>
      </w:r>
      <w:r w:rsidRPr="00ED5706">
        <w:rPr>
          <w:sz w:val="28"/>
          <w:szCs w:val="28"/>
          <w:lang w:val="uk-UA"/>
        </w:rPr>
        <w:t>колагену</w:t>
      </w:r>
      <w:r>
        <w:rPr>
          <w:sz w:val="28"/>
          <w:szCs w:val="28"/>
          <w:lang w:val="uk-UA"/>
        </w:rPr>
        <w:t xml:space="preserve"> та природжені судинні аномалії. Запропоновано формал</w:t>
      </w:r>
      <w:r>
        <w:rPr>
          <w:sz w:val="28"/>
          <w:szCs w:val="28"/>
          <w:lang w:val="uk-UA"/>
        </w:rPr>
        <w:t>і</w:t>
      </w:r>
      <w:r>
        <w:rPr>
          <w:sz w:val="28"/>
          <w:szCs w:val="28"/>
          <w:lang w:val="uk-UA"/>
        </w:rPr>
        <w:t xml:space="preserve">зовану методику поетапного прогнозування перинатальної патології у жінок із СТД, а також </w:t>
      </w:r>
      <w:r w:rsidRPr="00ED5706">
        <w:rPr>
          <w:sz w:val="28"/>
          <w:szCs w:val="28"/>
          <w:lang w:val="uk-UA"/>
        </w:rPr>
        <w:t xml:space="preserve">доцільність застосування Детралексу як </w:t>
      </w:r>
      <w:r>
        <w:rPr>
          <w:sz w:val="28"/>
          <w:szCs w:val="28"/>
          <w:lang w:val="uk-UA"/>
        </w:rPr>
        <w:t>способу</w:t>
      </w:r>
      <w:r w:rsidRPr="00ED5706">
        <w:rPr>
          <w:sz w:val="28"/>
          <w:szCs w:val="28"/>
          <w:lang w:val="uk-UA"/>
        </w:rPr>
        <w:t xml:space="preserve"> патогенетичного </w:t>
      </w:r>
      <w:r>
        <w:rPr>
          <w:sz w:val="28"/>
          <w:szCs w:val="28"/>
          <w:lang w:val="uk-UA"/>
        </w:rPr>
        <w:t xml:space="preserve">впливу на фето-плацентарний комплекс,  оптимізації результатів вагітності. </w:t>
      </w:r>
    </w:p>
    <w:p w:rsidR="0047418B" w:rsidRPr="004B76B6" w:rsidRDefault="0047418B" w:rsidP="0047418B">
      <w:pPr>
        <w:pStyle w:val="affffffff3"/>
        <w:spacing w:after="0"/>
        <w:ind w:firstLine="709"/>
        <w:jc w:val="both"/>
        <w:rPr>
          <w:spacing w:val="-4"/>
          <w:szCs w:val="28"/>
          <w:lang w:val="uk-UA"/>
        </w:rPr>
      </w:pPr>
      <w:r w:rsidRPr="004B76B6">
        <w:rPr>
          <w:i/>
          <w:spacing w:val="-4"/>
          <w:szCs w:val="28"/>
          <w:lang w:val="uk-UA"/>
        </w:rPr>
        <w:t>Ключові слова:</w:t>
      </w:r>
      <w:r w:rsidRPr="004B76B6">
        <w:rPr>
          <w:b/>
          <w:spacing w:val="-4"/>
          <w:szCs w:val="28"/>
          <w:lang w:val="uk-UA"/>
        </w:rPr>
        <w:t xml:space="preserve"> </w:t>
      </w:r>
      <w:r w:rsidRPr="004B76B6">
        <w:rPr>
          <w:spacing w:val="-4"/>
          <w:szCs w:val="28"/>
          <w:lang w:val="uk-UA"/>
        </w:rPr>
        <w:t>вагітність, профілактика та прогнозування її ускладнень, новонароджений, сполучнотканинна диспл</w:t>
      </w:r>
      <w:r w:rsidRPr="004B76B6">
        <w:rPr>
          <w:spacing w:val="-4"/>
          <w:szCs w:val="28"/>
          <w:lang w:val="uk-UA"/>
        </w:rPr>
        <w:t>а</w:t>
      </w:r>
      <w:r w:rsidRPr="004B76B6">
        <w:rPr>
          <w:spacing w:val="-4"/>
          <w:szCs w:val="28"/>
          <w:lang w:val="uk-UA"/>
        </w:rPr>
        <w:t>зія.</w:t>
      </w:r>
    </w:p>
    <w:p w:rsidR="0047418B" w:rsidRPr="00E016DD" w:rsidRDefault="0047418B" w:rsidP="0047418B">
      <w:pPr>
        <w:pStyle w:val="affffffff3"/>
        <w:spacing w:after="0"/>
        <w:ind w:firstLine="709"/>
        <w:jc w:val="center"/>
        <w:rPr>
          <w:b/>
          <w:sz w:val="16"/>
          <w:szCs w:val="16"/>
          <w:lang w:val="uk-UA"/>
        </w:rPr>
      </w:pPr>
    </w:p>
    <w:p w:rsidR="0047418B" w:rsidRDefault="0047418B" w:rsidP="0047418B">
      <w:pPr>
        <w:pStyle w:val="affffffff3"/>
        <w:spacing w:after="0"/>
        <w:ind w:firstLine="709"/>
        <w:jc w:val="center"/>
        <w:rPr>
          <w:b/>
          <w:szCs w:val="28"/>
          <w:lang w:val="uk-UA"/>
        </w:rPr>
      </w:pPr>
      <w:r>
        <w:rPr>
          <w:b/>
          <w:szCs w:val="28"/>
          <w:lang w:val="uk-UA"/>
        </w:rPr>
        <w:t>АННОТАЦИЯ</w:t>
      </w:r>
    </w:p>
    <w:p w:rsidR="0047418B" w:rsidRDefault="0047418B" w:rsidP="0047418B">
      <w:pPr>
        <w:pStyle w:val="affffffff3"/>
        <w:spacing w:after="0"/>
        <w:ind w:firstLine="709"/>
        <w:jc w:val="center"/>
        <w:rPr>
          <w:b/>
          <w:sz w:val="16"/>
          <w:szCs w:val="16"/>
          <w:lang w:val="uk-UA"/>
        </w:rPr>
      </w:pPr>
    </w:p>
    <w:p w:rsidR="0047418B" w:rsidRPr="0047418B" w:rsidRDefault="0047418B" w:rsidP="0047418B">
      <w:pPr>
        <w:ind w:firstLine="709"/>
        <w:jc w:val="both"/>
        <w:rPr>
          <w:b/>
          <w:bCs/>
          <w:sz w:val="28"/>
          <w:szCs w:val="28"/>
        </w:rPr>
      </w:pPr>
      <w:r w:rsidRPr="00731D40">
        <w:rPr>
          <w:b/>
          <w:sz w:val="28"/>
          <w:szCs w:val="28"/>
          <w:lang w:val="uk-UA"/>
        </w:rPr>
        <w:t>Неелова О.В. Прогнозирование и профилактика перинатальних осложн</w:t>
      </w:r>
      <w:r w:rsidRPr="00731D40">
        <w:rPr>
          <w:b/>
          <w:sz w:val="28"/>
          <w:szCs w:val="28"/>
          <w:lang w:val="uk-UA"/>
        </w:rPr>
        <w:t>е</w:t>
      </w:r>
      <w:r w:rsidRPr="00731D40">
        <w:rPr>
          <w:b/>
          <w:sz w:val="28"/>
          <w:szCs w:val="28"/>
          <w:lang w:val="uk-UA"/>
        </w:rPr>
        <w:t>ний у женщин с соединительнотканными дисплазиями.</w:t>
      </w:r>
      <w:r w:rsidRPr="00731D40">
        <w:rPr>
          <w:b/>
          <w:bCs/>
          <w:sz w:val="28"/>
          <w:szCs w:val="28"/>
          <w:lang w:val="uk-UA"/>
        </w:rPr>
        <w:t xml:space="preserve"> – Рукопись.</w:t>
      </w:r>
      <w:r w:rsidRPr="00731D40">
        <w:rPr>
          <w:b/>
          <w:bCs/>
          <w:sz w:val="28"/>
          <w:szCs w:val="28"/>
        </w:rPr>
        <w:t xml:space="preserve"> </w:t>
      </w:r>
    </w:p>
    <w:p w:rsidR="0047418B" w:rsidRPr="00FE7359" w:rsidRDefault="0047418B" w:rsidP="0047418B">
      <w:pPr>
        <w:ind w:firstLine="709"/>
        <w:jc w:val="both"/>
        <w:rPr>
          <w:sz w:val="28"/>
          <w:szCs w:val="28"/>
          <w:lang w:val="uk-UA"/>
        </w:rPr>
      </w:pPr>
      <w:r w:rsidRPr="00731D40">
        <w:rPr>
          <w:b/>
          <w:sz w:val="28"/>
          <w:szCs w:val="28"/>
          <w:lang w:val="uk-UA"/>
        </w:rPr>
        <w:t>Диссертация на соискание учёной степени кандидата медицинских наук по специальности 14.01.01 – акушерство и гинекология. Харьковский национ</w:t>
      </w:r>
      <w:r w:rsidRPr="00731D40">
        <w:rPr>
          <w:b/>
          <w:sz w:val="28"/>
          <w:szCs w:val="28"/>
          <w:lang w:val="uk-UA"/>
        </w:rPr>
        <w:t>а</w:t>
      </w:r>
      <w:r w:rsidRPr="00731D40">
        <w:rPr>
          <w:b/>
          <w:sz w:val="28"/>
          <w:szCs w:val="28"/>
          <w:lang w:val="uk-UA"/>
        </w:rPr>
        <w:t>льн</w:t>
      </w:r>
      <w:r w:rsidRPr="00731D40">
        <w:rPr>
          <w:b/>
          <w:sz w:val="28"/>
          <w:szCs w:val="28"/>
        </w:rPr>
        <w:t>ый</w:t>
      </w:r>
      <w:r w:rsidRPr="00731D40">
        <w:rPr>
          <w:b/>
          <w:sz w:val="28"/>
          <w:szCs w:val="28"/>
          <w:lang w:val="uk-UA"/>
        </w:rPr>
        <w:t xml:space="preserve"> медицинский университет МОЗ Украины, Харьков, 2008.</w:t>
      </w:r>
    </w:p>
    <w:p w:rsidR="0047418B" w:rsidRDefault="0047418B" w:rsidP="0047418B">
      <w:pPr>
        <w:ind w:firstLine="709"/>
        <w:jc w:val="both"/>
        <w:rPr>
          <w:sz w:val="28"/>
          <w:szCs w:val="28"/>
          <w:lang w:val="uk-UA"/>
        </w:rPr>
      </w:pPr>
      <w:r>
        <w:rPr>
          <w:sz w:val="28"/>
          <w:szCs w:val="28"/>
        </w:rPr>
        <w:t>Д</w:t>
      </w:r>
      <w:r w:rsidRPr="00391321">
        <w:rPr>
          <w:sz w:val="28"/>
          <w:szCs w:val="28"/>
        </w:rPr>
        <w:t>иссертация посвящена решени</w:t>
      </w:r>
      <w:r>
        <w:rPr>
          <w:sz w:val="28"/>
          <w:szCs w:val="28"/>
        </w:rPr>
        <w:t>ю</w:t>
      </w:r>
      <w:r w:rsidRPr="00391321">
        <w:rPr>
          <w:sz w:val="28"/>
          <w:szCs w:val="28"/>
        </w:rPr>
        <w:t xml:space="preserve"> проблемы оптимизации ведения беременности у женщин с </w:t>
      </w:r>
      <w:r>
        <w:rPr>
          <w:sz w:val="28"/>
          <w:szCs w:val="28"/>
        </w:rPr>
        <w:t xml:space="preserve">недифференцированной </w:t>
      </w:r>
      <w:r w:rsidRPr="00391321">
        <w:rPr>
          <w:sz w:val="28"/>
          <w:szCs w:val="28"/>
        </w:rPr>
        <w:t>соединительнотканной диспл</w:t>
      </w:r>
      <w:r w:rsidRPr="00391321">
        <w:rPr>
          <w:sz w:val="28"/>
          <w:szCs w:val="28"/>
        </w:rPr>
        <w:t>а</w:t>
      </w:r>
      <w:r w:rsidRPr="00391321">
        <w:rPr>
          <w:sz w:val="28"/>
          <w:szCs w:val="28"/>
        </w:rPr>
        <w:t>зией</w:t>
      </w:r>
      <w:r w:rsidRPr="00414AF8">
        <w:rPr>
          <w:sz w:val="28"/>
          <w:szCs w:val="28"/>
        </w:rPr>
        <w:t xml:space="preserve"> </w:t>
      </w:r>
      <w:r>
        <w:rPr>
          <w:sz w:val="28"/>
          <w:szCs w:val="28"/>
        </w:rPr>
        <w:t>(СТД) на основе изучения</w:t>
      </w:r>
      <w:r w:rsidRPr="00391321">
        <w:rPr>
          <w:sz w:val="28"/>
          <w:szCs w:val="28"/>
        </w:rPr>
        <w:t xml:space="preserve"> </w:t>
      </w:r>
      <w:r>
        <w:rPr>
          <w:sz w:val="28"/>
          <w:szCs w:val="28"/>
          <w:lang w:val="uk-UA"/>
        </w:rPr>
        <w:t xml:space="preserve">особенностей </w:t>
      </w:r>
      <w:r w:rsidRPr="000F686D">
        <w:rPr>
          <w:sz w:val="28"/>
          <w:szCs w:val="28"/>
          <w:lang w:val="uk-UA"/>
        </w:rPr>
        <w:t>патогенез</w:t>
      </w:r>
      <w:r>
        <w:rPr>
          <w:sz w:val="28"/>
          <w:szCs w:val="28"/>
          <w:lang w:val="uk-UA"/>
        </w:rPr>
        <w:t>а</w:t>
      </w:r>
      <w:r w:rsidRPr="000F686D">
        <w:rPr>
          <w:sz w:val="28"/>
          <w:szCs w:val="28"/>
          <w:lang w:val="uk-UA"/>
        </w:rPr>
        <w:t xml:space="preserve"> </w:t>
      </w:r>
      <w:r>
        <w:rPr>
          <w:sz w:val="28"/>
          <w:szCs w:val="28"/>
          <w:lang w:val="uk-UA"/>
        </w:rPr>
        <w:t>и</w:t>
      </w:r>
      <w:r w:rsidRPr="000F686D">
        <w:rPr>
          <w:sz w:val="28"/>
          <w:szCs w:val="28"/>
          <w:lang w:val="uk-UA"/>
        </w:rPr>
        <w:t xml:space="preserve"> кл</w:t>
      </w:r>
      <w:r>
        <w:rPr>
          <w:sz w:val="28"/>
          <w:szCs w:val="28"/>
          <w:lang w:val="uk-UA"/>
        </w:rPr>
        <w:t>и</w:t>
      </w:r>
      <w:r w:rsidRPr="000F686D">
        <w:rPr>
          <w:sz w:val="28"/>
          <w:szCs w:val="28"/>
          <w:lang w:val="uk-UA"/>
        </w:rPr>
        <w:t>н</w:t>
      </w:r>
      <w:r>
        <w:rPr>
          <w:sz w:val="28"/>
          <w:szCs w:val="28"/>
          <w:lang w:val="uk-UA"/>
        </w:rPr>
        <w:t>и</w:t>
      </w:r>
      <w:r w:rsidRPr="000F686D">
        <w:rPr>
          <w:sz w:val="28"/>
          <w:szCs w:val="28"/>
          <w:lang w:val="uk-UA"/>
        </w:rPr>
        <w:t>ки перинат</w:t>
      </w:r>
      <w:r w:rsidRPr="000F686D">
        <w:rPr>
          <w:sz w:val="28"/>
          <w:szCs w:val="28"/>
          <w:lang w:val="uk-UA"/>
        </w:rPr>
        <w:t>а</w:t>
      </w:r>
      <w:r w:rsidRPr="000F686D">
        <w:rPr>
          <w:sz w:val="28"/>
          <w:szCs w:val="28"/>
          <w:lang w:val="uk-UA"/>
        </w:rPr>
        <w:t>льно</w:t>
      </w:r>
      <w:r>
        <w:rPr>
          <w:sz w:val="28"/>
          <w:szCs w:val="28"/>
          <w:lang w:val="uk-UA"/>
        </w:rPr>
        <w:t>й</w:t>
      </w:r>
      <w:r w:rsidRPr="000F686D">
        <w:rPr>
          <w:sz w:val="28"/>
          <w:szCs w:val="28"/>
          <w:lang w:val="uk-UA"/>
        </w:rPr>
        <w:t xml:space="preserve"> </w:t>
      </w:r>
      <w:r>
        <w:rPr>
          <w:sz w:val="28"/>
          <w:szCs w:val="28"/>
          <w:lang w:val="uk-UA"/>
        </w:rPr>
        <w:t>патологии.</w:t>
      </w:r>
    </w:p>
    <w:p w:rsidR="0047418B" w:rsidRPr="00AD25F9" w:rsidRDefault="0047418B" w:rsidP="0047418B">
      <w:pPr>
        <w:ind w:firstLine="709"/>
        <w:jc w:val="both"/>
        <w:rPr>
          <w:spacing w:val="-2"/>
          <w:sz w:val="28"/>
          <w:szCs w:val="28"/>
        </w:rPr>
      </w:pPr>
      <w:r>
        <w:rPr>
          <w:sz w:val="28"/>
          <w:szCs w:val="28"/>
          <w:lang w:val="uk-UA"/>
        </w:rPr>
        <w:t>Проведено ретроспективное исследование когорты женщин г. Харькова и области, в результате котрого определена распространённость СТД (идентиф</w:t>
      </w:r>
      <w:r>
        <w:rPr>
          <w:sz w:val="28"/>
          <w:szCs w:val="28"/>
          <w:lang w:val="uk-UA"/>
        </w:rPr>
        <w:t>и</w:t>
      </w:r>
      <w:r>
        <w:rPr>
          <w:sz w:val="28"/>
          <w:szCs w:val="28"/>
          <w:lang w:val="uk-UA"/>
        </w:rPr>
        <w:t>цированной</w:t>
      </w:r>
      <w:r w:rsidRPr="00391321">
        <w:rPr>
          <w:sz w:val="28"/>
          <w:szCs w:val="28"/>
        </w:rPr>
        <w:t xml:space="preserve"> по </w:t>
      </w:r>
      <w:r>
        <w:rPr>
          <w:sz w:val="28"/>
          <w:szCs w:val="28"/>
          <w:lang w:val="uk-UA"/>
        </w:rPr>
        <w:t xml:space="preserve">стандартизованной методике </w:t>
      </w:r>
      <w:r w:rsidRPr="00391321">
        <w:rPr>
          <w:sz w:val="28"/>
          <w:szCs w:val="28"/>
        </w:rPr>
        <w:t xml:space="preserve">балльной </w:t>
      </w:r>
      <w:r>
        <w:rPr>
          <w:sz w:val="28"/>
          <w:szCs w:val="28"/>
          <w:lang w:val="uk-UA"/>
        </w:rPr>
        <w:t xml:space="preserve">оценки клинических признаков по </w:t>
      </w:r>
      <w:r w:rsidRPr="00391321">
        <w:rPr>
          <w:sz w:val="28"/>
          <w:szCs w:val="28"/>
        </w:rPr>
        <w:t>Т.Ю.</w:t>
      </w:r>
      <w:r>
        <w:rPr>
          <w:sz w:val="28"/>
          <w:szCs w:val="28"/>
          <w:lang w:val="uk-UA"/>
        </w:rPr>
        <w:t xml:space="preserve"> </w:t>
      </w:r>
      <w:r w:rsidRPr="00391321">
        <w:rPr>
          <w:sz w:val="28"/>
          <w:szCs w:val="28"/>
        </w:rPr>
        <w:t>Смольновой</w:t>
      </w:r>
      <w:r>
        <w:rPr>
          <w:sz w:val="28"/>
          <w:szCs w:val="28"/>
        </w:rPr>
        <w:t>,</w:t>
      </w:r>
      <w:r w:rsidRPr="00391321">
        <w:rPr>
          <w:sz w:val="28"/>
          <w:szCs w:val="28"/>
        </w:rPr>
        <w:t xml:space="preserve"> 2003)</w:t>
      </w:r>
      <w:r>
        <w:rPr>
          <w:sz w:val="28"/>
          <w:szCs w:val="28"/>
        </w:rPr>
        <w:t xml:space="preserve"> </w:t>
      </w:r>
      <w:r>
        <w:rPr>
          <w:sz w:val="28"/>
          <w:szCs w:val="28"/>
          <w:lang w:val="uk-UA"/>
        </w:rPr>
        <w:t>на уровне 69,4%. Установлено, что ос</w:t>
      </w:r>
      <w:r>
        <w:rPr>
          <w:sz w:val="28"/>
          <w:szCs w:val="28"/>
          <w:lang w:val="uk-UA"/>
        </w:rPr>
        <w:t>о</w:t>
      </w:r>
      <w:r>
        <w:rPr>
          <w:sz w:val="28"/>
          <w:szCs w:val="28"/>
          <w:lang w:val="uk-UA"/>
        </w:rPr>
        <w:t>бенностями анамнеза и соматического статуса у этой категории пациенток я</w:t>
      </w:r>
      <w:r>
        <w:rPr>
          <w:sz w:val="28"/>
          <w:szCs w:val="28"/>
          <w:lang w:val="uk-UA"/>
        </w:rPr>
        <w:t>в</w:t>
      </w:r>
      <w:r>
        <w:rPr>
          <w:sz w:val="28"/>
          <w:szCs w:val="28"/>
          <w:lang w:val="uk-UA"/>
        </w:rPr>
        <w:t>ляються повышение частоты вегето-сосудистой дистонии, миопии, патологии зубов, венозних варикозних проблем, аномалий  развития почек, а также инф</w:t>
      </w:r>
      <w:r>
        <w:rPr>
          <w:sz w:val="28"/>
          <w:szCs w:val="28"/>
          <w:lang w:val="uk-UA"/>
        </w:rPr>
        <w:t>е</w:t>
      </w:r>
      <w:r>
        <w:rPr>
          <w:sz w:val="28"/>
          <w:szCs w:val="28"/>
          <w:lang w:val="uk-UA"/>
        </w:rPr>
        <w:t xml:space="preserve">кционных заболеваний и аллергических </w:t>
      </w:r>
      <w:r w:rsidRPr="00AD25F9">
        <w:rPr>
          <w:spacing w:val="-4"/>
          <w:sz w:val="28"/>
          <w:szCs w:val="28"/>
          <w:lang w:val="uk-UA"/>
        </w:rPr>
        <w:t xml:space="preserve">состояний. </w:t>
      </w:r>
      <w:r w:rsidRPr="00AD25F9">
        <w:rPr>
          <w:spacing w:val="-4"/>
          <w:sz w:val="28"/>
          <w:szCs w:val="28"/>
        </w:rPr>
        <w:t>Определена статистически достоверная ассоциативная связь СТД у женщины с патологией гестационного периода: хронической угрозой прерывания беременности</w:t>
      </w:r>
      <w:r w:rsidRPr="00AD25F9">
        <w:rPr>
          <w:spacing w:val="-4"/>
          <w:sz w:val="28"/>
          <w:szCs w:val="28"/>
          <w:lang w:val="uk-UA"/>
        </w:rPr>
        <w:t xml:space="preserve"> с латентным течен</w:t>
      </w:r>
      <w:r w:rsidRPr="00AD25F9">
        <w:rPr>
          <w:spacing w:val="-4"/>
          <w:sz w:val="28"/>
          <w:szCs w:val="28"/>
          <w:lang w:val="uk-UA"/>
        </w:rPr>
        <w:t>и</w:t>
      </w:r>
      <w:r w:rsidRPr="00AD25F9">
        <w:rPr>
          <w:spacing w:val="-4"/>
          <w:sz w:val="28"/>
          <w:szCs w:val="28"/>
          <w:lang w:val="uk-UA"/>
        </w:rPr>
        <w:t>ем</w:t>
      </w:r>
      <w:r w:rsidRPr="00AD25F9">
        <w:rPr>
          <w:spacing w:val="-4"/>
          <w:sz w:val="28"/>
          <w:szCs w:val="28"/>
        </w:rPr>
        <w:t>, ретардацией плода, преждевременными, быстрыми и стремительными р</w:t>
      </w:r>
      <w:r w:rsidRPr="00AD25F9">
        <w:rPr>
          <w:spacing w:val="-4"/>
          <w:sz w:val="28"/>
          <w:szCs w:val="28"/>
        </w:rPr>
        <w:t>о</w:t>
      </w:r>
      <w:r w:rsidRPr="00AD25F9">
        <w:rPr>
          <w:spacing w:val="-4"/>
          <w:sz w:val="28"/>
          <w:szCs w:val="28"/>
        </w:rPr>
        <w:t>дами, с преждевременным разрывом плодных оболочек, преждевременной о</w:t>
      </w:r>
      <w:r w:rsidRPr="00AD25F9">
        <w:rPr>
          <w:spacing w:val="-4"/>
          <w:sz w:val="28"/>
          <w:szCs w:val="28"/>
        </w:rPr>
        <w:t>т</w:t>
      </w:r>
      <w:r w:rsidRPr="00AD25F9">
        <w:rPr>
          <w:spacing w:val="-4"/>
          <w:sz w:val="28"/>
          <w:szCs w:val="28"/>
        </w:rPr>
        <w:t xml:space="preserve">слойкой нормально расположенной плаценты, послеродовыми кровотечениями. Перинатальная значимость симптомокомплекса СТД обозначилась  как в ходе анализа особенностей пренатального развития (предрасположенность к ретардации плода), так и при оценке неонатального периода. Установлено, что формирование популяционной частоты синдрома задержки внутриутробного развития плода (12,6%) главным образом обеспечивается женщинами с СТД. </w:t>
      </w:r>
      <w:r w:rsidRPr="00AD25F9">
        <w:rPr>
          <w:spacing w:val="-2"/>
          <w:sz w:val="28"/>
          <w:szCs w:val="28"/>
        </w:rPr>
        <w:t>Т</w:t>
      </w:r>
      <w:r w:rsidRPr="00AD25F9">
        <w:rPr>
          <w:spacing w:val="-2"/>
          <w:sz w:val="28"/>
          <w:szCs w:val="28"/>
        </w:rPr>
        <w:t>и</w:t>
      </w:r>
      <w:r w:rsidRPr="00AD25F9">
        <w:rPr>
          <w:spacing w:val="-2"/>
          <w:sz w:val="28"/>
          <w:szCs w:val="28"/>
        </w:rPr>
        <w:t xml:space="preserve">пичными для СТД неонатальными проблемами были гипоксически-ишемические поражения ЦНС, родовые травмы, а также расстройства ранней неонатальной адаптации, с преобладанием осложнений у </w:t>
      </w:r>
      <w:r w:rsidRPr="00AD25F9">
        <w:rPr>
          <w:spacing w:val="-2"/>
          <w:sz w:val="28"/>
          <w:szCs w:val="28"/>
          <w:lang w:val="uk-UA"/>
        </w:rPr>
        <w:t xml:space="preserve">новорожденных </w:t>
      </w:r>
      <w:r w:rsidRPr="00AD25F9">
        <w:rPr>
          <w:spacing w:val="-2"/>
          <w:sz w:val="28"/>
          <w:szCs w:val="28"/>
        </w:rPr>
        <w:t>мал</w:t>
      </w:r>
      <w:r w:rsidRPr="00AD25F9">
        <w:rPr>
          <w:spacing w:val="-2"/>
          <w:sz w:val="28"/>
          <w:szCs w:val="28"/>
        </w:rPr>
        <w:t>ь</w:t>
      </w:r>
      <w:r w:rsidRPr="00AD25F9">
        <w:rPr>
          <w:spacing w:val="-2"/>
          <w:sz w:val="28"/>
          <w:szCs w:val="28"/>
        </w:rPr>
        <w:t>чиков.</w:t>
      </w:r>
    </w:p>
    <w:p w:rsidR="0047418B" w:rsidRDefault="0047418B" w:rsidP="0047418B">
      <w:pPr>
        <w:ind w:firstLine="709"/>
        <w:jc w:val="both"/>
        <w:rPr>
          <w:sz w:val="28"/>
          <w:szCs w:val="28"/>
        </w:rPr>
      </w:pPr>
      <w:r>
        <w:rPr>
          <w:sz w:val="28"/>
          <w:szCs w:val="28"/>
        </w:rPr>
        <w:t xml:space="preserve">Проспективное обследование </w:t>
      </w:r>
      <w:r w:rsidRPr="00391321">
        <w:rPr>
          <w:sz w:val="28"/>
          <w:szCs w:val="28"/>
        </w:rPr>
        <w:t>456 женщин</w:t>
      </w:r>
      <w:r>
        <w:rPr>
          <w:sz w:val="28"/>
          <w:szCs w:val="28"/>
        </w:rPr>
        <w:t>, разделенных на четыре клинические группы по двум критериям – СТД и перинатальные проблемы - п</w:t>
      </w:r>
      <w:r>
        <w:rPr>
          <w:sz w:val="28"/>
          <w:szCs w:val="28"/>
        </w:rPr>
        <w:t>о</w:t>
      </w:r>
      <w:r>
        <w:rPr>
          <w:sz w:val="28"/>
          <w:szCs w:val="28"/>
        </w:rPr>
        <w:t>зволило</w:t>
      </w:r>
      <w:r w:rsidRPr="00391321">
        <w:rPr>
          <w:sz w:val="28"/>
          <w:szCs w:val="28"/>
        </w:rPr>
        <w:t xml:space="preserve"> </w:t>
      </w:r>
      <w:r>
        <w:rPr>
          <w:sz w:val="28"/>
          <w:szCs w:val="28"/>
        </w:rPr>
        <w:t xml:space="preserve">определить </w:t>
      </w:r>
      <w:r w:rsidRPr="00391321">
        <w:rPr>
          <w:sz w:val="28"/>
          <w:szCs w:val="28"/>
        </w:rPr>
        <w:t xml:space="preserve">типичные для региона </w:t>
      </w:r>
      <w:r>
        <w:rPr>
          <w:sz w:val="28"/>
          <w:szCs w:val="28"/>
        </w:rPr>
        <w:t>признаки недифференцированной СТД</w:t>
      </w:r>
      <w:r>
        <w:rPr>
          <w:sz w:val="28"/>
          <w:szCs w:val="28"/>
          <w:lang w:val="uk-UA"/>
        </w:rPr>
        <w:t xml:space="preserve"> и наиболее частые симптомокомплексы (</w:t>
      </w:r>
      <w:r>
        <w:rPr>
          <w:sz w:val="28"/>
          <w:szCs w:val="28"/>
        </w:rPr>
        <w:t>кардиоваскулярный</w:t>
      </w:r>
      <w:r w:rsidRPr="00391321">
        <w:rPr>
          <w:sz w:val="28"/>
          <w:szCs w:val="28"/>
        </w:rPr>
        <w:t>, гиперм</w:t>
      </w:r>
      <w:r w:rsidRPr="00391321">
        <w:rPr>
          <w:sz w:val="28"/>
          <w:szCs w:val="28"/>
        </w:rPr>
        <w:t>о</w:t>
      </w:r>
      <w:r w:rsidRPr="00391321">
        <w:rPr>
          <w:sz w:val="28"/>
          <w:szCs w:val="28"/>
        </w:rPr>
        <w:t>бильн</w:t>
      </w:r>
      <w:r>
        <w:rPr>
          <w:sz w:val="28"/>
          <w:szCs w:val="28"/>
        </w:rPr>
        <w:t>ый</w:t>
      </w:r>
      <w:r w:rsidRPr="00391321">
        <w:rPr>
          <w:sz w:val="28"/>
          <w:szCs w:val="28"/>
        </w:rPr>
        <w:t xml:space="preserve"> суставно</w:t>
      </w:r>
      <w:r>
        <w:rPr>
          <w:sz w:val="28"/>
          <w:szCs w:val="28"/>
        </w:rPr>
        <w:t>й</w:t>
      </w:r>
      <w:r w:rsidRPr="00391321">
        <w:rPr>
          <w:sz w:val="28"/>
          <w:szCs w:val="28"/>
        </w:rPr>
        <w:t>, астеническ</w:t>
      </w:r>
      <w:r>
        <w:rPr>
          <w:sz w:val="28"/>
          <w:szCs w:val="28"/>
        </w:rPr>
        <w:t>ий</w:t>
      </w:r>
      <w:r w:rsidRPr="00391321">
        <w:rPr>
          <w:sz w:val="28"/>
          <w:szCs w:val="28"/>
        </w:rPr>
        <w:t xml:space="preserve"> и торакодиафрагмальн</w:t>
      </w:r>
      <w:r>
        <w:rPr>
          <w:sz w:val="28"/>
          <w:szCs w:val="28"/>
        </w:rPr>
        <w:t xml:space="preserve">ый). </w:t>
      </w:r>
      <w:r>
        <w:rPr>
          <w:sz w:val="28"/>
          <w:szCs w:val="28"/>
        </w:rPr>
        <w:lastRenderedPageBreak/>
        <w:t>Установлена связь между СТД и эхографическими признаками функциональной цервикал</w:t>
      </w:r>
      <w:r>
        <w:rPr>
          <w:sz w:val="28"/>
          <w:szCs w:val="28"/>
        </w:rPr>
        <w:t>ь</w:t>
      </w:r>
      <w:r>
        <w:rPr>
          <w:sz w:val="28"/>
          <w:szCs w:val="28"/>
        </w:rPr>
        <w:t>ной недостаточности, транзиторными кистами сосудистых сплетений мозга плода, варикозной трансформацией вен таза, а также снижением коэффициента плацентарного сосудистого сопротивления.</w:t>
      </w:r>
    </w:p>
    <w:p w:rsidR="0047418B" w:rsidRPr="00391321" w:rsidRDefault="0047418B" w:rsidP="0047418B">
      <w:pPr>
        <w:ind w:firstLine="709"/>
        <w:jc w:val="both"/>
        <w:rPr>
          <w:sz w:val="28"/>
          <w:szCs w:val="28"/>
        </w:rPr>
      </w:pPr>
      <w:r>
        <w:rPr>
          <w:sz w:val="28"/>
          <w:szCs w:val="28"/>
        </w:rPr>
        <w:t>На основе</w:t>
      </w:r>
      <w:r w:rsidRPr="00391321">
        <w:rPr>
          <w:sz w:val="28"/>
          <w:szCs w:val="28"/>
        </w:rPr>
        <w:t xml:space="preserve"> </w:t>
      </w:r>
      <w:r>
        <w:rPr>
          <w:sz w:val="28"/>
          <w:szCs w:val="28"/>
        </w:rPr>
        <w:t xml:space="preserve">математического моделирования показателей метаболизма </w:t>
      </w:r>
      <w:r w:rsidRPr="00391321">
        <w:rPr>
          <w:sz w:val="28"/>
          <w:szCs w:val="28"/>
        </w:rPr>
        <w:t>коллаген</w:t>
      </w:r>
      <w:r>
        <w:rPr>
          <w:sz w:val="28"/>
          <w:szCs w:val="28"/>
        </w:rPr>
        <w:t>а</w:t>
      </w:r>
      <w:r w:rsidRPr="00391321">
        <w:rPr>
          <w:sz w:val="28"/>
          <w:szCs w:val="28"/>
        </w:rPr>
        <w:t xml:space="preserve"> в паре мать-новорожденный при </w:t>
      </w:r>
      <w:r>
        <w:rPr>
          <w:sz w:val="28"/>
          <w:szCs w:val="28"/>
        </w:rPr>
        <w:t xml:space="preserve">различных степенях тяжести </w:t>
      </w:r>
      <w:r w:rsidRPr="00391321">
        <w:rPr>
          <w:sz w:val="28"/>
          <w:szCs w:val="28"/>
        </w:rPr>
        <w:t>СТД</w:t>
      </w:r>
      <w:r>
        <w:rPr>
          <w:sz w:val="28"/>
          <w:szCs w:val="28"/>
        </w:rPr>
        <w:t xml:space="preserve"> высказано предположение о том, что этот процесс при беременности пребывает в стадии поиска определённого уровня гомеостаза, то есть в фазе дезадаптации. Это указывает в пользу значимости клинической оценки степени тяжести  СТД при наблюдении беременных женщин.</w:t>
      </w:r>
    </w:p>
    <w:p w:rsidR="0047418B" w:rsidRDefault="0047418B" w:rsidP="0047418B">
      <w:pPr>
        <w:ind w:firstLine="709"/>
        <w:jc w:val="both"/>
        <w:rPr>
          <w:sz w:val="28"/>
          <w:szCs w:val="28"/>
        </w:rPr>
      </w:pPr>
      <w:r>
        <w:rPr>
          <w:sz w:val="28"/>
          <w:szCs w:val="28"/>
        </w:rPr>
        <w:t>Клинико-морфологические исследования позволили определить единый патологический комплекс – «ассоциированная с СТД плацентарная недостато</w:t>
      </w:r>
      <w:r>
        <w:rPr>
          <w:sz w:val="28"/>
          <w:szCs w:val="28"/>
        </w:rPr>
        <w:t>ч</w:t>
      </w:r>
      <w:r>
        <w:rPr>
          <w:sz w:val="28"/>
          <w:szCs w:val="28"/>
        </w:rPr>
        <w:t>ность», сущностью которой следует считать дисморфогенез плаценты в резул</w:t>
      </w:r>
      <w:r>
        <w:rPr>
          <w:sz w:val="28"/>
          <w:szCs w:val="28"/>
        </w:rPr>
        <w:t>ь</w:t>
      </w:r>
      <w:r>
        <w:rPr>
          <w:sz w:val="28"/>
          <w:szCs w:val="28"/>
        </w:rPr>
        <w:t>тате наследственно обусловленных сосудистых аномалий и нарушений метаб</w:t>
      </w:r>
      <w:r>
        <w:rPr>
          <w:sz w:val="28"/>
          <w:szCs w:val="28"/>
        </w:rPr>
        <w:t>о</w:t>
      </w:r>
      <w:r>
        <w:rPr>
          <w:sz w:val="28"/>
          <w:szCs w:val="28"/>
        </w:rPr>
        <w:t>лизма коллагена. Формируется своеобразный порочный круг, состоящий из следующих звеньев: гиперколлагенизация за счёт избытка незрелой фракции коллагена вследствие ферментопатий, усиление апоптоза и угнетение эндотелиальной рецепции, развитие гипоксии, склеротических процессов, недост</w:t>
      </w:r>
      <w:r>
        <w:rPr>
          <w:sz w:val="28"/>
          <w:szCs w:val="28"/>
        </w:rPr>
        <w:t>а</w:t>
      </w:r>
      <w:r>
        <w:rPr>
          <w:sz w:val="28"/>
          <w:szCs w:val="28"/>
        </w:rPr>
        <w:t>точность плацентарного кровообращения, несостоятельность компенсаторных механизмов. Это позволяет определить данное состояние на грани субкомпе</w:t>
      </w:r>
      <w:r>
        <w:rPr>
          <w:sz w:val="28"/>
          <w:szCs w:val="28"/>
        </w:rPr>
        <w:t>н</w:t>
      </w:r>
      <w:r>
        <w:rPr>
          <w:sz w:val="28"/>
          <w:szCs w:val="28"/>
        </w:rPr>
        <w:t xml:space="preserve">сированной и декомпенсированной формы плацентарной недостаточности. </w:t>
      </w:r>
    </w:p>
    <w:p w:rsidR="0047418B" w:rsidRPr="00693265" w:rsidRDefault="0047418B" w:rsidP="0047418B">
      <w:pPr>
        <w:ind w:firstLine="709"/>
        <w:jc w:val="both"/>
        <w:rPr>
          <w:spacing w:val="-2"/>
          <w:sz w:val="28"/>
          <w:szCs w:val="28"/>
        </w:rPr>
      </w:pPr>
      <w:r>
        <w:rPr>
          <w:sz w:val="28"/>
          <w:szCs w:val="28"/>
        </w:rPr>
        <w:t>Для предупреждения перинатальной патологии при СТД разработана система, основанная на принципах вторичной профилактики. Целевое прогнозир</w:t>
      </w:r>
      <w:r>
        <w:rPr>
          <w:sz w:val="28"/>
          <w:szCs w:val="28"/>
        </w:rPr>
        <w:t>о</w:t>
      </w:r>
      <w:r>
        <w:rPr>
          <w:sz w:val="28"/>
          <w:szCs w:val="28"/>
        </w:rPr>
        <w:t>вание включает на первом этапе тестирование беременных женщин на СТД, на втором – оценку индивидуального риска фето-плацентарной патологии путём применения формализованной методики, разработанной и апробированной в данной работе. Основой третьего этапа является особое медицинское сопров</w:t>
      </w:r>
      <w:r>
        <w:rPr>
          <w:sz w:val="28"/>
          <w:szCs w:val="28"/>
        </w:rPr>
        <w:t>о</w:t>
      </w:r>
      <w:r>
        <w:rPr>
          <w:sz w:val="28"/>
          <w:szCs w:val="28"/>
        </w:rPr>
        <w:t xml:space="preserve">ждение, включающее применение ангиопротектора </w:t>
      </w:r>
      <w:r w:rsidRPr="00693265">
        <w:rPr>
          <w:spacing w:val="-2"/>
          <w:sz w:val="28"/>
          <w:szCs w:val="28"/>
        </w:rPr>
        <w:t>(Детралекс) с ограничением препаратов реологического действия и дезагрегантов. На материале сравн</w:t>
      </w:r>
      <w:r w:rsidRPr="00693265">
        <w:rPr>
          <w:spacing w:val="-2"/>
          <w:sz w:val="28"/>
          <w:szCs w:val="28"/>
        </w:rPr>
        <w:t>и</w:t>
      </w:r>
      <w:r w:rsidRPr="00693265">
        <w:rPr>
          <w:spacing w:val="-2"/>
          <w:sz w:val="28"/>
          <w:szCs w:val="28"/>
        </w:rPr>
        <w:t>тельного клинико-морфологического исследования показано, что традиционная терапия плацентарной недостаточности средствами реологического, дезагр</w:t>
      </w:r>
      <w:r w:rsidRPr="00693265">
        <w:rPr>
          <w:spacing w:val="-2"/>
          <w:sz w:val="28"/>
          <w:szCs w:val="28"/>
        </w:rPr>
        <w:t>е</w:t>
      </w:r>
      <w:r w:rsidRPr="00693265">
        <w:rPr>
          <w:spacing w:val="-2"/>
          <w:sz w:val="28"/>
          <w:szCs w:val="28"/>
        </w:rPr>
        <w:t>гантного действия приемлема для беременных без признаков СТД, тогда как у женщин с СТД не имеет положительного влияния в отношении фето-плацентарного комплекса, действует на грани отсутствия эффекта и ятрогенных воздействий, увеличивая частоту геморрагических, травматических и гипокс</w:t>
      </w:r>
      <w:r w:rsidRPr="00693265">
        <w:rPr>
          <w:spacing w:val="-2"/>
          <w:sz w:val="28"/>
          <w:szCs w:val="28"/>
        </w:rPr>
        <w:t>и</w:t>
      </w:r>
      <w:r w:rsidRPr="00693265">
        <w:rPr>
          <w:spacing w:val="-2"/>
          <w:sz w:val="28"/>
          <w:szCs w:val="28"/>
        </w:rPr>
        <w:t>чески-ишемических поражений.</w:t>
      </w:r>
    </w:p>
    <w:p w:rsidR="0047418B" w:rsidRPr="00391321" w:rsidRDefault="0047418B" w:rsidP="0047418B">
      <w:pPr>
        <w:ind w:firstLine="709"/>
        <w:jc w:val="both"/>
        <w:rPr>
          <w:sz w:val="28"/>
          <w:szCs w:val="28"/>
        </w:rPr>
      </w:pPr>
      <w:r>
        <w:rPr>
          <w:sz w:val="28"/>
          <w:szCs w:val="28"/>
        </w:rPr>
        <w:t>Таким образом, в работе продемонстрировано, что симптомокомплекс СТД является перинатально значимым фактором, однако неблагоприятные влияния этого генетически  детерминированного патологического состояния на формирование и развитие фето-плацентарного комплекса являются управля</w:t>
      </w:r>
      <w:r>
        <w:rPr>
          <w:sz w:val="28"/>
          <w:szCs w:val="28"/>
        </w:rPr>
        <w:t>е</w:t>
      </w:r>
      <w:r>
        <w:rPr>
          <w:sz w:val="28"/>
          <w:szCs w:val="28"/>
        </w:rPr>
        <w:t xml:space="preserve">мыми при использовании прогностических и профилактических мероприятий, разработанных и апробированных в данном исследовании. </w:t>
      </w:r>
    </w:p>
    <w:p w:rsidR="0047418B" w:rsidRDefault="0047418B" w:rsidP="0047418B">
      <w:pPr>
        <w:pStyle w:val="affffffff3"/>
        <w:spacing w:after="0"/>
        <w:ind w:firstLine="709"/>
        <w:jc w:val="both"/>
        <w:rPr>
          <w:b/>
          <w:szCs w:val="28"/>
          <w:lang w:val="uk-UA"/>
        </w:rPr>
      </w:pPr>
      <w:r w:rsidRPr="00391321">
        <w:rPr>
          <w:i/>
          <w:szCs w:val="28"/>
        </w:rPr>
        <w:t>Ключевые слова:</w:t>
      </w:r>
      <w:r w:rsidRPr="00391321">
        <w:rPr>
          <w:b/>
          <w:szCs w:val="28"/>
        </w:rPr>
        <w:t xml:space="preserve"> </w:t>
      </w:r>
      <w:r w:rsidRPr="00391321">
        <w:rPr>
          <w:szCs w:val="28"/>
        </w:rPr>
        <w:t>беременность, профилактика и прогнозирование осложнений, новорожденный, заболевания соединительной ткани, соединительно</w:t>
      </w:r>
      <w:r w:rsidRPr="00391321">
        <w:rPr>
          <w:szCs w:val="28"/>
        </w:rPr>
        <w:t>т</w:t>
      </w:r>
      <w:r w:rsidRPr="00391321">
        <w:rPr>
          <w:szCs w:val="28"/>
        </w:rPr>
        <w:t>канная дисплазия.</w:t>
      </w:r>
    </w:p>
    <w:p w:rsidR="0047418B" w:rsidRPr="008434C4" w:rsidRDefault="0047418B" w:rsidP="0047418B">
      <w:pPr>
        <w:pStyle w:val="affffffff3"/>
        <w:tabs>
          <w:tab w:val="center" w:pos="5457"/>
          <w:tab w:val="left" w:pos="7215"/>
        </w:tabs>
        <w:spacing w:after="0"/>
        <w:ind w:firstLine="709"/>
        <w:jc w:val="center"/>
        <w:rPr>
          <w:b/>
          <w:sz w:val="16"/>
          <w:szCs w:val="16"/>
          <w:lang w:val="uk-UA"/>
        </w:rPr>
      </w:pPr>
    </w:p>
    <w:p w:rsidR="0047418B" w:rsidRDefault="0047418B" w:rsidP="0047418B">
      <w:pPr>
        <w:pStyle w:val="affffffff3"/>
        <w:tabs>
          <w:tab w:val="center" w:pos="5457"/>
          <w:tab w:val="left" w:pos="7215"/>
        </w:tabs>
        <w:spacing w:after="0"/>
        <w:ind w:firstLine="709"/>
        <w:jc w:val="center"/>
        <w:rPr>
          <w:b/>
          <w:szCs w:val="28"/>
          <w:lang w:val="uk-UA"/>
        </w:rPr>
      </w:pPr>
      <w:r w:rsidRPr="00731D40">
        <w:rPr>
          <w:b/>
          <w:szCs w:val="28"/>
          <w:lang w:val="uk-UA"/>
        </w:rPr>
        <w:t>ANNOTATION</w:t>
      </w:r>
    </w:p>
    <w:p w:rsidR="0047418B" w:rsidRPr="00346236" w:rsidRDefault="0047418B" w:rsidP="0047418B">
      <w:pPr>
        <w:pStyle w:val="affffffff3"/>
        <w:tabs>
          <w:tab w:val="center" w:pos="5457"/>
          <w:tab w:val="left" w:pos="7215"/>
        </w:tabs>
        <w:spacing w:after="0"/>
        <w:ind w:firstLine="709"/>
        <w:jc w:val="center"/>
        <w:rPr>
          <w:b/>
          <w:sz w:val="16"/>
          <w:szCs w:val="16"/>
          <w:lang w:val="uk-UA"/>
        </w:rPr>
      </w:pPr>
    </w:p>
    <w:p w:rsidR="0047418B" w:rsidRPr="00541FE5" w:rsidRDefault="0047418B" w:rsidP="0047418B">
      <w:pPr>
        <w:pStyle w:val="affffffffa"/>
        <w:spacing w:after="0"/>
        <w:ind w:left="0" w:firstLine="709"/>
        <w:rPr>
          <w:b/>
          <w:szCs w:val="28"/>
          <w:lang w:val="en-GB"/>
        </w:rPr>
      </w:pPr>
      <w:r w:rsidRPr="00731D40">
        <w:rPr>
          <w:b/>
          <w:szCs w:val="28"/>
          <w:lang w:val="en-US"/>
        </w:rPr>
        <w:t>Ney</w:t>
      </w:r>
      <w:r>
        <w:rPr>
          <w:b/>
          <w:szCs w:val="28"/>
        </w:rPr>
        <w:t>е</w:t>
      </w:r>
      <w:r w:rsidRPr="00731D40">
        <w:rPr>
          <w:b/>
          <w:szCs w:val="28"/>
          <w:lang w:val="en-US"/>
        </w:rPr>
        <w:t>lova O. V. Prognosis and prophylaxis of perinatal complications in women with conne</w:t>
      </w:r>
      <w:r w:rsidRPr="00731D40">
        <w:rPr>
          <w:b/>
          <w:szCs w:val="28"/>
          <w:lang w:val="en-US"/>
        </w:rPr>
        <w:t>c</w:t>
      </w:r>
      <w:r w:rsidRPr="00731D40">
        <w:rPr>
          <w:b/>
          <w:szCs w:val="28"/>
          <w:lang w:val="en-US"/>
        </w:rPr>
        <w:t>tive tissue dysplasia. -  Manuscript.</w:t>
      </w:r>
    </w:p>
    <w:p w:rsidR="0047418B" w:rsidRPr="00731D40" w:rsidRDefault="0047418B" w:rsidP="0047418B">
      <w:pPr>
        <w:pStyle w:val="affffffffa"/>
        <w:spacing w:after="0"/>
        <w:ind w:left="0" w:firstLine="709"/>
        <w:rPr>
          <w:b/>
          <w:szCs w:val="28"/>
          <w:lang w:val="en-US"/>
        </w:rPr>
      </w:pPr>
      <w:r w:rsidRPr="00731D40">
        <w:rPr>
          <w:b/>
          <w:szCs w:val="28"/>
          <w:lang w:val="en-US"/>
        </w:rPr>
        <w:t>Dissertation for competing the scientific degree of candidate of medical science in sp</w:t>
      </w:r>
      <w:r w:rsidRPr="00731D40">
        <w:rPr>
          <w:b/>
          <w:szCs w:val="28"/>
          <w:lang w:val="en-US"/>
        </w:rPr>
        <w:t>e</w:t>
      </w:r>
      <w:r w:rsidRPr="00731D40">
        <w:rPr>
          <w:b/>
          <w:szCs w:val="28"/>
          <w:lang w:val="en-US"/>
        </w:rPr>
        <w:t>cialty 14.01.01 – Obstetrics and Gynecology. – Kharkiv National Medical University of Mini</w:t>
      </w:r>
      <w:r w:rsidRPr="00731D40">
        <w:rPr>
          <w:b/>
          <w:szCs w:val="28"/>
          <w:lang w:val="en-US"/>
        </w:rPr>
        <w:t>s</w:t>
      </w:r>
      <w:r w:rsidRPr="00731D40">
        <w:rPr>
          <w:b/>
          <w:szCs w:val="28"/>
          <w:lang w:val="en-US"/>
        </w:rPr>
        <w:t>try of Health of Ukraine, Kharkiv, 2008.</w:t>
      </w:r>
    </w:p>
    <w:p w:rsidR="0047418B" w:rsidRPr="00731D40" w:rsidRDefault="0047418B" w:rsidP="0047418B">
      <w:pPr>
        <w:pStyle w:val="affffffffa"/>
        <w:spacing w:after="0"/>
        <w:ind w:left="0" w:firstLine="709"/>
        <w:jc w:val="both"/>
        <w:rPr>
          <w:spacing w:val="-2"/>
          <w:szCs w:val="28"/>
          <w:lang w:val="en-US"/>
        </w:rPr>
      </w:pPr>
      <w:r w:rsidRPr="00731D40">
        <w:rPr>
          <w:spacing w:val="-2"/>
          <w:szCs w:val="28"/>
          <w:lang w:val="en-US"/>
        </w:rPr>
        <w:t>The dissertation is dedicated of solution of the problem of optimization of conducting pre</w:t>
      </w:r>
      <w:r w:rsidRPr="00731D40">
        <w:rPr>
          <w:spacing w:val="-2"/>
          <w:szCs w:val="28"/>
          <w:lang w:val="en-US"/>
        </w:rPr>
        <w:t>g</w:t>
      </w:r>
      <w:r w:rsidRPr="00731D40">
        <w:rPr>
          <w:spacing w:val="-2"/>
          <w:szCs w:val="28"/>
          <w:lang w:val="en-US"/>
        </w:rPr>
        <w:t>nancy in women with connective tissue dysplasia, which is determined as perinatal significant path</w:t>
      </w:r>
      <w:r w:rsidRPr="00731D40">
        <w:rPr>
          <w:spacing w:val="-2"/>
          <w:szCs w:val="28"/>
          <w:lang w:val="en-US"/>
        </w:rPr>
        <w:t>o</w:t>
      </w:r>
      <w:r w:rsidRPr="00731D40">
        <w:rPr>
          <w:spacing w:val="-2"/>
          <w:szCs w:val="28"/>
          <w:lang w:val="en-US"/>
        </w:rPr>
        <w:t>logic state. A complete retrospective study is carried out, which allowed to determine the population fr</w:t>
      </w:r>
      <w:r w:rsidRPr="00731D40">
        <w:rPr>
          <w:spacing w:val="-2"/>
          <w:szCs w:val="28"/>
          <w:lang w:val="en-US"/>
        </w:rPr>
        <w:t>e</w:t>
      </w:r>
      <w:r w:rsidRPr="00731D40">
        <w:rPr>
          <w:spacing w:val="-2"/>
          <w:szCs w:val="28"/>
          <w:lang w:val="en-US"/>
        </w:rPr>
        <w:t>quency of connective tissue dysplasia (CTD), to find associative relations of CTD in a woman with pathology of pregnancy and delivery, formation of perinatal complications, predisposition of newborns to disorders of neonatal adaptation, hypoxic and ischemic cerebral lesions. A</w:t>
      </w:r>
      <w:r w:rsidRPr="00731D40">
        <w:rPr>
          <w:spacing w:val="-2"/>
          <w:szCs w:val="28"/>
          <w:lang w:val="en-US"/>
        </w:rPr>
        <w:t>c</w:t>
      </w:r>
      <w:r w:rsidRPr="00731D40">
        <w:rPr>
          <w:spacing w:val="-2"/>
          <w:szCs w:val="28"/>
          <w:lang w:val="en-US"/>
        </w:rPr>
        <w:t>cording to the results of prospective observations, typical symptom complexes of CTD in women of the reproductive age are ascertained, risk factors of perinatal pathology a</w:t>
      </w:r>
      <w:r w:rsidRPr="00731D40">
        <w:rPr>
          <w:spacing w:val="-2"/>
          <w:szCs w:val="28"/>
          <w:lang w:val="en-US"/>
        </w:rPr>
        <w:t>s</w:t>
      </w:r>
      <w:r w:rsidRPr="00731D40">
        <w:rPr>
          <w:spacing w:val="-2"/>
          <w:szCs w:val="28"/>
          <w:lang w:val="en-US"/>
        </w:rPr>
        <w:t>sociated with CTD are concretized; it is studied that a basis of feto-placental disorders in this contingent of the women consists in placental dysmorphogenesis, the e</w:t>
      </w:r>
      <w:r w:rsidRPr="00731D40">
        <w:rPr>
          <w:spacing w:val="-2"/>
          <w:szCs w:val="28"/>
          <w:lang w:val="en-US"/>
        </w:rPr>
        <w:t>s</w:t>
      </w:r>
      <w:r w:rsidRPr="00731D40">
        <w:rPr>
          <w:spacing w:val="-2"/>
          <w:szCs w:val="28"/>
          <w:lang w:val="en-US"/>
        </w:rPr>
        <w:t>sence of which is disorders of collagen metabolism and congenital vascular anomalies. A formalized system of a step-by-step prognosis of perinatal pathology in women with CTD is pr</w:t>
      </w:r>
      <w:r w:rsidRPr="00731D40">
        <w:rPr>
          <w:spacing w:val="-2"/>
          <w:szCs w:val="28"/>
          <w:lang w:val="en-US"/>
        </w:rPr>
        <w:t>o</w:t>
      </w:r>
      <w:r w:rsidRPr="00731D40">
        <w:rPr>
          <w:spacing w:val="-2"/>
          <w:szCs w:val="28"/>
          <w:lang w:val="en-US"/>
        </w:rPr>
        <w:t>posed, as well as expediency of Detralex application as a method of pathogenetic influence on fetoplacental complex, optimization of pre</w:t>
      </w:r>
      <w:r w:rsidRPr="00731D40">
        <w:rPr>
          <w:spacing w:val="-2"/>
          <w:szCs w:val="28"/>
          <w:lang w:val="en-US"/>
        </w:rPr>
        <w:t>g</w:t>
      </w:r>
      <w:r w:rsidRPr="00731D40">
        <w:rPr>
          <w:spacing w:val="-2"/>
          <w:szCs w:val="28"/>
          <w:lang w:val="en-US"/>
        </w:rPr>
        <w:t>nancy results.</w:t>
      </w:r>
    </w:p>
    <w:p w:rsidR="0047418B" w:rsidRPr="0047418B" w:rsidRDefault="0047418B" w:rsidP="0047418B">
      <w:pPr>
        <w:ind w:firstLine="709"/>
        <w:jc w:val="both"/>
        <w:rPr>
          <w:sz w:val="28"/>
          <w:szCs w:val="28"/>
          <w:lang w:val="en-US"/>
        </w:rPr>
      </w:pPr>
      <w:r w:rsidRPr="00541FE5">
        <w:rPr>
          <w:b/>
          <w:sz w:val="28"/>
          <w:szCs w:val="28"/>
          <w:lang w:val="en-US"/>
        </w:rPr>
        <w:t>Key words</w:t>
      </w:r>
      <w:r w:rsidRPr="00541FE5">
        <w:rPr>
          <w:sz w:val="28"/>
          <w:szCs w:val="28"/>
          <w:lang w:val="en-US"/>
        </w:rPr>
        <w:t xml:space="preserve">: pregnancy, prophylaxis and prognosis of complications, newborn, connective tissue dysplasia. </w:t>
      </w:r>
    </w:p>
    <w:p w:rsidR="0047418B" w:rsidRDefault="0047418B" w:rsidP="0047418B">
      <w:pPr>
        <w:ind w:firstLine="709"/>
        <w:jc w:val="center"/>
        <w:rPr>
          <w:b/>
          <w:sz w:val="28"/>
          <w:szCs w:val="28"/>
          <w:lang w:val="uk-UA"/>
        </w:rPr>
      </w:pPr>
      <w:r>
        <w:rPr>
          <w:b/>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2964815</wp:posOffset>
                </wp:positionH>
                <wp:positionV relativeFrom="paragraph">
                  <wp:posOffset>-457200</wp:posOffset>
                </wp:positionV>
                <wp:extent cx="692785" cy="342900"/>
                <wp:effectExtent l="0" t="0" r="3810" b="3810"/>
                <wp:wrapNone/>
                <wp:docPr id="1853" name="Поле 1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18B" w:rsidRDefault="0047418B" w:rsidP="004741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53" o:spid="_x0000_s1026" type="#_x0000_t202" style="position:absolute;left:0;text-align:left;margin-left:233.45pt;margin-top:-36pt;width:54.5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" stroked="f">
                <v:textbox>
                  <w:txbxContent>
                    <w:p w:rsidR="0047418B" w:rsidRDefault="0047418B" w:rsidP="0047418B"/>
                  </w:txbxContent>
                </v:textbox>
              </v:shape>
            </w:pict>
          </mc:Fallback>
        </mc:AlternateContent>
      </w:r>
      <w:r>
        <w:rPr>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20320</wp:posOffset>
                </wp:positionV>
                <wp:extent cx="571500" cy="508000"/>
                <wp:effectExtent l="0" t="0" r="3810" b="0"/>
                <wp:wrapNone/>
                <wp:docPr id="1852" name="Поле 1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18B" w:rsidRDefault="0047418B" w:rsidP="004741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52" o:spid="_x0000_s1027" type="#_x0000_t202" style="position:absolute;left:0;text-align:left;margin-left:6in;margin-top:1.6pt;width:45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" stroked="f">
                <v:textbox>
                  <w:txbxContent>
                    <w:p w:rsidR="0047418B" w:rsidRDefault="0047418B" w:rsidP="0047418B"/>
                  </w:txbxContent>
                </v:textbox>
              </v:shape>
            </w:pict>
          </mc:Fallback>
        </mc:AlternateContent>
      </w:r>
      <w:r w:rsidRPr="00ED5706">
        <w:rPr>
          <w:b/>
          <w:sz w:val="28"/>
          <w:szCs w:val="28"/>
          <w:lang w:val="uk-UA"/>
        </w:rPr>
        <w:t>ПЕРЕЛІК УМОВНИХ СКОРОЧЕНЬ</w:t>
      </w:r>
    </w:p>
    <w:p w:rsidR="0047418B" w:rsidRPr="00ED5706" w:rsidRDefault="0047418B" w:rsidP="0047418B">
      <w:pPr>
        <w:ind w:firstLine="709"/>
        <w:jc w:val="center"/>
        <w:rPr>
          <w:sz w:val="28"/>
          <w:szCs w:val="28"/>
          <w:lang w:val="uk-UA"/>
        </w:rPr>
      </w:pPr>
    </w:p>
    <w:p w:rsidR="0047418B" w:rsidRPr="00ED5706" w:rsidRDefault="0047418B" w:rsidP="0047418B">
      <w:pPr>
        <w:tabs>
          <w:tab w:val="left" w:pos="1980"/>
        </w:tabs>
        <w:ind w:firstLine="540"/>
        <w:rPr>
          <w:sz w:val="28"/>
          <w:szCs w:val="28"/>
          <w:lang w:val="uk-UA"/>
        </w:rPr>
      </w:pPr>
      <w:r>
        <w:rPr>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2736215</wp:posOffset>
                </wp:positionH>
                <wp:positionV relativeFrom="paragraph">
                  <wp:posOffset>-4204335</wp:posOffset>
                </wp:positionV>
                <wp:extent cx="685800" cy="342900"/>
                <wp:effectExtent l="8255" t="10795" r="10795" b="8255"/>
                <wp:wrapNone/>
                <wp:docPr id="1851" name="Поле 1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47418B" w:rsidRDefault="0047418B" w:rsidP="004741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51" o:spid="_x0000_s1028" type="#_x0000_t202" style="position:absolute;left:0;text-align:left;margin-left:215.45pt;margin-top:-331.0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">
                <v:textbox>
                  <w:txbxContent>
                    <w:p w:rsidR="0047418B" w:rsidRDefault="0047418B" w:rsidP="0047418B"/>
                  </w:txbxContent>
                </v:textbox>
              </v:shape>
            </w:pict>
          </mc:Fallback>
        </mc:AlternateContent>
      </w:r>
      <w:r w:rsidRPr="00ED5706">
        <w:rPr>
          <w:sz w:val="28"/>
          <w:szCs w:val="28"/>
          <w:lang w:val="uk-UA"/>
        </w:rPr>
        <w:t>БФП         – біофізичний профіль плода</w:t>
      </w:r>
    </w:p>
    <w:p w:rsidR="0047418B" w:rsidRPr="00ED5706" w:rsidRDefault="0047418B" w:rsidP="0047418B">
      <w:pPr>
        <w:tabs>
          <w:tab w:val="left" w:pos="1980"/>
        </w:tabs>
        <w:ind w:firstLine="540"/>
        <w:rPr>
          <w:b/>
          <w:i/>
          <w:sz w:val="28"/>
          <w:szCs w:val="28"/>
          <w:lang w:val="uk-UA"/>
        </w:rPr>
      </w:pPr>
      <w:r w:rsidRPr="00ED5706">
        <w:rPr>
          <w:b/>
          <w:i/>
          <w:sz w:val="28"/>
          <w:szCs w:val="28"/>
          <w:lang w:val="uk-UA"/>
        </w:rPr>
        <w:t>Вх</w:t>
      </w:r>
      <w:r w:rsidRPr="00ED5706">
        <w:rPr>
          <w:sz w:val="28"/>
          <w:szCs w:val="28"/>
          <w:lang w:val="uk-UA"/>
        </w:rPr>
        <w:t xml:space="preserve">             – ворсинчастий хоріон</w:t>
      </w:r>
    </w:p>
    <w:p w:rsidR="0047418B" w:rsidRPr="00ED5706" w:rsidRDefault="0047418B" w:rsidP="0047418B">
      <w:pPr>
        <w:tabs>
          <w:tab w:val="left" w:pos="1980"/>
          <w:tab w:val="left" w:pos="3420"/>
        </w:tabs>
        <w:ind w:firstLine="540"/>
        <w:rPr>
          <w:sz w:val="28"/>
          <w:szCs w:val="28"/>
          <w:lang w:val="uk-UA"/>
        </w:rPr>
      </w:pPr>
      <w:r w:rsidRPr="00ED5706">
        <w:rPr>
          <w:sz w:val="28"/>
          <w:szCs w:val="28"/>
          <w:lang w:val="uk-UA"/>
        </w:rPr>
        <w:t>ГІУ           – гіпоксично-ішемічн</w:t>
      </w:r>
      <w:r>
        <w:rPr>
          <w:sz w:val="28"/>
          <w:szCs w:val="28"/>
          <w:lang w:val="uk-UA"/>
        </w:rPr>
        <w:t>і</w:t>
      </w:r>
      <w:r w:rsidRPr="00ED5706">
        <w:rPr>
          <w:sz w:val="28"/>
          <w:szCs w:val="28"/>
          <w:lang w:val="uk-UA"/>
        </w:rPr>
        <w:t xml:space="preserve"> ураження </w:t>
      </w:r>
    </w:p>
    <w:p w:rsidR="0047418B" w:rsidRDefault="0047418B" w:rsidP="0047418B">
      <w:pPr>
        <w:tabs>
          <w:tab w:val="left" w:pos="1620"/>
          <w:tab w:val="left" w:pos="1800"/>
          <w:tab w:val="left" w:pos="1980"/>
        </w:tabs>
        <w:ind w:firstLine="540"/>
        <w:rPr>
          <w:sz w:val="28"/>
          <w:szCs w:val="28"/>
          <w:lang w:val="uk-UA"/>
        </w:rPr>
      </w:pPr>
      <w:r>
        <w:rPr>
          <w:sz w:val="28"/>
          <w:szCs w:val="28"/>
          <w:lang w:val="uk-UA"/>
        </w:rPr>
        <w:t>ГАПГ       – глікозамінопротеоглікани</w:t>
      </w:r>
    </w:p>
    <w:p w:rsidR="0047418B" w:rsidRPr="00ED5706" w:rsidRDefault="0047418B" w:rsidP="0047418B">
      <w:pPr>
        <w:tabs>
          <w:tab w:val="left" w:pos="1980"/>
        </w:tabs>
        <w:ind w:firstLine="540"/>
        <w:rPr>
          <w:b/>
          <w:i/>
          <w:sz w:val="28"/>
          <w:szCs w:val="28"/>
          <w:lang w:val="uk-UA"/>
        </w:rPr>
      </w:pPr>
      <w:r w:rsidRPr="00ED5706">
        <w:rPr>
          <w:b/>
          <w:i/>
          <w:sz w:val="28"/>
          <w:szCs w:val="28"/>
          <w:lang w:val="uk-UA"/>
        </w:rPr>
        <w:t>До</w:t>
      </w:r>
      <w:r w:rsidRPr="00ED5706">
        <w:rPr>
          <w:sz w:val="28"/>
          <w:szCs w:val="28"/>
          <w:lang w:val="uk-UA"/>
        </w:rPr>
        <w:t xml:space="preserve">             – децидуальна оболонка</w:t>
      </w:r>
    </w:p>
    <w:p w:rsidR="0047418B" w:rsidRPr="00ED5706" w:rsidRDefault="0047418B" w:rsidP="0047418B">
      <w:pPr>
        <w:tabs>
          <w:tab w:val="left" w:pos="1980"/>
        </w:tabs>
        <w:ind w:firstLine="540"/>
        <w:rPr>
          <w:sz w:val="28"/>
          <w:szCs w:val="28"/>
          <w:lang w:val="uk-UA"/>
        </w:rPr>
      </w:pPr>
      <w:r w:rsidRPr="00ED5706">
        <w:rPr>
          <w:b/>
          <w:i/>
          <w:sz w:val="28"/>
          <w:szCs w:val="28"/>
          <w:lang w:val="uk-UA"/>
        </w:rPr>
        <w:t>Е-1</w:t>
      </w:r>
      <w:r w:rsidRPr="00ED5706">
        <w:rPr>
          <w:sz w:val="28"/>
          <w:szCs w:val="28"/>
          <w:lang w:val="uk-UA"/>
        </w:rPr>
        <w:t xml:space="preserve">           – ендотелін-1</w:t>
      </w:r>
    </w:p>
    <w:p w:rsidR="0047418B" w:rsidRPr="00ED5706" w:rsidRDefault="0047418B" w:rsidP="0047418B">
      <w:pPr>
        <w:tabs>
          <w:tab w:val="left" w:pos="1980"/>
        </w:tabs>
        <w:ind w:firstLine="540"/>
        <w:rPr>
          <w:sz w:val="28"/>
          <w:szCs w:val="28"/>
          <w:lang w:val="uk-UA"/>
        </w:rPr>
      </w:pPr>
      <w:r w:rsidRPr="00ED5706">
        <w:rPr>
          <w:sz w:val="28"/>
          <w:szCs w:val="28"/>
          <w:lang w:val="uk-UA"/>
        </w:rPr>
        <w:t>ЗВР          – затримка внутрішньоутробного розвитку</w:t>
      </w:r>
    </w:p>
    <w:p w:rsidR="0047418B" w:rsidRPr="00ED5706" w:rsidRDefault="0047418B" w:rsidP="0047418B">
      <w:pPr>
        <w:tabs>
          <w:tab w:val="left" w:pos="1980"/>
        </w:tabs>
        <w:ind w:firstLine="540"/>
        <w:rPr>
          <w:sz w:val="28"/>
          <w:szCs w:val="28"/>
          <w:lang w:val="uk-UA"/>
        </w:rPr>
      </w:pPr>
      <w:r w:rsidRPr="00ED5706">
        <w:rPr>
          <w:b/>
          <w:i/>
          <w:sz w:val="28"/>
          <w:szCs w:val="28"/>
          <w:lang w:val="uk-UA"/>
        </w:rPr>
        <w:t>і</w:t>
      </w:r>
      <w:r w:rsidRPr="00ED5706">
        <w:rPr>
          <w:sz w:val="28"/>
          <w:szCs w:val="28"/>
          <w:lang w:val="uk-UA"/>
        </w:rPr>
        <w:t xml:space="preserve">                – </w:t>
      </w:r>
      <w:r>
        <w:rPr>
          <w:sz w:val="28"/>
          <w:szCs w:val="28"/>
          <w:lang w:val="uk-UA"/>
        </w:rPr>
        <w:t>інтерстиціальний</w:t>
      </w:r>
    </w:p>
    <w:p w:rsidR="0047418B" w:rsidRPr="00ED5706" w:rsidRDefault="0047418B" w:rsidP="0047418B">
      <w:pPr>
        <w:tabs>
          <w:tab w:val="left" w:pos="1980"/>
        </w:tabs>
        <w:ind w:firstLine="540"/>
        <w:rPr>
          <w:sz w:val="28"/>
          <w:szCs w:val="28"/>
          <w:lang w:val="uk-UA"/>
        </w:rPr>
      </w:pPr>
      <w:r w:rsidRPr="00ED5706">
        <w:rPr>
          <w:b/>
          <w:i/>
          <w:sz w:val="28"/>
          <w:szCs w:val="28"/>
          <w:lang w:val="uk-UA"/>
        </w:rPr>
        <w:t>К</w:t>
      </w:r>
      <w:r w:rsidRPr="00ED5706">
        <w:rPr>
          <w:sz w:val="28"/>
          <w:szCs w:val="28"/>
          <w:lang w:val="uk-UA"/>
        </w:rPr>
        <w:t xml:space="preserve">               – колаген</w:t>
      </w:r>
    </w:p>
    <w:p w:rsidR="0047418B" w:rsidRPr="00ED5706" w:rsidRDefault="0047418B" w:rsidP="0047418B">
      <w:pPr>
        <w:tabs>
          <w:tab w:val="left" w:pos="1980"/>
          <w:tab w:val="left" w:pos="3420"/>
        </w:tabs>
        <w:ind w:firstLine="540"/>
        <w:rPr>
          <w:sz w:val="28"/>
          <w:szCs w:val="28"/>
          <w:lang w:val="uk-UA"/>
        </w:rPr>
      </w:pPr>
      <w:r w:rsidRPr="00ED5706">
        <w:rPr>
          <w:sz w:val="28"/>
          <w:szCs w:val="28"/>
          <w:lang w:val="uk-UA"/>
        </w:rPr>
        <w:t>МВП         – міжворсинчастий простір</w:t>
      </w:r>
    </w:p>
    <w:p w:rsidR="0047418B" w:rsidRDefault="0047418B" w:rsidP="0047418B">
      <w:pPr>
        <w:tabs>
          <w:tab w:val="left" w:pos="1980"/>
        </w:tabs>
        <w:ind w:firstLine="540"/>
        <w:rPr>
          <w:sz w:val="28"/>
          <w:szCs w:val="28"/>
          <w:lang w:val="uk-UA"/>
        </w:rPr>
      </w:pPr>
      <w:r>
        <w:rPr>
          <w:sz w:val="28"/>
          <w:szCs w:val="28"/>
          <w:lang w:val="uk-UA"/>
        </w:rPr>
        <w:t>НМПС      – нейтральні мукополісахариди</w:t>
      </w:r>
    </w:p>
    <w:p w:rsidR="0047418B" w:rsidRPr="00ED5706" w:rsidRDefault="0047418B" w:rsidP="0047418B">
      <w:pPr>
        <w:tabs>
          <w:tab w:val="left" w:pos="1980"/>
        </w:tabs>
        <w:ind w:firstLine="540"/>
        <w:rPr>
          <w:sz w:val="28"/>
          <w:szCs w:val="28"/>
          <w:lang w:val="uk-UA"/>
        </w:rPr>
      </w:pPr>
      <w:r w:rsidRPr="00ED5706">
        <w:rPr>
          <w:b/>
          <w:i/>
          <w:sz w:val="28"/>
          <w:szCs w:val="28"/>
          <w:lang w:val="uk-UA"/>
        </w:rPr>
        <w:t>ПК</w:t>
      </w:r>
      <w:r w:rsidRPr="00ED5706">
        <w:rPr>
          <w:sz w:val="28"/>
          <w:szCs w:val="28"/>
          <w:lang w:val="uk-UA"/>
        </w:rPr>
        <w:t xml:space="preserve">            – прогностичні коефіцієнти</w:t>
      </w:r>
    </w:p>
    <w:p w:rsidR="0047418B" w:rsidRDefault="0047418B" w:rsidP="0047418B">
      <w:pPr>
        <w:tabs>
          <w:tab w:val="left" w:pos="1980"/>
        </w:tabs>
        <w:ind w:firstLine="540"/>
        <w:rPr>
          <w:bCs/>
          <w:position w:val="6"/>
          <w:sz w:val="28"/>
          <w:szCs w:val="28"/>
          <w:lang w:val="uk-UA"/>
        </w:rPr>
      </w:pPr>
      <w:r>
        <w:rPr>
          <w:bCs/>
          <w:position w:val="6"/>
          <w:sz w:val="28"/>
          <w:szCs w:val="28"/>
          <w:lang w:val="uk-UA"/>
        </w:rPr>
        <w:t>ПМК         – пролапс мітрального клапану</w:t>
      </w:r>
    </w:p>
    <w:p w:rsidR="0047418B" w:rsidRPr="00ED5706" w:rsidRDefault="0047418B" w:rsidP="0047418B">
      <w:pPr>
        <w:tabs>
          <w:tab w:val="left" w:pos="1980"/>
        </w:tabs>
        <w:ind w:firstLine="540"/>
        <w:rPr>
          <w:sz w:val="28"/>
          <w:szCs w:val="28"/>
          <w:lang w:val="uk-UA"/>
        </w:rPr>
      </w:pPr>
      <w:r w:rsidRPr="00ED5706">
        <w:rPr>
          <w:bCs/>
          <w:position w:val="6"/>
          <w:sz w:val="28"/>
          <w:szCs w:val="28"/>
          <w:lang w:val="uk-UA"/>
        </w:rPr>
        <w:t>ПР</w:t>
      </w:r>
      <w:r>
        <w:rPr>
          <w:bCs/>
          <w:position w:val="6"/>
          <w:sz w:val="28"/>
          <w:szCs w:val="28"/>
          <w:lang w:val="uk-UA"/>
        </w:rPr>
        <w:t>Н</w:t>
      </w:r>
      <w:r w:rsidRPr="00ED5706">
        <w:rPr>
          <w:bCs/>
          <w:position w:val="6"/>
          <w:sz w:val="28"/>
          <w:szCs w:val="28"/>
          <w:lang w:val="uk-UA"/>
        </w:rPr>
        <w:t>ПО</w:t>
      </w:r>
      <w:r>
        <w:rPr>
          <w:bCs/>
          <w:position w:val="6"/>
          <w:sz w:val="28"/>
          <w:szCs w:val="28"/>
          <w:lang w:val="uk-UA"/>
        </w:rPr>
        <w:t xml:space="preserve">    </w:t>
      </w:r>
      <w:r w:rsidRPr="00ED5706">
        <w:rPr>
          <w:bCs/>
          <w:position w:val="6"/>
          <w:sz w:val="28"/>
          <w:szCs w:val="28"/>
          <w:lang w:val="uk-UA"/>
        </w:rPr>
        <w:t xml:space="preserve">– передчасний розрив </w:t>
      </w:r>
      <w:r>
        <w:rPr>
          <w:bCs/>
          <w:position w:val="6"/>
          <w:sz w:val="28"/>
          <w:szCs w:val="28"/>
          <w:lang w:val="uk-UA"/>
        </w:rPr>
        <w:t>навколо</w:t>
      </w:r>
      <w:r w:rsidRPr="00ED5706">
        <w:rPr>
          <w:bCs/>
          <w:position w:val="6"/>
          <w:sz w:val="28"/>
          <w:szCs w:val="28"/>
          <w:lang w:val="uk-UA"/>
        </w:rPr>
        <w:t>плідних оболонок</w:t>
      </w:r>
    </w:p>
    <w:p w:rsidR="0047418B" w:rsidRPr="00ED5706" w:rsidRDefault="0047418B" w:rsidP="0047418B">
      <w:pPr>
        <w:tabs>
          <w:tab w:val="left" w:pos="1980"/>
        </w:tabs>
        <w:ind w:firstLine="540"/>
        <w:rPr>
          <w:sz w:val="28"/>
          <w:szCs w:val="28"/>
          <w:lang w:val="uk-UA"/>
        </w:rPr>
      </w:pPr>
      <w:r w:rsidRPr="00ED5706">
        <w:rPr>
          <w:sz w:val="28"/>
          <w:szCs w:val="28"/>
          <w:lang w:val="uk-UA"/>
        </w:rPr>
        <w:t>СТ             – сполучна тканина</w:t>
      </w:r>
    </w:p>
    <w:p w:rsidR="0047418B" w:rsidRPr="00ED5706" w:rsidRDefault="0047418B" w:rsidP="0047418B">
      <w:pPr>
        <w:tabs>
          <w:tab w:val="left" w:pos="1980"/>
        </w:tabs>
        <w:ind w:firstLine="540"/>
        <w:rPr>
          <w:sz w:val="28"/>
          <w:szCs w:val="28"/>
          <w:lang w:val="uk-UA"/>
        </w:rPr>
      </w:pPr>
      <w:r w:rsidRPr="00ED5706">
        <w:rPr>
          <w:sz w:val="28"/>
          <w:szCs w:val="28"/>
          <w:lang w:val="uk-UA"/>
        </w:rPr>
        <w:t xml:space="preserve">СТД          – сполучнотканинна дисплазія </w:t>
      </w:r>
    </w:p>
    <w:p w:rsidR="0047418B" w:rsidRPr="00ED5706" w:rsidRDefault="0047418B" w:rsidP="0047418B">
      <w:pPr>
        <w:tabs>
          <w:tab w:val="left" w:pos="1980"/>
        </w:tabs>
        <w:ind w:firstLine="540"/>
        <w:rPr>
          <w:sz w:val="28"/>
          <w:szCs w:val="28"/>
          <w:lang w:val="uk-UA"/>
        </w:rPr>
      </w:pPr>
      <w:r w:rsidRPr="00ED5706">
        <w:rPr>
          <w:sz w:val="28"/>
          <w:szCs w:val="28"/>
          <w:lang w:val="uk-UA"/>
        </w:rPr>
        <w:t>тиж.          – тиждень</w:t>
      </w:r>
    </w:p>
    <w:p w:rsidR="0047418B" w:rsidRPr="00ED5706" w:rsidRDefault="0047418B" w:rsidP="0047418B">
      <w:pPr>
        <w:tabs>
          <w:tab w:val="left" w:pos="1980"/>
          <w:tab w:val="left" w:pos="3420"/>
        </w:tabs>
        <w:ind w:firstLine="540"/>
        <w:rPr>
          <w:sz w:val="28"/>
          <w:szCs w:val="28"/>
          <w:lang w:val="uk-UA"/>
        </w:rPr>
      </w:pPr>
      <w:r w:rsidRPr="00ED5706">
        <w:rPr>
          <w:sz w:val="28"/>
          <w:szCs w:val="28"/>
          <w:lang w:val="uk-UA"/>
        </w:rPr>
        <w:t>УЗД          – ультразвукове дослідження</w:t>
      </w:r>
    </w:p>
    <w:p w:rsidR="0047418B" w:rsidRPr="00ED5706" w:rsidRDefault="0047418B" w:rsidP="0047418B">
      <w:pPr>
        <w:tabs>
          <w:tab w:val="left" w:pos="1980"/>
          <w:tab w:val="left" w:pos="3420"/>
        </w:tabs>
        <w:ind w:firstLine="540"/>
        <w:rPr>
          <w:sz w:val="28"/>
          <w:szCs w:val="28"/>
          <w:lang w:val="uk-UA"/>
        </w:rPr>
      </w:pPr>
      <w:r w:rsidRPr="00ED5706">
        <w:rPr>
          <w:sz w:val="28"/>
          <w:szCs w:val="28"/>
          <w:lang w:val="uk-UA"/>
        </w:rPr>
        <w:t>ФПК         – фето</w:t>
      </w:r>
      <w:r>
        <w:rPr>
          <w:sz w:val="28"/>
          <w:szCs w:val="28"/>
          <w:lang w:val="uk-UA"/>
        </w:rPr>
        <w:t>-</w:t>
      </w:r>
      <w:r w:rsidRPr="00ED5706">
        <w:rPr>
          <w:sz w:val="28"/>
          <w:szCs w:val="28"/>
          <w:lang w:val="uk-UA"/>
        </w:rPr>
        <w:t>плацентарний комплекс</w:t>
      </w:r>
    </w:p>
    <w:p w:rsidR="0047418B" w:rsidRDefault="0047418B" w:rsidP="0047418B">
      <w:pPr>
        <w:tabs>
          <w:tab w:val="left" w:pos="1980"/>
          <w:tab w:val="left" w:pos="3420"/>
        </w:tabs>
        <w:ind w:firstLine="540"/>
        <w:rPr>
          <w:sz w:val="28"/>
          <w:szCs w:val="28"/>
          <w:lang w:val="uk-UA"/>
        </w:rPr>
      </w:pPr>
      <w:r>
        <w:rPr>
          <w:sz w:val="28"/>
          <w:szCs w:val="28"/>
          <w:lang w:val="uk-UA"/>
        </w:rPr>
        <w:t>ФПП         – фето-плацентарні порушення</w:t>
      </w:r>
    </w:p>
    <w:p w:rsidR="0047418B" w:rsidRPr="00ED5706" w:rsidRDefault="0047418B" w:rsidP="0047418B">
      <w:pPr>
        <w:tabs>
          <w:tab w:val="left" w:pos="3420"/>
        </w:tabs>
        <w:ind w:firstLine="540"/>
        <w:rPr>
          <w:sz w:val="28"/>
          <w:szCs w:val="28"/>
          <w:lang w:val="uk-UA"/>
        </w:rPr>
      </w:pPr>
      <w:r w:rsidRPr="00ED5706">
        <w:rPr>
          <w:sz w:val="28"/>
          <w:szCs w:val="28"/>
          <w:lang w:val="uk-UA"/>
        </w:rPr>
        <w:lastRenderedPageBreak/>
        <w:t>ЦНС         – центральна нервова система</w:t>
      </w:r>
    </w:p>
    <w:p w:rsidR="00C222FA" w:rsidRDefault="00C222FA" w:rsidP="00C222FA">
      <w:pPr>
        <w:widowControl w:val="0"/>
        <w:tabs>
          <w:tab w:val="left" w:pos="142"/>
        </w:tabs>
        <w:spacing w:line="360" w:lineRule="auto"/>
        <w:jc w:val="both"/>
        <w:rPr>
          <w:lang w:val="uk-UA"/>
        </w:rPr>
      </w:pPr>
      <w:bookmarkStart w:id="1" w:name="_GoBack"/>
      <w:bookmarkEnd w:id="1"/>
    </w:p>
    <w:p w:rsidR="00CA7A2A" w:rsidRDefault="00CA7A2A" w:rsidP="00C222FA">
      <w:pPr>
        <w:rPr>
          <w:lang w:val="uk-UA"/>
        </w:rPr>
      </w:pPr>
    </w:p>
    <w:p w:rsidR="0005645B" w:rsidRPr="00294F84" w:rsidRDefault="0005645B" w:rsidP="00CA7A2A">
      <w:pPr>
        <w:spacing w:line="360" w:lineRule="auto"/>
        <w:jc w:val="center"/>
        <w:rPr>
          <w:caps/>
          <w:color w:val="FF0000"/>
          <w:sz w:val="28"/>
          <w:szCs w:val="28"/>
          <w:lang w:val="uk-UA"/>
        </w:rPr>
      </w:pPr>
    </w:p>
    <w:p w:rsidR="0068362D" w:rsidRPr="00031E5A" w:rsidRDefault="0068362D" w:rsidP="008D1261">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2AD" w:rsidRDefault="001172AD">
      <w:r>
        <w:separator/>
      </w:r>
    </w:p>
  </w:endnote>
  <w:endnote w:type="continuationSeparator" w:id="0">
    <w:p w:rsidR="001172AD" w:rsidRDefault="0011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2AD" w:rsidRDefault="001172AD">
      <w:r>
        <w:separator/>
      </w:r>
    </w:p>
  </w:footnote>
  <w:footnote w:type="continuationSeparator" w:id="0">
    <w:p w:rsidR="001172AD" w:rsidRDefault="00117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9"/>
  </w:num>
  <w:num w:numId="50">
    <w:abstractNumId w:val="45"/>
  </w:num>
  <w:num w:numId="51">
    <w:abstractNumId w:val="56"/>
  </w:num>
  <w:num w:numId="52">
    <w:abstractNumId w:val="49"/>
  </w:num>
  <w:num w:numId="53">
    <w:abstractNumId w:val="46"/>
  </w:num>
  <w:num w:numId="54">
    <w:abstractNumId w:val="50"/>
  </w:num>
  <w:num w:numId="55">
    <w:abstractNumId w:val="44"/>
  </w:num>
  <w:num w:numId="56">
    <w:abstractNumId w:val="43"/>
  </w:num>
  <w:num w:numId="57">
    <w:abstractNumId w:val="57"/>
  </w:num>
  <w:num w:numId="58">
    <w:abstractNumId w:val="54"/>
  </w:num>
  <w:num w:numId="59">
    <w:abstractNumId w:val="55"/>
  </w:num>
  <w:num w:numId="60">
    <w:abstractNumId w:val="5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0AD3"/>
    <w:rsid w:val="000410B3"/>
    <w:rsid w:val="00043386"/>
    <w:rsid w:val="00043CBF"/>
    <w:rsid w:val="000441D7"/>
    <w:rsid w:val="000458CD"/>
    <w:rsid w:val="00045E80"/>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2215"/>
    <w:rsid w:val="002B3184"/>
    <w:rsid w:val="002B3996"/>
    <w:rsid w:val="002B39EA"/>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E50"/>
    <w:rsid w:val="007406BD"/>
    <w:rsid w:val="0074121F"/>
    <w:rsid w:val="0074314A"/>
    <w:rsid w:val="00743F17"/>
    <w:rsid w:val="00751004"/>
    <w:rsid w:val="00752771"/>
    <w:rsid w:val="007540A1"/>
    <w:rsid w:val="00757648"/>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3515"/>
    <w:rsid w:val="00C1368C"/>
    <w:rsid w:val="00C1459C"/>
    <w:rsid w:val="00C14C19"/>
    <w:rsid w:val="00C14D26"/>
    <w:rsid w:val="00C1701A"/>
    <w:rsid w:val="00C20830"/>
    <w:rsid w:val="00C20DA6"/>
    <w:rsid w:val="00C222FA"/>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3237"/>
    <w:rsid w:val="00D652CF"/>
    <w:rsid w:val="00D67C6B"/>
    <w:rsid w:val="00D73522"/>
    <w:rsid w:val="00D755B6"/>
    <w:rsid w:val="00D75EC7"/>
    <w:rsid w:val="00D76324"/>
    <w:rsid w:val="00D76930"/>
    <w:rsid w:val="00D815EE"/>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uiPriority w:val="39"/>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4"/>
    <w:semiHidden/>
    <w:rsid w:val="002D4E35"/>
    <w:rPr>
      <w:color w:val="000000"/>
      <w:sz w:val="28"/>
      <w:lang w:val="ru-RU" w:eastAsia="ru-RU" w:bidi="ar-SA"/>
    </w:rPr>
  </w:style>
  <w:style w:type="character" w:customStyle="1" w:styleId="7f9">
    <w:name w:val=" Знак7"/>
    <w:basedOn w:val="af4"/>
    <w:rsid w:val="002D4E35"/>
    <w:rPr>
      <w:sz w:val="28"/>
      <w:lang w:val="uk-UA" w:eastAsia="ru-RU" w:bidi="ar-SA"/>
    </w:rPr>
  </w:style>
  <w:style w:type="character" w:customStyle="1" w:styleId="13a">
    <w:name w:val=" Знак13"/>
    <w:basedOn w:val="af4"/>
    <w:rsid w:val="002D4E35"/>
    <w:rPr>
      <w:color w:val="000000"/>
      <w:spacing w:val="-5"/>
      <w:sz w:val="28"/>
      <w:lang w:val="ru-RU" w:eastAsia="ru-RU" w:bidi="ar-SA"/>
    </w:rPr>
  </w:style>
  <w:style w:type="character" w:customStyle="1" w:styleId="12f1">
    <w:name w:val=" Знак12"/>
    <w:basedOn w:val="af4"/>
    <w:rsid w:val="002D4E35"/>
    <w:rPr>
      <w:color w:val="000000"/>
      <w:spacing w:val="-10"/>
      <w:sz w:val="28"/>
      <w:lang w:val="ru-RU" w:eastAsia="ru-RU" w:bidi="ar-SA"/>
    </w:rPr>
  </w:style>
  <w:style w:type="character" w:customStyle="1" w:styleId="11ff2">
    <w:name w:val=" Знак11"/>
    <w:basedOn w:val="af4"/>
    <w:rsid w:val="002D4E35"/>
    <w:rPr>
      <w:color w:val="000000"/>
      <w:spacing w:val="4"/>
      <w:sz w:val="28"/>
      <w:lang w:val="ru-RU" w:eastAsia="ru-RU" w:bidi="ar-SA"/>
    </w:rPr>
  </w:style>
  <w:style w:type="character" w:customStyle="1" w:styleId="10f6">
    <w:name w:val=" Знак10"/>
    <w:basedOn w:val="af4"/>
    <w:rsid w:val="002D4E35"/>
    <w:rPr>
      <w:color w:val="000000"/>
      <w:spacing w:val="-4"/>
      <w:sz w:val="28"/>
      <w:lang w:val="ru-RU" w:eastAsia="ru-RU" w:bidi="ar-SA"/>
    </w:rPr>
  </w:style>
  <w:style w:type="character" w:customStyle="1" w:styleId="9f7">
    <w:name w:val=" Знак9"/>
    <w:basedOn w:val="af4"/>
    <w:rsid w:val="002D4E35"/>
    <w:rPr>
      <w:color w:val="000000"/>
      <w:spacing w:val="2"/>
      <w:sz w:val="28"/>
      <w:lang w:val="ru-RU" w:eastAsia="ru-RU" w:bidi="ar-SA"/>
    </w:rPr>
  </w:style>
  <w:style w:type="character" w:customStyle="1" w:styleId="6ff5">
    <w:name w:val=" Знак6"/>
    <w:basedOn w:val="af4"/>
    <w:semiHidden/>
    <w:rsid w:val="002D4E35"/>
    <w:rPr>
      <w:color w:val="000000"/>
      <w:sz w:val="28"/>
      <w:lang w:val="ru-RU" w:eastAsia="ru-RU" w:bidi="ar-SA"/>
    </w:rPr>
  </w:style>
  <w:style w:type="character" w:customStyle="1" w:styleId="5fff4">
    <w:name w:val=" 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5">
    <w:name w:val=" Знак4"/>
    <w:basedOn w:val="af4"/>
    <w:rsid w:val="002D4E35"/>
    <w:rPr>
      <w:sz w:val="24"/>
      <w:szCs w:val="24"/>
      <w:lang w:val="ru-RU" w:eastAsia="ru-RU" w:bidi="ar-SA"/>
    </w:rPr>
  </w:style>
  <w:style w:type="character" w:customStyle="1" w:styleId="3fffff2">
    <w:name w:val=" Знак3"/>
    <w:basedOn w:val="af4"/>
    <w:semiHidden/>
    <w:rsid w:val="002D4E35"/>
    <w:rPr>
      <w:sz w:val="16"/>
      <w:szCs w:val="16"/>
      <w:lang w:val="ru-RU" w:eastAsia="ru-RU" w:bidi="ar-SA"/>
    </w:rPr>
  </w:style>
  <w:style w:type="character" w:customStyle="1" w:styleId="2fffffffa">
    <w:name w:val=" Знак2"/>
    <w:basedOn w:val="af4"/>
    <w:rsid w:val="002D4E35"/>
    <w:rPr>
      <w:rFonts w:eastAsia="MS Mincho"/>
      <w:sz w:val="32"/>
      <w:lang w:val="ru-RU" w:eastAsia="ru-RU" w:bidi="ar-SA"/>
    </w:rPr>
  </w:style>
  <w:style w:type="character" w:customStyle="1" w:styleId="1ffffffffffb">
    <w:name w:val=" 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4"/>
    <w:rsid w:val="005330B0"/>
    <w:rPr>
      <w:b/>
    </w:rPr>
  </w:style>
  <w:style w:type="character" w:customStyle="1" w:styleId="Emphasis">
    <w:name w:val="Emphasis"/>
    <w:basedOn w:val="af4"/>
    <w:rsid w:val="005330B0"/>
    <w:rPr>
      <w:i/>
    </w:rPr>
  </w:style>
  <w:style w:type="paragraph" w:customStyle="1" w:styleId="ListParagraph">
    <w:name w:val="List Paragraph"/>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4"/>
    <w:rsid w:val="009A438D"/>
    <w:rPr>
      <w:b/>
      <w:bCs/>
      <w:sz w:val="24"/>
      <w:szCs w:val="24"/>
      <w:lang w:val="en-US" w:eastAsia="uk-UA" w:bidi="ar-SA"/>
    </w:rPr>
  </w:style>
  <w:style w:type="character" w:customStyle="1" w:styleId="5fff5">
    <w:name w:val=" Знак Знак5"/>
    <w:basedOn w:val="af4"/>
    <w:rsid w:val="009A438D"/>
    <w:rPr>
      <w:b/>
      <w:bCs/>
      <w:sz w:val="28"/>
      <w:szCs w:val="28"/>
      <w:lang w:val="uk-UA" w:eastAsia="uk-UA" w:bidi="ar-SA"/>
    </w:rPr>
  </w:style>
  <w:style w:type="character" w:customStyle="1" w:styleId="4ffff6">
    <w:name w:val=" Знак Знак4"/>
    <w:basedOn w:val="af4"/>
    <w:rsid w:val="009A438D"/>
    <w:rPr>
      <w:b/>
      <w:bCs/>
      <w:sz w:val="24"/>
      <w:szCs w:val="24"/>
      <w:lang w:val="uk-UA" w:eastAsia="uk-UA" w:bidi="ar-SA"/>
    </w:rPr>
  </w:style>
  <w:style w:type="character" w:customStyle="1" w:styleId="3fffff3">
    <w:name w:val=" 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PlainText">
    <w:name w:val="Plain Text"/>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2">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7">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NoSpacing">
    <w:name w:val="No Spacing"/>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uiPriority w:val="39"/>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4"/>
    <w:semiHidden/>
    <w:rsid w:val="002D4E35"/>
    <w:rPr>
      <w:color w:val="000000"/>
      <w:sz w:val="28"/>
      <w:lang w:val="ru-RU" w:eastAsia="ru-RU" w:bidi="ar-SA"/>
    </w:rPr>
  </w:style>
  <w:style w:type="character" w:customStyle="1" w:styleId="7f9">
    <w:name w:val=" Знак7"/>
    <w:basedOn w:val="af4"/>
    <w:rsid w:val="002D4E35"/>
    <w:rPr>
      <w:sz w:val="28"/>
      <w:lang w:val="uk-UA" w:eastAsia="ru-RU" w:bidi="ar-SA"/>
    </w:rPr>
  </w:style>
  <w:style w:type="character" w:customStyle="1" w:styleId="13a">
    <w:name w:val=" Знак13"/>
    <w:basedOn w:val="af4"/>
    <w:rsid w:val="002D4E35"/>
    <w:rPr>
      <w:color w:val="000000"/>
      <w:spacing w:val="-5"/>
      <w:sz w:val="28"/>
      <w:lang w:val="ru-RU" w:eastAsia="ru-RU" w:bidi="ar-SA"/>
    </w:rPr>
  </w:style>
  <w:style w:type="character" w:customStyle="1" w:styleId="12f1">
    <w:name w:val=" Знак12"/>
    <w:basedOn w:val="af4"/>
    <w:rsid w:val="002D4E35"/>
    <w:rPr>
      <w:color w:val="000000"/>
      <w:spacing w:val="-10"/>
      <w:sz w:val="28"/>
      <w:lang w:val="ru-RU" w:eastAsia="ru-RU" w:bidi="ar-SA"/>
    </w:rPr>
  </w:style>
  <w:style w:type="character" w:customStyle="1" w:styleId="11ff2">
    <w:name w:val=" Знак11"/>
    <w:basedOn w:val="af4"/>
    <w:rsid w:val="002D4E35"/>
    <w:rPr>
      <w:color w:val="000000"/>
      <w:spacing w:val="4"/>
      <w:sz w:val="28"/>
      <w:lang w:val="ru-RU" w:eastAsia="ru-RU" w:bidi="ar-SA"/>
    </w:rPr>
  </w:style>
  <w:style w:type="character" w:customStyle="1" w:styleId="10f6">
    <w:name w:val=" Знак10"/>
    <w:basedOn w:val="af4"/>
    <w:rsid w:val="002D4E35"/>
    <w:rPr>
      <w:color w:val="000000"/>
      <w:spacing w:val="-4"/>
      <w:sz w:val="28"/>
      <w:lang w:val="ru-RU" w:eastAsia="ru-RU" w:bidi="ar-SA"/>
    </w:rPr>
  </w:style>
  <w:style w:type="character" w:customStyle="1" w:styleId="9f7">
    <w:name w:val=" Знак9"/>
    <w:basedOn w:val="af4"/>
    <w:rsid w:val="002D4E35"/>
    <w:rPr>
      <w:color w:val="000000"/>
      <w:spacing w:val="2"/>
      <w:sz w:val="28"/>
      <w:lang w:val="ru-RU" w:eastAsia="ru-RU" w:bidi="ar-SA"/>
    </w:rPr>
  </w:style>
  <w:style w:type="character" w:customStyle="1" w:styleId="6ff5">
    <w:name w:val=" Знак6"/>
    <w:basedOn w:val="af4"/>
    <w:semiHidden/>
    <w:rsid w:val="002D4E35"/>
    <w:rPr>
      <w:color w:val="000000"/>
      <w:sz w:val="28"/>
      <w:lang w:val="ru-RU" w:eastAsia="ru-RU" w:bidi="ar-SA"/>
    </w:rPr>
  </w:style>
  <w:style w:type="character" w:customStyle="1" w:styleId="5fff4">
    <w:name w:val=" 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5">
    <w:name w:val=" Знак4"/>
    <w:basedOn w:val="af4"/>
    <w:rsid w:val="002D4E35"/>
    <w:rPr>
      <w:sz w:val="24"/>
      <w:szCs w:val="24"/>
      <w:lang w:val="ru-RU" w:eastAsia="ru-RU" w:bidi="ar-SA"/>
    </w:rPr>
  </w:style>
  <w:style w:type="character" w:customStyle="1" w:styleId="3fffff2">
    <w:name w:val=" Знак3"/>
    <w:basedOn w:val="af4"/>
    <w:semiHidden/>
    <w:rsid w:val="002D4E35"/>
    <w:rPr>
      <w:sz w:val="16"/>
      <w:szCs w:val="16"/>
      <w:lang w:val="ru-RU" w:eastAsia="ru-RU" w:bidi="ar-SA"/>
    </w:rPr>
  </w:style>
  <w:style w:type="character" w:customStyle="1" w:styleId="2fffffffa">
    <w:name w:val=" Знак2"/>
    <w:basedOn w:val="af4"/>
    <w:rsid w:val="002D4E35"/>
    <w:rPr>
      <w:rFonts w:eastAsia="MS Mincho"/>
      <w:sz w:val="32"/>
      <w:lang w:val="ru-RU" w:eastAsia="ru-RU" w:bidi="ar-SA"/>
    </w:rPr>
  </w:style>
  <w:style w:type="character" w:customStyle="1" w:styleId="1ffffffffffb">
    <w:name w:val=" 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4"/>
    <w:rsid w:val="005330B0"/>
    <w:rPr>
      <w:b/>
    </w:rPr>
  </w:style>
  <w:style w:type="character" w:customStyle="1" w:styleId="Emphasis">
    <w:name w:val="Emphasis"/>
    <w:basedOn w:val="af4"/>
    <w:rsid w:val="005330B0"/>
    <w:rPr>
      <w:i/>
    </w:rPr>
  </w:style>
  <w:style w:type="paragraph" w:customStyle="1" w:styleId="ListParagraph">
    <w:name w:val="List Paragraph"/>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4"/>
    <w:rsid w:val="009A438D"/>
    <w:rPr>
      <w:b/>
      <w:bCs/>
      <w:sz w:val="24"/>
      <w:szCs w:val="24"/>
      <w:lang w:val="en-US" w:eastAsia="uk-UA" w:bidi="ar-SA"/>
    </w:rPr>
  </w:style>
  <w:style w:type="character" w:customStyle="1" w:styleId="5fff5">
    <w:name w:val=" Знак Знак5"/>
    <w:basedOn w:val="af4"/>
    <w:rsid w:val="009A438D"/>
    <w:rPr>
      <w:b/>
      <w:bCs/>
      <w:sz w:val="28"/>
      <w:szCs w:val="28"/>
      <w:lang w:val="uk-UA" w:eastAsia="uk-UA" w:bidi="ar-SA"/>
    </w:rPr>
  </w:style>
  <w:style w:type="character" w:customStyle="1" w:styleId="4ffff6">
    <w:name w:val=" Знак Знак4"/>
    <w:basedOn w:val="af4"/>
    <w:rsid w:val="009A438D"/>
    <w:rPr>
      <w:b/>
      <w:bCs/>
      <w:sz w:val="24"/>
      <w:szCs w:val="24"/>
      <w:lang w:val="uk-UA" w:eastAsia="uk-UA" w:bidi="ar-SA"/>
    </w:rPr>
  </w:style>
  <w:style w:type="character" w:customStyle="1" w:styleId="3fffff3">
    <w:name w:val=" 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PlainText">
    <w:name w:val="Plain Text"/>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2">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7">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NoSpacing">
    <w:name w:val="No Spacing"/>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85C0F-F608-49E9-A5F3-5B2EA744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3815</TotalTime>
  <Pages>24</Pages>
  <Words>9238</Words>
  <Characters>52660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61775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621</cp:revision>
  <cp:lastPrinted>2009-02-06T08:36:00Z</cp:lastPrinted>
  <dcterms:created xsi:type="dcterms:W3CDTF">2015-03-22T11:10:00Z</dcterms:created>
  <dcterms:modified xsi:type="dcterms:W3CDTF">2015-09-02T13:57:00Z</dcterms:modified>
</cp:coreProperties>
</file>