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3"/>
        <w:widowControl w:val="0"/>
        <w:shd w:val="clear" w:color="auto" w:fill="FFFFFF"/>
        <w:spacing w:before="240" w:after="60" w:line="360" w:lineRule="auto"/>
        <w:ind w:firstLine="709"/>
        <w:jc w:val="both"/>
      </w:pPr>
      <w:r>
        <w:rPr>
          <w:rStyle w:val="af2"/>
          <w:color w:val="0070C0"/>
        </w:rPr>
        <w:t> </w:t>
      </w:r>
      <w:r>
        <w:rPr>
          <w:rStyle w:val="af2"/>
          <w:color w:val="FF0000"/>
        </w:rPr>
        <w:t xml:space="preserve">Для заказа доставки данной работы воспользуйтесь поиском на сайте по ссылке:  </w:t>
      </w:r>
      <w:hyperlink r:id="rId7" w:history="1">
        <w:r>
          <w:rPr>
            <w:rStyle w:val="af2"/>
            <w:color w:val="0070C0"/>
          </w:rPr>
          <w:t>http://www.mydisser.com/search.html</w:t>
        </w:r>
      </w:hyperlink>
    </w:p>
    <w:p w:rsidR="003B7AC1" w:rsidRPr="000C1324" w:rsidRDefault="003B7AC1" w:rsidP="003B7AC1">
      <w:pPr>
        <w:spacing w:line="340" w:lineRule="exact"/>
        <w:rPr>
          <w:lang w:val="en-US"/>
        </w:rPr>
      </w:pPr>
    </w:p>
    <w:p w:rsidR="00F93EAB" w:rsidRPr="007B38D3" w:rsidRDefault="00F93EAB" w:rsidP="00F93EAB">
      <w:pPr>
        <w:spacing w:line="360" w:lineRule="auto"/>
        <w:jc w:val="center"/>
        <w:rPr>
          <w:b/>
          <w:sz w:val="28"/>
          <w:szCs w:val="28"/>
        </w:rPr>
      </w:pPr>
      <w:r>
        <w:rPr>
          <w:b/>
          <w:noProof/>
          <w:sz w:val="28"/>
          <w:szCs w:val="28"/>
        </w:rPr>
        <w:t>МІНІСТЕРСТВО</w:t>
      </w:r>
      <w:r w:rsidRPr="00F93EAB">
        <w:rPr>
          <w:b/>
          <w:noProof/>
          <w:sz w:val="28"/>
          <w:szCs w:val="28"/>
        </w:rPr>
        <w:t xml:space="preserve"> </w:t>
      </w:r>
      <w:r w:rsidRPr="007B38D3">
        <w:rPr>
          <w:b/>
          <w:noProof/>
          <w:sz w:val="28"/>
          <w:szCs w:val="28"/>
        </w:rPr>
        <w:t>ОХО</w:t>
      </w:r>
      <w:r w:rsidRPr="007B38D3">
        <w:rPr>
          <w:b/>
          <w:sz w:val="28"/>
          <w:szCs w:val="28"/>
        </w:rPr>
        <w:t>РОНИ ЗДОРОВ’Я УКРАЇНИ</w:t>
      </w:r>
    </w:p>
    <w:p w:rsidR="00F93EAB" w:rsidRPr="007B38D3" w:rsidRDefault="00F93EAB" w:rsidP="00F93EAB">
      <w:pPr>
        <w:spacing w:line="360" w:lineRule="auto"/>
        <w:jc w:val="center"/>
        <w:rPr>
          <w:b/>
          <w:sz w:val="28"/>
          <w:szCs w:val="28"/>
        </w:rPr>
      </w:pPr>
      <w:r w:rsidRPr="007B38D3">
        <w:rPr>
          <w:b/>
          <w:sz w:val="28"/>
          <w:szCs w:val="28"/>
        </w:rPr>
        <w:t>НАЦІОНАЛЬНИЙ МЕДИЧНИЙ УНІВЕРСИТЕТ</w:t>
      </w:r>
    </w:p>
    <w:p w:rsidR="00F93EAB" w:rsidRPr="007B38D3" w:rsidRDefault="00F93EAB" w:rsidP="00F93EAB">
      <w:pPr>
        <w:spacing w:line="360" w:lineRule="auto"/>
        <w:jc w:val="center"/>
        <w:rPr>
          <w:b/>
          <w:sz w:val="28"/>
          <w:szCs w:val="28"/>
        </w:rPr>
      </w:pPr>
      <w:r w:rsidRPr="007B38D3">
        <w:rPr>
          <w:b/>
          <w:sz w:val="28"/>
          <w:szCs w:val="28"/>
        </w:rPr>
        <w:t>імені О.О.БОГОМОЛЬЦЯ</w:t>
      </w:r>
    </w:p>
    <w:p w:rsidR="00F93EAB" w:rsidRDefault="00F93EAB" w:rsidP="00F93EAB">
      <w:pPr>
        <w:spacing w:line="360" w:lineRule="auto"/>
        <w:jc w:val="center"/>
        <w:rPr>
          <w:sz w:val="28"/>
          <w:szCs w:val="28"/>
        </w:rPr>
      </w:pPr>
    </w:p>
    <w:p w:rsidR="00F93EAB" w:rsidRDefault="00F93EAB" w:rsidP="00F93EAB">
      <w:pPr>
        <w:spacing w:line="360" w:lineRule="auto"/>
        <w:jc w:val="center"/>
        <w:rPr>
          <w:sz w:val="28"/>
          <w:szCs w:val="28"/>
        </w:rPr>
      </w:pPr>
    </w:p>
    <w:p w:rsidR="00F93EAB" w:rsidRDefault="00F93EAB" w:rsidP="00F93EAB">
      <w:pPr>
        <w:spacing w:line="360" w:lineRule="auto"/>
        <w:jc w:val="center"/>
        <w:rPr>
          <w:sz w:val="28"/>
          <w:szCs w:val="28"/>
        </w:rPr>
      </w:pPr>
    </w:p>
    <w:p w:rsidR="00F93EAB" w:rsidRPr="007B38D3" w:rsidRDefault="00F93EAB" w:rsidP="00F93EAB">
      <w:pPr>
        <w:spacing w:line="360" w:lineRule="auto"/>
        <w:jc w:val="center"/>
        <w:rPr>
          <w:b/>
          <w:sz w:val="28"/>
          <w:szCs w:val="28"/>
        </w:rPr>
      </w:pPr>
      <w:r w:rsidRPr="007B38D3">
        <w:rPr>
          <w:b/>
          <w:sz w:val="28"/>
          <w:szCs w:val="28"/>
        </w:rPr>
        <w:t>ДІДЕНКО Світлана Миколаївна</w:t>
      </w:r>
    </w:p>
    <w:p w:rsidR="00F93EAB" w:rsidRDefault="00F93EAB" w:rsidP="00F93EAB">
      <w:pPr>
        <w:spacing w:line="360" w:lineRule="auto"/>
        <w:jc w:val="center"/>
        <w:rPr>
          <w:sz w:val="28"/>
          <w:szCs w:val="28"/>
        </w:rPr>
      </w:pPr>
    </w:p>
    <w:p w:rsidR="00F93EAB" w:rsidRDefault="00F93EAB" w:rsidP="00F93EAB">
      <w:pPr>
        <w:spacing w:line="360" w:lineRule="auto"/>
        <w:jc w:val="center"/>
        <w:rPr>
          <w:sz w:val="28"/>
          <w:szCs w:val="28"/>
        </w:rPr>
      </w:pPr>
    </w:p>
    <w:p w:rsidR="00F93EAB" w:rsidRPr="007B38D3" w:rsidRDefault="00F93EAB" w:rsidP="00F93EAB">
      <w:pPr>
        <w:spacing w:line="360" w:lineRule="auto"/>
        <w:jc w:val="right"/>
        <w:rPr>
          <w:b/>
          <w:sz w:val="28"/>
          <w:szCs w:val="28"/>
        </w:rPr>
      </w:pPr>
      <w:r w:rsidRPr="007B38D3">
        <w:rPr>
          <w:b/>
          <w:sz w:val="28"/>
          <w:szCs w:val="28"/>
        </w:rPr>
        <w:t>УДК 613.863:612.018:612.82</w:t>
      </w:r>
    </w:p>
    <w:p w:rsidR="00F93EAB" w:rsidRDefault="00F93EAB" w:rsidP="00F93EAB">
      <w:pPr>
        <w:spacing w:line="360" w:lineRule="auto"/>
        <w:jc w:val="center"/>
        <w:rPr>
          <w:sz w:val="28"/>
          <w:szCs w:val="28"/>
        </w:rPr>
      </w:pPr>
    </w:p>
    <w:p w:rsidR="00F93EAB" w:rsidRDefault="00F93EAB" w:rsidP="00F93EAB">
      <w:pPr>
        <w:spacing w:line="360" w:lineRule="auto"/>
        <w:jc w:val="center"/>
        <w:rPr>
          <w:sz w:val="28"/>
          <w:szCs w:val="28"/>
        </w:rPr>
      </w:pPr>
    </w:p>
    <w:p w:rsidR="00F93EAB" w:rsidRPr="007B38D3" w:rsidRDefault="00F93EAB" w:rsidP="00F93EAB">
      <w:pPr>
        <w:spacing w:line="360" w:lineRule="auto"/>
        <w:jc w:val="center"/>
        <w:rPr>
          <w:b/>
          <w:sz w:val="28"/>
          <w:szCs w:val="28"/>
        </w:rPr>
      </w:pPr>
      <w:r w:rsidRPr="007B38D3">
        <w:rPr>
          <w:b/>
          <w:sz w:val="28"/>
          <w:szCs w:val="28"/>
        </w:rPr>
        <w:t>ГОРМОНАЛЬНИЙ СТАТУС ТА КОНЦЕНТРАЦІЯ ЦИКЛІЧНИХ І АДЕНІЛОВИХ НУКЛЕОТИДІВ В УМОВАХ ІМУНІЗАЦІЇ І ЕМОЦІЙНОГО СТРЕСУ</w:t>
      </w:r>
    </w:p>
    <w:p w:rsidR="00F93EAB" w:rsidRDefault="00F93EAB" w:rsidP="00F93EAB">
      <w:pPr>
        <w:spacing w:line="360" w:lineRule="auto"/>
        <w:jc w:val="center"/>
        <w:rPr>
          <w:sz w:val="28"/>
          <w:szCs w:val="28"/>
        </w:rPr>
      </w:pPr>
    </w:p>
    <w:p w:rsidR="00F93EAB" w:rsidRDefault="00F93EAB" w:rsidP="00F93EAB">
      <w:pPr>
        <w:spacing w:line="360" w:lineRule="auto"/>
        <w:jc w:val="center"/>
        <w:rPr>
          <w:sz w:val="28"/>
          <w:szCs w:val="28"/>
        </w:rPr>
      </w:pPr>
    </w:p>
    <w:p w:rsidR="00F93EAB" w:rsidRDefault="00F93EAB" w:rsidP="00F93EAB">
      <w:pPr>
        <w:spacing w:line="360" w:lineRule="auto"/>
        <w:jc w:val="center"/>
        <w:rPr>
          <w:sz w:val="28"/>
          <w:szCs w:val="28"/>
        </w:rPr>
      </w:pPr>
    </w:p>
    <w:p w:rsidR="00F93EAB" w:rsidRDefault="00F93EAB" w:rsidP="00F93EAB">
      <w:pPr>
        <w:spacing w:line="360" w:lineRule="auto"/>
        <w:jc w:val="center"/>
        <w:rPr>
          <w:sz w:val="28"/>
          <w:szCs w:val="28"/>
        </w:rPr>
      </w:pPr>
      <w:r w:rsidRPr="007B38D3">
        <w:rPr>
          <w:b/>
          <w:sz w:val="28"/>
          <w:szCs w:val="28"/>
        </w:rPr>
        <w:t>14.01.32</w:t>
      </w:r>
      <w:r>
        <w:rPr>
          <w:sz w:val="28"/>
          <w:szCs w:val="28"/>
        </w:rPr>
        <w:t xml:space="preserve"> - медична біохімія</w:t>
      </w:r>
    </w:p>
    <w:p w:rsidR="00F93EAB" w:rsidRDefault="00F93EAB" w:rsidP="00F93EAB">
      <w:pPr>
        <w:spacing w:line="360" w:lineRule="auto"/>
        <w:jc w:val="center"/>
        <w:rPr>
          <w:sz w:val="28"/>
          <w:szCs w:val="28"/>
        </w:rPr>
      </w:pPr>
    </w:p>
    <w:p w:rsidR="00F93EAB" w:rsidRDefault="00F93EAB" w:rsidP="00F93EAB">
      <w:pPr>
        <w:spacing w:line="360" w:lineRule="auto"/>
        <w:jc w:val="center"/>
        <w:rPr>
          <w:sz w:val="28"/>
          <w:szCs w:val="28"/>
        </w:rPr>
      </w:pPr>
    </w:p>
    <w:p w:rsidR="00F93EAB" w:rsidRDefault="00F93EAB" w:rsidP="00F93EAB">
      <w:pPr>
        <w:spacing w:line="360" w:lineRule="auto"/>
        <w:jc w:val="center"/>
        <w:rPr>
          <w:sz w:val="28"/>
          <w:szCs w:val="28"/>
        </w:rPr>
      </w:pPr>
    </w:p>
    <w:p w:rsidR="00F93EAB" w:rsidRPr="007B38D3" w:rsidRDefault="00F93EAB" w:rsidP="00F93EAB">
      <w:pPr>
        <w:spacing w:line="360" w:lineRule="auto"/>
        <w:jc w:val="center"/>
        <w:rPr>
          <w:b/>
          <w:sz w:val="28"/>
          <w:szCs w:val="28"/>
        </w:rPr>
      </w:pPr>
      <w:r w:rsidRPr="007B38D3">
        <w:rPr>
          <w:b/>
          <w:sz w:val="28"/>
          <w:szCs w:val="28"/>
        </w:rPr>
        <w:t>АВТОРЕФЕРАТ</w:t>
      </w:r>
    </w:p>
    <w:p w:rsidR="00F93EAB" w:rsidRPr="007B38D3" w:rsidRDefault="00F93EAB" w:rsidP="00F93EAB">
      <w:pPr>
        <w:spacing w:line="360" w:lineRule="auto"/>
        <w:jc w:val="center"/>
        <w:rPr>
          <w:b/>
          <w:sz w:val="28"/>
          <w:szCs w:val="28"/>
        </w:rPr>
      </w:pPr>
      <w:r w:rsidRPr="007B38D3">
        <w:rPr>
          <w:b/>
          <w:sz w:val="28"/>
          <w:szCs w:val="28"/>
        </w:rPr>
        <w:t xml:space="preserve"> дисертації на здобуття наукового ступеня</w:t>
      </w:r>
    </w:p>
    <w:p w:rsidR="00F93EAB" w:rsidRPr="007B38D3" w:rsidRDefault="00F93EAB" w:rsidP="00F93EAB">
      <w:pPr>
        <w:spacing w:line="360" w:lineRule="auto"/>
        <w:jc w:val="center"/>
        <w:rPr>
          <w:b/>
          <w:sz w:val="28"/>
          <w:szCs w:val="28"/>
        </w:rPr>
      </w:pPr>
      <w:r w:rsidRPr="007B38D3">
        <w:rPr>
          <w:b/>
          <w:sz w:val="28"/>
          <w:szCs w:val="28"/>
        </w:rPr>
        <w:t>кандидата медичних наук</w:t>
      </w:r>
    </w:p>
    <w:p w:rsidR="00F93EAB" w:rsidRDefault="00F93EAB" w:rsidP="00F93EAB">
      <w:pPr>
        <w:spacing w:line="360" w:lineRule="auto"/>
        <w:jc w:val="center"/>
        <w:rPr>
          <w:sz w:val="28"/>
          <w:szCs w:val="28"/>
        </w:rPr>
      </w:pPr>
    </w:p>
    <w:p w:rsidR="00F93EAB" w:rsidRDefault="00F93EAB" w:rsidP="00F93EAB">
      <w:pPr>
        <w:spacing w:line="360" w:lineRule="auto"/>
        <w:jc w:val="center"/>
        <w:rPr>
          <w:sz w:val="28"/>
          <w:szCs w:val="28"/>
        </w:rPr>
      </w:pPr>
    </w:p>
    <w:p w:rsidR="00F93EAB" w:rsidRDefault="00F93EAB" w:rsidP="00F93EAB">
      <w:pPr>
        <w:spacing w:line="360" w:lineRule="auto"/>
        <w:jc w:val="center"/>
        <w:rPr>
          <w:sz w:val="28"/>
          <w:szCs w:val="28"/>
        </w:rPr>
      </w:pPr>
    </w:p>
    <w:p w:rsidR="00F93EAB" w:rsidRDefault="00F93EAB" w:rsidP="00F93EAB">
      <w:pPr>
        <w:spacing w:line="360" w:lineRule="auto"/>
        <w:jc w:val="center"/>
        <w:rPr>
          <w:sz w:val="28"/>
          <w:szCs w:val="28"/>
        </w:rPr>
      </w:pPr>
    </w:p>
    <w:p w:rsidR="00F93EAB" w:rsidRPr="007B38D3" w:rsidRDefault="00F93EAB" w:rsidP="00F93EAB">
      <w:pPr>
        <w:spacing w:line="360" w:lineRule="auto"/>
        <w:jc w:val="center"/>
        <w:rPr>
          <w:b/>
          <w:sz w:val="28"/>
          <w:szCs w:val="28"/>
        </w:rPr>
      </w:pPr>
      <w:r w:rsidRPr="007B38D3">
        <w:rPr>
          <w:b/>
          <w:sz w:val="28"/>
          <w:szCs w:val="28"/>
        </w:rPr>
        <w:t>Київ – 2009</w:t>
      </w:r>
    </w:p>
    <w:p w:rsidR="00F93EAB" w:rsidRDefault="00F93EAB" w:rsidP="00F93EAB">
      <w:pPr>
        <w:rPr>
          <w:sz w:val="28"/>
          <w:szCs w:val="28"/>
        </w:rPr>
      </w:pPr>
      <w:r>
        <w:rPr>
          <w:sz w:val="28"/>
          <w:szCs w:val="28"/>
        </w:rPr>
        <w:t>Дисертацією є рукопис.</w:t>
      </w:r>
    </w:p>
    <w:p w:rsidR="00F93EAB" w:rsidRDefault="00F93EAB" w:rsidP="00F93EAB">
      <w:pPr>
        <w:rPr>
          <w:sz w:val="28"/>
          <w:szCs w:val="28"/>
        </w:rPr>
      </w:pPr>
      <w:r w:rsidRPr="00710FC1">
        <w:rPr>
          <w:sz w:val="28"/>
          <w:szCs w:val="28"/>
        </w:rPr>
        <w:t>Робота виконана в</w:t>
      </w:r>
      <w:r>
        <w:rPr>
          <w:b/>
          <w:sz w:val="28"/>
          <w:szCs w:val="28"/>
        </w:rPr>
        <w:t xml:space="preserve"> </w:t>
      </w:r>
      <w:r>
        <w:rPr>
          <w:sz w:val="28"/>
          <w:szCs w:val="28"/>
        </w:rPr>
        <w:t>Запорізькій медичній академії</w:t>
      </w:r>
    </w:p>
    <w:p w:rsidR="00F93EAB" w:rsidRDefault="00F93EAB" w:rsidP="00F93EAB">
      <w:pPr>
        <w:rPr>
          <w:sz w:val="28"/>
          <w:szCs w:val="28"/>
        </w:rPr>
      </w:pPr>
      <w:r>
        <w:rPr>
          <w:sz w:val="28"/>
          <w:szCs w:val="28"/>
        </w:rPr>
        <w:tab/>
      </w:r>
      <w:r>
        <w:rPr>
          <w:sz w:val="28"/>
          <w:szCs w:val="28"/>
        </w:rPr>
        <w:tab/>
      </w:r>
      <w:r>
        <w:rPr>
          <w:sz w:val="28"/>
          <w:szCs w:val="28"/>
        </w:rPr>
        <w:tab/>
        <w:t xml:space="preserve">   післядипломної освіти МОЗ України</w:t>
      </w:r>
    </w:p>
    <w:p w:rsidR="00F93EAB" w:rsidRDefault="00F93EAB" w:rsidP="00F93EAB">
      <w:pPr>
        <w:rPr>
          <w:sz w:val="28"/>
          <w:szCs w:val="28"/>
        </w:rPr>
      </w:pPr>
    </w:p>
    <w:p w:rsidR="00F93EAB" w:rsidRDefault="00F93EAB" w:rsidP="00F93EAB">
      <w:pPr>
        <w:rPr>
          <w:sz w:val="28"/>
          <w:szCs w:val="28"/>
        </w:rPr>
      </w:pPr>
    </w:p>
    <w:p w:rsidR="00F93EAB" w:rsidRDefault="00F93EAB" w:rsidP="00F93EAB">
      <w:pPr>
        <w:rPr>
          <w:sz w:val="28"/>
          <w:szCs w:val="28"/>
        </w:rPr>
      </w:pPr>
      <w:r>
        <w:rPr>
          <w:b/>
          <w:sz w:val="28"/>
          <w:szCs w:val="28"/>
        </w:rPr>
        <w:t>Науковий керівник:</w:t>
      </w:r>
      <w:r>
        <w:rPr>
          <w:sz w:val="28"/>
          <w:szCs w:val="28"/>
        </w:rPr>
        <w:t xml:space="preserve"> доктор медичних наук, професор</w:t>
      </w:r>
    </w:p>
    <w:p w:rsidR="00F93EAB" w:rsidRDefault="00F93EAB" w:rsidP="00F93EAB">
      <w:pPr>
        <w:rPr>
          <w:sz w:val="28"/>
          <w:szCs w:val="28"/>
        </w:rPr>
      </w:pPr>
      <w:r>
        <w:rPr>
          <w:sz w:val="28"/>
          <w:szCs w:val="28"/>
        </w:rPr>
        <w:tab/>
      </w:r>
      <w:r>
        <w:rPr>
          <w:sz w:val="28"/>
          <w:szCs w:val="28"/>
        </w:rPr>
        <w:tab/>
      </w:r>
      <w:r>
        <w:rPr>
          <w:sz w:val="28"/>
          <w:szCs w:val="28"/>
        </w:rPr>
        <w:tab/>
        <w:t xml:space="preserve">       </w:t>
      </w:r>
      <w:r>
        <w:rPr>
          <w:b/>
          <w:sz w:val="28"/>
          <w:szCs w:val="28"/>
        </w:rPr>
        <w:t>ЯКУШЕВ Володимир Сергійович,</w:t>
      </w:r>
    </w:p>
    <w:p w:rsidR="00F93EAB" w:rsidRDefault="00F93EAB" w:rsidP="00F93EAB">
      <w:pPr>
        <w:rPr>
          <w:sz w:val="28"/>
          <w:szCs w:val="28"/>
        </w:rPr>
      </w:pPr>
      <w:r>
        <w:rPr>
          <w:sz w:val="28"/>
          <w:szCs w:val="28"/>
        </w:rPr>
        <w:tab/>
      </w:r>
      <w:r>
        <w:rPr>
          <w:sz w:val="28"/>
          <w:szCs w:val="28"/>
        </w:rPr>
        <w:tab/>
      </w:r>
      <w:r>
        <w:rPr>
          <w:sz w:val="28"/>
          <w:szCs w:val="28"/>
        </w:rPr>
        <w:tab/>
        <w:t xml:space="preserve">       завідувач кафедри клінічної </w:t>
      </w:r>
    </w:p>
    <w:p w:rsidR="00F93EAB" w:rsidRDefault="00F93EAB" w:rsidP="00F93EAB">
      <w:pPr>
        <w:rPr>
          <w:sz w:val="28"/>
          <w:szCs w:val="28"/>
        </w:rPr>
      </w:pPr>
      <w:r>
        <w:rPr>
          <w:sz w:val="28"/>
          <w:szCs w:val="28"/>
        </w:rPr>
        <w:tab/>
      </w:r>
      <w:r>
        <w:rPr>
          <w:sz w:val="28"/>
          <w:szCs w:val="28"/>
        </w:rPr>
        <w:tab/>
      </w:r>
      <w:r>
        <w:rPr>
          <w:sz w:val="28"/>
          <w:szCs w:val="28"/>
        </w:rPr>
        <w:tab/>
        <w:t xml:space="preserve">       лабораторної діагности</w:t>
      </w:r>
      <w:r w:rsidRPr="00525171">
        <w:rPr>
          <w:sz w:val="28"/>
          <w:szCs w:val="28"/>
        </w:rPr>
        <w:t>ки</w:t>
      </w:r>
      <w:r>
        <w:rPr>
          <w:sz w:val="28"/>
          <w:szCs w:val="28"/>
        </w:rPr>
        <w:t xml:space="preserve">, </w:t>
      </w:r>
    </w:p>
    <w:p w:rsidR="00F93EAB" w:rsidRDefault="00F93EAB" w:rsidP="00F93EAB">
      <w:pPr>
        <w:rPr>
          <w:sz w:val="28"/>
          <w:szCs w:val="28"/>
        </w:rPr>
      </w:pPr>
      <w:r>
        <w:rPr>
          <w:sz w:val="28"/>
          <w:szCs w:val="28"/>
        </w:rPr>
        <w:tab/>
      </w:r>
      <w:r>
        <w:rPr>
          <w:sz w:val="28"/>
          <w:szCs w:val="28"/>
        </w:rPr>
        <w:tab/>
        <w:t xml:space="preserve">                 Запорізька медична академія </w:t>
      </w:r>
    </w:p>
    <w:p w:rsidR="00F93EAB" w:rsidRPr="007B38D3" w:rsidRDefault="00F93EAB" w:rsidP="00F93EAB">
      <w:pPr>
        <w:rPr>
          <w:sz w:val="28"/>
          <w:szCs w:val="28"/>
        </w:rPr>
      </w:pPr>
      <w:r>
        <w:rPr>
          <w:sz w:val="28"/>
          <w:szCs w:val="28"/>
        </w:rPr>
        <w:tab/>
      </w:r>
      <w:r>
        <w:rPr>
          <w:sz w:val="28"/>
          <w:szCs w:val="28"/>
        </w:rPr>
        <w:tab/>
      </w:r>
      <w:r>
        <w:rPr>
          <w:sz w:val="28"/>
          <w:szCs w:val="28"/>
        </w:rPr>
        <w:tab/>
        <w:t xml:space="preserve">       післядипломної освіти</w:t>
      </w:r>
    </w:p>
    <w:p w:rsidR="00F93EAB" w:rsidRDefault="00F93EAB" w:rsidP="00F93EAB">
      <w:pPr>
        <w:rPr>
          <w:sz w:val="28"/>
          <w:szCs w:val="28"/>
        </w:rPr>
      </w:pPr>
    </w:p>
    <w:p w:rsidR="00F93EAB" w:rsidRDefault="00F93EAB" w:rsidP="00F93EAB">
      <w:pPr>
        <w:rPr>
          <w:sz w:val="28"/>
          <w:szCs w:val="28"/>
        </w:rPr>
      </w:pPr>
    </w:p>
    <w:p w:rsidR="00F93EAB" w:rsidRDefault="00F93EAB" w:rsidP="00F93EAB">
      <w:pPr>
        <w:rPr>
          <w:sz w:val="28"/>
          <w:szCs w:val="28"/>
        </w:rPr>
      </w:pPr>
      <w:r>
        <w:rPr>
          <w:b/>
          <w:sz w:val="28"/>
          <w:szCs w:val="28"/>
        </w:rPr>
        <w:t xml:space="preserve">Офіційні опоненти: </w:t>
      </w:r>
      <w:r>
        <w:rPr>
          <w:sz w:val="28"/>
          <w:szCs w:val="28"/>
        </w:rPr>
        <w:t>доктор медичних наук, професор</w:t>
      </w:r>
    </w:p>
    <w:p w:rsidR="00F93EAB" w:rsidRDefault="00F93EAB" w:rsidP="00F93EAB">
      <w:pPr>
        <w:rPr>
          <w:sz w:val="28"/>
          <w:szCs w:val="28"/>
        </w:rPr>
      </w:pPr>
      <w:r>
        <w:rPr>
          <w:sz w:val="28"/>
          <w:szCs w:val="28"/>
        </w:rPr>
        <w:tab/>
      </w:r>
      <w:r>
        <w:rPr>
          <w:sz w:val="28"/>
          <w:szCs w:val="28"/>
        </w:rPr>
        <w:tab/>
      </w:r>
      <w:r>
        <w:rPr>
          <w:sz w:val="28"/>
          <w:szCs w:val="28"/>
        </w:rPr>
        <w:tab/>
        <w:t xml:space="preserve">      </w:t>
      </w:r>
      <w:r>
        <w:rPr>
          <w:b/>
          <w:sz w:val="28"/>
          <w:szCs w:val="28"/>
        </w:rPr>
        <w:t>КРИШТАЛЬ Микола Васильович,</w:t>
      </w:r>
    </w:p>
    <w:p w:rsidR="00F93EAB" w:rsidRDefault="00F93EAB" w:rsidP="00F93EAB">
      <w:pPr>
        <w:rPr>
          <w:sz w:val="28"/>
          <w:szCs w:val="28"/>
        </w:rPr>
      </w:pPr>
      <w:r>
        <w:rPr>
          <w:sz w:val="28"/>
          <w:szCs w:val="28"/>
        </w:rPr>
        <w:lastRenderedPageBreak/>
        <w:tab/>
      </w:r>
      <w:r>
        <w:rPr>
          <w:sz w:val="28"/>
          <w:szCs w:val="28"/>
        </w:rPr>
        <w:tab/>
      </w:r>
      <w:r>
        <w:rPr>
          <w:sz w:val="28"/>
          <w:szCs w:val="28"/>
        </w:rPr>
        <w:tab/>
        <w:t xml:space="preserve">      завідувач кафедри патологічної фізіології, </w:t>
      </w:r>
    </w:p>
    <w:p w:rsidR="00F93EAB" w:rsidRDefault="00F93EAB" w:rsidP="00F93EAB">
      <w:pPr>
        <w:rPr>
          <w:sz w:val="28"/>
          <w:szCs w:val="28"/>
        </w:rPr>
      </w:pPr>
      <w:r>
        <w:rPr>
          <w:sz w:val="28"/>
          <w:szCs w:val="28"/>
        </w:rPr>
        <w:tab/>
      </w:r>
      <w:r>
        <w:rPr>
          <w:sz w:val="28"/>
          <w:szCs w:val="28"/>
        </w:rPr>
        <w:tab/>
      </w:r>
      <w:r>
        <w:rPr>
          <w:sz w:val="28"/>
          <w:szCs w:val="28"/>
        </w:rPr>
        <w:tab/>
        <w:t xml:space="preserve">     Національний медичний університет </w:t>
      </w:r>
    </w:p>
    <w:p w:rsidR="00F93EAB" w:rsidRPr="00B109FE" w:rsidRDefault="00F93EAB" w:rsidP="00F93EAB">
      <w:pPr>
        <w:rPr>
          <w:sz w:val="28"/>
          <w:szCs w:val="28"/>
        </w:rPr>
      </w:pPr>
      <w:r>
        <w:rPr>
          <w:sz w:val="28"/>
          <w:szCs w:val="28"/>
        </w:rPr>
        <w:tab/>
      </w:r>
      <w:r>
        <w:rPr>
          <w:sz w:val="28"/>
          <w:szCs w:val="28"/>
        </w:rPr>
        <w:tab/>
      </w:r>
      <w:r>
        <w:rPr>
          <w:sz w:val="28"/>
          <w:szCs w:val="28"/>
        </w:rPr>
        <w:tab/>
        <w:t xml:space="preserve">      імені О.О.Богомольця </w:t>
      </w:r>
    </w:p>
    <w:p w:rsidR="00F93EAB" w:rsidRDefault="00F93EAB" w:rsidP="00F93EAB">
      <w:pPr>
        <w:rPr>
          <w:sz w:val="28"/>
          <w:szCs w:val="28"/>
        </w:rPr>
      </w:pPr>
      <w:r w:rsidRPr="00B109FE">
        <w:rPr>
          <w:sz w:val="28"/>
          <w:szCs w:val="28"/>
        </w:rPr>
        <w:tab/>
      </w:r>
      <w:r w:rsidRPr="00B109FE">
        <w:rPr>
          <w:sz w:val="28"/>
          <w:szCs w:val="28"/>
        </w:rPr>
        <w:tab/>
      </w:r>
      <w:r w:rsidRPr="00B109FE">
        <w:rPr>
          <w:sz w:val="28"/>
          <w:szCs w:val="28"/>
        </w:rPr>
        <w:tab/>
        <w:t xml:space="preserve">      </w:t>
      </w:r>
    </w:p>
    <w:p w:rsidR="00F93EAB" w:rsidRDefault="00F93EAB" w:rsidP="00F93EAB">
      <w:pPr>
        <w:rPr>
          <w:sz w:val="28"/>
          <w:szCs w:val="28"/>
        </w:rPr>
      </w:pPr>
    </w:p>
    <w:p w:rsidR="00F93EAB" w:rsidRDefault="00F93EAB" w:rsidP="00F93EAB">
      <w:pPr>
        <w:rPr>
          <w:sz w:val="28"/>
          <w:szCs w:val="28"/>
        </w:rPr>
      </w:pPr>
      <w:r>
        <w:rPr>
          <w:sz w:val="28"/>
          <w:szCs w:val="28"/>
        </w:rPr>
        <w:tab/>
      </w:r>
      <w:r>
        <w:rPr>
          <w:sz w:val="28"/>
          <w:szCs w:val="28"/>
        </w:rPr>
        <w:tab/>
      </w:r>
      <w:r>
        <w:rPr>
          <w:sz w:val="28"/>
          <w:szCs w:val="28"/>
        </w:rPr>
        <w:tab/>
        <w:t xml:space="preserve">      доктор медичних наук</w:t>
      </w:r>
    </w:p>
    <w:p w:rsidR="00F93EAB" w:rsidRPr="00ED67CB" w:rsidRDefault="00F93EAB" w:rsidP="00F93EAB">
      <w:pPr>
        <w:rPr>
          <w:b/>
          <w:sz w:val="28"/>
          <w:szCs w:val="28"/>
        </w:rPr>
      </w:pPr>
      <w:r>
        <w:rPr>
          <w:sz w:val="28"/>
          <w:szCs w:val="28"/>
        </w:rPr>
        <w:tab/>
      </w:r>
      <w:r>
        <w:rPr>
          <w:sz w:val="28"/>
          <w:szCs w:val="28"/>
        </w:rPr>
        <w:tab/>
      </w:r>
      <w:r>
        <w:rPr>
          <w:sz w:val="28"/>
          <w:szCs w:val="28"/>
        </w:rPr>
        <w:tab/>
        <w:t xml:space="preserve">      </w:t>
      </w:r>
      <w:r w:rsidRPr="00ED67CB">
        <w:rPr>
          <w:b/>
          <w:sz w:val="28"/>
          <w:szCs w:val="28"/>
        </w:rPr>
        <w:t xml:space="preserve">ЛІТВІНОВА Надія Володимирівна, </w:t>
      </w:r>
    </w:p>
    <w:p w:rsidR="00F93EAB" w:rsidRDefault="00F93EAB" w:rsidP="00F93EAB">
      <w:pPr>
        <w:rPr>
          <w:sz w:val="28"/>
          <w:szCs w:val="28"/>
        </w:rPr>
      </w:pPr>
      <w:r>
        <w:rPr>
          <w:sz w:val="28"/>
          <w:szCs w:val="28"/>
        </w:rPr>
        <w:tab/>
      </w:r>
      <w:r>
        <w:rPr>
          <w:sz w:val="28"/>
          <w:szCs w:val="28"/>
        </w:rPr>
        <w:tab/>
      </w:r>
      <w:r>
        <w:rPr>
          <w:sz w:val="28"/>
          <w:szCs w:val="28"/>
        </w:rPr>
        <w:tab/>
        <w:t xml:space="preserve">      головний науковий співробітник відділу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біохімічної фармакології, ДУ „Інститут </w:t>
      </w:r>
    </w:p>
    <w:p w:rsidR="00F93EAB" w:rsidRDefault="00F93EAB" w:rsidP="00F93EAB">
      <w:pPr>
        <w:rPr>
          <w:sz w:val="28"/>
          <w:szCs w:val="28"/>
        </w:rPr>
      </w:pPr>
      <w:r>
        <w:rPr>
          <w:sz w:val="28"/>
          <w:szCs w:val="28"/>
        </w:rPr>
        <w:tab/>
      </w:r>
      <w:r>
        <w:rPr>
          <w:sz w:val="28"/>
          <w:szCs w:val="28"/>
        </w:rPr>
        <w:tab/>
      </w:r>
      <w:r>
        <w:rPr>
          <w:sz w:val="28"/>
          <w:szCs w:val="28"/>
        </w:rPr>
        <w:tab/>
        <w:t xml:space="preserve">      фармакології та токсикології АМН України”</w:t>
      </w:r>
    </w:p>
    <w:p w:rsidR="00F93EAB" w:rsidRDefault="00F93EAB" w:rsidP="00F93EAB">
      <w:pPr>
        <w:rPr>
          <w:sz w:val="28"/>
          <w:szCs w:val="28"/>
        </w:rPr>
      </w:pPr>
      <w:r>
        <w:rPr>
          <w:sz w:val="28"/>
          <w:szCs w:val="28"/>
        </w:rPr>
        <w:tab/>
      </w:r>
      <w:r>
        <w:rPr>
          <w:sz w:val="28"/>
          <w:szCs w:val="28"/>
        </w:rPr>
        <w:tab/>
      </w:r>
      <w:r>
        <w:rPr>
          <w:sz w:val="28"/>
          <w:szCs w:val="28"/>
        </w:rPr>
        <w:tab/>
        <w:t xml:space="preserve">      </w:t>
      </w:r>
    </w:p>
    <w:p w:rsidR="00F93EAB" w:rsidRDefault="00F93EAB" w:rsidP="00F93EAB">
      <w:pPr>
        <w:rPr>
          <w:sz w:val="28"/>
          <w:szCs w:val="28"/>
        </w:rPr>
      </w:pPr>
    </w:p>
    <w:p w:rsidR="00F93EAB" w:rsidRDefault="00F93EAB" w:rsidP="00F93EAB">
      <w:pPr>
        <w:rPr>
          <w:sz w:val="28"/>
          <w:szCs w:val="28"/>
        </w:rPr>
      </w:pPr>
    </w:p>
    <w:p w:rsidR="00F93EAB" w:rsidRDefault="00F93EAB" w:rsidP="00F93EAB">
      <w:pPr>
        <w:rPr>
          <w:sz w:val="28"/>
          <w:szCs w:val="28"/>
        </w:rPr>
      </w:pPr>
      <w:r w:rsidRPr="00ED67CB">
        <w:rPr>
          <w:b/>
          <w:sz w:val="28"/>
          <w:szCs w:val="28"/>
        </w:rPr>
        <w:t>Захист дисертації відбудеться</w:t>
      </w:r>
      <w:r>
        <w:rPr>
          <w:sz w:val="28"/>
          <w:szCs w:val="28"/>
        </w:rPr>
        <w:t xml:space="preserve"> „</w:t>
      </w:r>
      <w:r w:rsidRPr="006B0B71">
        <w:rPr>
          <w:sz w:val="28"/>
          <w:szCs w:val="28"/>
        </w:rPr>
        <w:t>8</w:t>
      </w:r>
      <w:r>
        <w:rPr>
          <w:sz w:val="28"/>
          <w:szCs w:val="28"/>
        </w:rPr>
        <w:t>”</w:t>
      </w:r>
      <w:r w:rsidRPr="006B0B71">
        <w:rPr>
          <w:sz w:val="28"/>
          <w:szCs w:val="28"/>
        </w:rPr>
        <w:t xml:space="preserve"> жовтня 2009 р. о 13</w:t>
      </w:r>
      <w:r w:rsidRPr="006B0B71">
        <w:rPr>
          <w:sz w:val="28"/>
          <w:szCs w:val="28"/>
          <w:vertAlign w:val="superscript"/>
        </w:rPr>
        <w:t>30</w:t>
      </w:r>
      <w:r w:rsidRPr="006B0B71">
        <w:rPr>
          <w:sz w:val="28"/>
          <w:szCs w:val="28"/>
        </w:rPr>
        <w:t>годині</w:t>
      </w:r>
      <w:r>
        <w:rPr>
          <w:sz w:val="28"/>
          <w:szCs w:val="28"/>
        </w:rPr>
        <w:t xml:space="preserve"> на засіданні спеціалізованої вченої ради Д 26.003.07 Національного медичного університету імені О.О.Богомольця ( 03057, м. Київ, пр. Перемоги, 34, фізико-хімічний корпус НМУ).</w:t>
      </w:r>
    </w:p>
    <w:p w:rsidR="00F93EAB" w:rsidRDefault="00F93EAB" w:rsidP="00F93EAB">
      <w:pPr>
        <w:rPr>
          <w:b/>
          <w:sz w:val="28"/>
          <w:szCs w:val="28"/>
        </w:rPr>
      </w:pPr>
    </w:p>
    <w:p w:rsidR="00F93EAB" w:rsidRDefault="00F93EAB" w:rsidP="00F93EAB">
      <w:pPr>
        <w:rPr>
          <w:b/>
          <w:sz w:val="28"/>
          <w:szCs w:val="28"/>
        </w:rPr>
      </w:pPr>
    </w:p>
    <w:p w:rsidR="00F93EAB" w:rsidRPr="00ED67CB" w:rsidRDefault="00F93EAB" w:rsidP="00F93EAB">
      <w:pPr>
        <w:rPr>
          <w:sz w:val="28"/>
          <w:szCs w:val="28"/>
        </w:rPr>
      </w:pPr>
      <w:r>
        <w:rPr>
          <w:b/>
          <w:sz w:val="28"/>
          <w:szCs w:val="28"/>
        </w:rPr>
        <w:t xml:space="preserve">З дисертацією можна ознайомитись </w:t>
      </w:r>
      <w:r>
        <w:rPr>
          <w:sz w:val="28"/>
          <w:szCs w:val="28"/>
        </w:rPr>
        <w:t>у бібліотеці Національного медичного університету імені О.О.Богомольця ( 03057, м. Київ, вул. Зоологічна, 1).</w:t>
      </w:r>
    </w:p>
    <w:p w:rsidR="00F93EAB" w:rsidRDefault="00F93EAB" w:rsidP="00F93EAB">
      <w:pPr>
        <w:rPr>
          <w:b/>
          <w:sz w:val="28"/>
          <w:szCs w:val="28"/>
        </w:rPr>
      </w:pPr>
    </w:p>
    <w:p w:rsidR="00F93EAB" w:rsidRDefault="00F93EAB" w:rsidP="00F93EAB">
      <w:pPr>
        <w:rPr>
          <w:b/>
          <w:sz w:val="28"/>
          <w:szCs w:val="28"/>
        </w:rPr>
      </w:pPr>
    </w:p>
    <w:p w:rsidR="00F93EAB" w:rsidRDefault="00F93EAB" w:rsidP="00F93EAB">
      <w:pPr>
        <w:rPr>
          <w:sz w:val="28"/>
          <w:szCs w:val="28"/>
        </w:rPr>
      </w:pPr>
      <w:r>
        <w:rPr>
          <w:b/>
          <w:sz w:val="28"/>
          <w:szCs w:val="28"/>
        </w:rPr>
        <w:t xml:space="preserve">Автореферат розісланий </w:t>
      </w:r>
      <w:r>
        <w:rPr>
          <w:sz w:val="28"/>
          <w:szCs w:val="28"/>
        </w:rPr>
        <w:t>„8” вересня 2009 р.</w:t>
      </w:r>
    </w:p>
    <w:p w:rsidR="00F93EAB" w:rsidRDefault="00F93EAB" w:rsidP="00F93EAB">
      <w:pPr>
        <w:rPr>
          <w:b/>
          <w:sz w:val="28"/>
          <w:szCs w:val="28"/>
        </w:rPr>
      </w:pPr>
    </w:p>
    <w:p w:rsidR="00F93EAB" w:rsidRDefault="00F93EAB" w:rsidP="00F93EAB">
      <w:pPr>
        <w:rPr>
          <w:b/>
          <w:sz w:val="28"/>
          <w:szCs w:val="28"/>
        </w:rPr>
      </w:pPr>
    </w:p>
    <w:p w:rsidR="00F93EAB" w:rsidRDefault="00F93EAB" w:rsidP="00F93EAB">
      <w:pPr>
        <w:rPr>
          <w:b/>
          <w:sz w:val="28"/>
          <w:szCs w:val="28"/>
        </w:rPr>
      </w:pPr>
    </w:p>
    <w:p w:rsidR="00F93EAB" w:rsidRDefault="00F93EAB" w:rsidP="00F93EAB">
      <w:pPr>
        <w:rPr>
          <w:b/>
          <w:sz w:val="28"/>
          <w:szCs w:val="28"/>
        </w:rPr>
      </w:pPr>
      <w:r>
        <w:rPr>
          <w:b/>
          <w:sz w:val="28"/>
          <w:szCs w:val="28"/>
        </w:rPr>
        <w:t>Вчений секретар</w:t>
      </w:r>
    </w:p>
    <w:p w:rsidR="00F93EAB" w:rsidRPr="000B1214" w:rsidRDefault="00F93EAB" w:rsidP="00F93EAB">
      <w:pPr>
        <w:rPr>
          <w:b/>
          <w:sz w:val="28"/>
          <w:szCs w:val="28"/>
        </w:rPr>
      </w:pPr>
      <w:r>
        <w:rPr>
          <w:b/>
          <w:sz w:val="28"/>
          <w:szCs w:val="28"/>
        </w:rPr>
        <w:t>спеціалізованої вченої ради</w:t>
      </w:r>
      <w:r w:rsidRPr="00B109FE">
        <w:rPr>
          <w:b/>
          <w:sz w:val="28"/>
          <w:szCs w:val="28"/>
        </w:rPr>
        <w:t>,</w:t>
      </w:r>
    </w:p>
    <w:p w:rsidR="00F93EAB" w:rsidRDefault="00F93EAB" w:rsidP="00F93EAB">
      <w:pPr>
        <w:rPr>
          <w:sz w:val="28"/>
          <w:szCs w:val="28"/>
        </w:rPr>
      </w:pPr>
      <w:r>
        <w:rPr>
          <w:b/>
          <w:sz w:val="28"/>
          <w:szCs w:val="28"/>
        </w:rPr>
        <w:lastRenderedPageBreak/>
        <w:t>кандидат біологічних наук</w:t>
      </w:r>
      <w:r>
        <w:rPr>
          <w:sz w:val="28"/>
          <w:szCs w:val="28"/>
        </w:rPr>
        <w:tab/>
      </w:r>
      <w:r>
        <w:rPr>
          <w:sz w:val="28"/>
          <w:szCs w:val="28"/>
        </w:rPr>
        <w:tab/>
      </w:r>
      <w:r>
        <w:rPr>
          <w:sz w:val="28"/>
          <w:szCs w:val="28"/>
        </w:rPr>
        <w:tab/>
      </w:r>
      <w:r>
        <w:rPr>
          <w:sz w:val="28"/>
          <w:szCs w:val="28"/>
        </w:rPr>
        <w:tab/>
      </w:r>
      <w:r>
        <w:rPr>
          <w:sz w:val="28"/>
          <w:szCs w:val="28"/>
        </w:rPr>
        <w:tab/>
      </w:r>
      <w:r>
        <w:rPr>
          <w:sz w:val="28"/>
          <w:szCs w:val="28"/>
        </w:rPr>
        <w:tab/>
        <w:t>Толстих О.І.</w:t>
      </w:r>
    </w:p>
    <w:p w:rsidR="00F93EAB" w:rsidRPr="00B1411B" w:rsidRDefault="00F93EAB" w:rsidP="00F93EAB">
      <w:pPr>
        <w:rPr>
          <w:sz w:val="24"/>
          <w:szCs w:val="24"/>
        </w:rPr>
      </w:pPr>
    </w:p>
    <w:p w:rsidR="00F93EAB" w:rsidRPr="00B1411B" w:rsidRDefault="00F93EAB" w:rsidP="00F93EAB">
      <w:pPr>
        <w:spacing w:line="360" w:lineRule="auto"/>
        <w:jc w:val="center"/>
        <w:rPr>
          <w:b/>
          <w:sz w:val="24"/>
          <w:szCs w:val="24"/>
        </w:rPr>
      </w:pPr>
      <w:r w:rsidRPr="00B1411B">
        <w:rPr>
          <w:b/>
          <w:sz w:val="24"/>
          <w:szCs w:val="24"/>
        </w:rPr>
        <w:t>ЗАГАЛЬНА ХАРАКТЕРИСТИКА РОБОТИ</w:t>
      </w:r>
    </w:p>
    <w:p w:rsidR="00F93EAB" w:rsidRPr="00B1411B" w:rsidRDefault="00F93EAB" w:rsidP="00F93EAB">
      <w:pPr>
        <w:spacing w:line="360" w:lineRule="auto"/>
        <w:jc w:val="center"/>
        <w:rPr>
          <w:sz w:val="24"/>
          <w:szCs w:val="24"/>
        </w:rPr>
      </w:pPr>
    </w:p>
    <w:p w:rsidR="00F93EAB" w:rsidRPr="00B1411B" w:rsidRDefault="00F93EAB" w:rsidP="00F93EAB">
      <w:pPr>
        <w:pStyle w:val="af3"/>
        <w:ind w:firstLine="708"/>
        <w:jc w:val="both"/>
        <w:rPr>
          <w:sz w:val="24"/>
          <w:lang w:val="uk-UA"/>
        </w:rPr>
      </w:pPr>
      <w:r w:rsidRPr="00B1411B">
        <w:rPr>
          <w:b/>
          <w:noProof/>
          <w:sz w:val="24"/>
          <w:lang w:val="uk-UA"/>
        </w:rPr>
        <w:t>А</w:t>
      </w:r>
      <w:r w:rsidRPr="00B1411B">
        <w:rPr>
          <w:b/>
          <w:sz w:val="24"/>
          <w:lang w:val="uk-UA"/>
        </w:rPr>
        <w:t>ктуальність теми.</w:t>
      </w:r>
      <w:r w:rsidRPr="00B1411B">
        <w:rPr>
          <w:sz w:val="24"/>
          <w:lang w:val="uk-UA"/>
        </w:rPr>
        <w:t xml:space="preserve"> Відомо, що життя сучасної людини перенасичене різноманітними за характером, тривалістю та інтенсивністю стресовими впливами. При цьому залучається система нейроендокринної регуляції, яка виконує гормональне та вегетативне забезпечення метаболічних змін організму, спрямованих на підтримання гомеостатичних параметрів. Доведено, що майже у 50-70% населення країни знижена імунологічна реактивність (Шабашкова Н.В., 2000). Даний стан є наслідком дії забруднення повітря, ґрунту, продуктів їжі фарбниками, ароматизаторами, важкими металами, радіоактивними сполуками, тощо. Свою частку також додає фармацевтична індустрія з різноманітними вакцинами й іншими лікарськими речовинами. При потраплянні вище зазначених чужорідних чинників до організму для знешкодження та елімінації антигену залучається імунна система. Якщо при цьому на організм діє стресовий фактор, виникають певні метаболічні перебудови, які включають в себе зміни гормонального статусу, енергетичного забезпечення головного мозку (Дудченко А.М., 1993; Квітницька-Рижова Т.Ю., 2004; Пішак В.П., 2000).</w:t>
      </w:r>
    </w:p>
    <w:p w:rsidR="00F93EAB" w:rsidRPr="00B1411B" w:rsidRDefault="00F93EAB" w:rsidP="00F93EAB">
      <w:pPr>
        <w:pStyle w:val="af3"/>
        <w:jc w:val="both"/>
        <w:rPr>
          <w:sz w:val="24"/>
          <w:lang w:val="uk-UA"/>
        </w:rPr>
      </w:pPr>
      <w:r w:rsidRPr="00B1411B">
        <w:rPr>
          <w:sz w:val="24"/>
          <w:lang w:val="uk-UA"/>
        </w:rPr>
        <w:tab/>
        <w:t>На теперішній час встановлено, що наслідками емоційного стресу є пошкодження центральної нервової системи, серцево-судинної та інших систем організму на фоні гормональних зсувів та імунодефіцитних станів (Величковський Б.Т., 2006; Волошин П.В., 2000; Геник С.М., 2005; Ізмеров Н.Ф., 2000; Цяпець С.В., 2002). Встановлено вирішальну роль психоемоційного впливу на виникнення онкологічних захворювань (Бульон В.В., 1995; Бабічев В.Н., 2004), хвороб травної системи (</w:t>
      </w:r>
      <w:r w:rsidRPr="00B1411B">
        <w:rPr>
          <w:sz w:val="24"/>
          <w:lang w:val="en-US"/>
        </w:rPr>
        <w:t>Yashiro</w:t>
      </w:r>
      <w:r w:rsidRPr="00B1411B">
        <w:rPr>
          <w:sz w:val="24"/>
          <w:lang w:val="uk-UA"/>
        </w:rPr>
        <w:t xml:space="preserve"> </w:t>
      </w:r>
      <w:r w:rsidRPr="00B1411B">
        <w:rPr>
          <w:sz w:val="24"/>
          <w:lang w:val="en-US"/>
        </w:rPr>
        <w:t>H</w:t>
      </w:r>
      <w:r w:rsidRPr="00B1411B">
        <w:rPr>
          <w:sz w:val="24"/>
          <w:lang w:val="uk-UA"/>
        </w:rPr>
        <w:t xml:space="preserve">., 1994; </w:t>
      </w:r>
      <w:r w:rsidRPr="00B1411B">
        <w:rPr>
          <w:sz w:val="24"/>
          <w:lang w:val="en-US"/>
        </w:rPr>
        <w:t>Levenstein</w:t>
      </w:r>
      <w:r w:rsidRPr="00B1411B">
        <w:rPr>
          <w:sz w:val="24"/>
          <w:lang w:val="uk-UA"/>
        </w:rPr>
        <w:t xml:space="preserve"> </w:t>
      </w:r>
      <w:r w:rsidRPr="00B1411B">
        <w:rPr>
          <w:sz w:val="24"/>
          <w:lang w:val="en-US"/>
        </w:rPr>
        <w:t>S</w:t>
      </w:r>
      <w:r w:rsidRPr="00B1411B">
        <w:rPr>
          <w:sz w:val="24"/>
          <w:lang w:val="uk-UA"/>
        </w:rPr>
        <w:t>., 1995; Філаретова Л.П., 1996), зниження імунологічної резистентності організму (Дегтяренко Т.В., 2004; Колесніков О.Л., 2006; Сапін М.Р., 2000). Як наслідок виникає порушення майже всіх видів обміну (Кутіков О.Є., 1997; Самохвалов В.Г., 2002; Курашвілі Л.В., 2003).</w:t>
      </w:r>
    </w:p>
    <w:p w:rsidR="00F93EAB" w:rsidRPr="00B1411B" w:rsidRDefault="00F93EAB" w:rsidP="00F93EAB">
      <w:pPr>
        <w:pStyle w:val="af3"/>
        <w:jc w:val="both"/>
        <w:rPr>
          <w:sz w:val="24"/>
          <w:lang w:val="uk-UA"/>
        </w:rPr>
      </w:pPr>
      <w:r w:rsidRPr="00B1411B">
        <w:rPr>
          <w:sz w:val="24"/>
          <w:lang w:val="uk-UA"/>
        </w:rPr>
        <w:tab/>
        <w:t>Однак у вказаних роботах недостатньо приділялось уваги оцінці гормонального статусу сумісно з дослідженням циклічних і аденілових нуклеотидів, які в комплексі характеризують біохімічні зміни метаболізму та стан енергетичного обміну кори головного мозку.</w:t>
      </w:r>
    </w:p>
    <w:p w:rsidR="00F93EAB" w:rsidRPr="00B1411B" w:rsidRDefault="00F93EAB" w:rsidP="00F93EAB">
      <w:pPr>
        <w:pStyle w:val="af3"/>
        <w:jc w:val="both"/>
        <w:rPr>
          <w:sz w:val="24"/>
          <w:lang w:val="uk-UA"/>
        </w:rPr>
      </w:pPr>
      <w:r w:rsidRPr="00B1411B">
        <w:rPr>
          <w:sz w:val="24"/>
          <w:lang w:val="uk-UA"/>
        </w:rPr>
        <w:tab/>
        <w:t>Однією з важливих проблем сучасності є те, що всі біосистеми піддаються антигенному навантаженню в умовах сучасного виробництва (Носов М.А., 2001; Шейко В.І., 2002; Кучеренко О.В., 2006).</w:t>
      </w:r>
    </w:p>
    <w:p w:rsidR="00F93EAB" w:rsidRPr="00B1411B" w:rsidRDefault="00F93EAB" w:rsidP="00F93EAB">
      <w:pPr>
        <w:pStyle w:val="af3"/>
        <w:jc w:val="both"/>
        <w:rPr>
          <w:sz w:val="24"/>
          <w:lang w:val="uk-UA"/>
        </w:rPr>
      </w:pPr>
      <w:r w:rsidRPr="00B1411B">
        <w:rPr>
          <w:sz w:val="24"/>
          <w:lang w:val="uk-UA"/>
        </w:rPr>
        <w:tab/>
        <w:t>Тому актуальним питанням є комплексне дослідження гормонального статусу, а також циклічних і аденілових нуклеотидів за умов антигенної дії та одночасного впливу емоційного стресу. При цьому дія імуногенів і послідуючий вплив емоційного стресу до теперішнього часу практично не досліджувались на рівні найважливіших гормональних показників, циклічних нуклеотидів і аденілової системи кори великих півкуль головного мозку.</w:t>
      </w:r>
    </w:p>
    <w:p w:rsidR="00F93EAB" w:rsidRPr="00B1411B" w:rsidRDefault="00F93EAB" w:rsidP="00F93EAB">
      <w:pPr>
        <w:pStyle w:val="af3"/>
        <w:jc w:val="both"/>
        <w:rPr>
          <w:sz w:val="24"/>
          <w:lang w:val="uk-UA"/>
        </w:rPr>
      </w:pPr>
      <w:r w:rsidRPr="00B1411B">
        <w:rPr>
          <w:sz w:val="24"/>
          <w:lang w:val="uk-UA"/>
        </w:rPr>
        <w:tab/>
      </w:r>
      <w:r w:rsidRPr="00B1411B">
        <w:rPr>
          <w:b/>
          <w:sz w:val="24"/>
          <w:lang w:val="uk-UA"/>
        </w:rPr>
        <w:t>Зв'язок роботи з науковими програмами, планами, темами.</w:t>
      </w:r>
      <w:r w:rsidRPr="00B1411B">
        <w:rPr>
          <w:sz w:val="24"/>
          <w:lang w:val="uk-UA"/>
        </w:rPr>
        <w:t xml:space="preserve"> Дисертаційна робота виконана як розділ планової науково-дослідної роботи кафедри клінічної лабораторної діагностики Запорізької медичної академії післядипломної освіти „Нейрогуморальна регуляція і енергетичний обмін кори головного мозку імунізованих тварин після перенесеного емоційного стресу” (№ держреєстрації 0105</w:t>
      </w:r>
      <w:r w:rsidRPr="00B1411B">
        <w:rPr>
          <w:sz w:val="24"/>
          <w:lang w:val="en-US"/>
        </w:rPr>
        <w:t>U</w:t>
      </w:r>
      <w:r w:rsidRPr="00B1411B">
        <w:rPr>
          <w:sz w:val="24"/>
          <w:lang w:val="uk-UA"/>
        </w:rPr>
        <w:t>004572).</w:t>
      </w:r>
    </w:p>
    <w:p w:rsidR="00F93EAB" w:rsidRPr="00B1411B" w:rsidRDefault="00F93EAB" w:rsidP="00F93EAB">
      <w:pPr>
        <w:pStyle w:val="af3"/>
        <w:jc w:val="both"/>
        <w:rPr>
          <w:sz w:val="24"/>
          <w:lang w:val="uk-UA"/>
        </w:rPr>
      </w:pPr>
      <w:r w:rsidRPr="00B1411B">
        <w:rPr>
          <w:sz w:val="24"/>
          <w:lang w:val="uk-UA"/>
        </w:rPr>
        <w:tab/>
      </w:r>
      <w:r w:rsidRPr="00B1411B">
        <w:rPr>
          <w:b/>
          <w:sz w:val="24"/>
          <w:lang w:val="uk-UA"/>
        </w:rPr>
        <w:t xml:space="preserve">Мета дослідження. </w:t>
      </w:r>
      <w:r w:rsidRPr="00B1411B">
        <w:rPr>
          <w:sz w:val="24"/>
          <w:lang w:val="uk-UA"/>
        </w:rPr>
        <w:t>Дати характеристику особливостям гормонального статусу і стану обміну циклічних, а також аденілових нуклеотидів у корі великих півкуль головного мозку при антигенній стимуляції за умов емоційного стресу (ЕС).</w:t>
      </w:r>
    </w:p>
    <w:p w:rsidR="00F93EAB" w:rsidRPr="00B1411B" w:rsidRDefault="00F93EAB" w:rsidP="00F93EAB">
      <w:pPr>
        <w:pStyle w:val="af3"/>
        <w:jc w:val="both"/>
        <w:rPr>
          <w:sz w:val="24"/>
          <w:lang w:val="uk-UA"/>
        </w:rPr>
      </w:pPr>
      <w:r w:rsidRPr="00B1411B">
        <w:rPr>
          <w:sz w:val="24"/>
          <w:lang w:val="uk-UA"/>
        </w:rPr>
        <w:tab/>
      </w:r>
      <w:r w:rsidRPr="00B1411B">
        <w:rPr>
          <w:b/>
          <w:sz w:val="24"/>
          <w:lang w:val="uk-UA"/>
        </w:rPr>
        <w:t>Завдання дослідження:</w:t>
      </w:r>
    </w:p>
    <w:p w:rsidR="00F93EAB" w:rsidRPr="00B1411B" w:rsidRDefault="00F93EAB" w:rsidP="00F93EAB">
      <w:pPr>
        <w:pStyle w:val="af3"/>
        <w:jc w:val="both"/>
        <w:rPr>
          <w:sz w:val="24"/>
          <w:lang w:val="uk-UA"/>
        </w:rPr>
      </w:pPr>
      <w:r w:rsidRPr="00B1411B">
        <w:rPr>
          <w:sz w:val="24"/>
          <w:lang w:val="uk-UA"/>
        </w:rPr>
        <w:lastRenderedPageBreak/>
        <w:tab/>
        <w:t>1) вивчити зміни концентрацій ряду гормонів гіпофізу, підшлункової і щитоподібної залоз, кори надниркових залоз при імунізації, емоційному стресі та їх комбінованій дії;</w:t>
      </w:r>
    </w:p>
    <w:p w:rsidR="00F93EAB" w:rsidRPr="00B1411B" w:rsidRDefault="00F93EAB" w:rsidP="00F93EAB">
      <w:pPr>
        <w:pStyle w:val="af3"/>
        <w:jc w:val="both"/>
        <w:rPr>
          <w:sz w:val="24"/>
          <w:lang w:val="uk-UA"/>
        </w:rPr>
      </w:pPr>
      <w:r w:rsidRPr="00B1411B">
        <w:rPr>
          <w:sz w:val="24"/>
          <w:lang w:val="uk-UA"/>
        </w:rPr>
        <w:tab/>
        <w:t>2) визначити концентрацію циклічного аденозинмонофосфату (цАМФ), циклічного гуанозинмонофосфату (цГМФ) і їх співвідношення у корі великих півкуль головного мозку при імунізації, емоційному стресі та їх комбінованій дії;</w:t>
      </w:r>
    </w:p>
    <w:p w:rsidR="00F93EAB" w:rsidRPr="00B1411B" w:rsidRDefault="00F93EAB" w:rsidP="00F93EAB">
      <w:pPr>
        <w:pStyle w:val="af3"/>
        <w:jc w:val="both"/>
        <w:rPr>
          <w:sz w:val="24"/>
          <w:lang w:val="uk-UA"/>
        </w:rPr>
      </w:pPr>
      <w:r w:rsidRPr="00B1411B">
        <w:rPr>
          <w:sz w:val="24"/>
          <w:lang w:val="uk-UA"/>
        </w:rPr>
        <w:tab/>
        <w:t>3) визначити вміст аденозинтрифосфорної кислоти (АТФ), аденозиндифосфорної кислоти (АДФ), аденозинмонофосфорної кислоти (АМФ), а також розрахувати енергетичний заряд, потенціал фосфорилювання та суму аденілових нуклеотидів у корі великих півкуль головного мозку при імунізації, емоційному стресі та їх комбінованій дії.</w:t>
      </w:r>
    </w:p>
    <w:p w:rsidR="00F93EAB" w:rsidRPr="00B1411B" w:rsidRDefault="00F93EAB" w:rsidP="00F93EAB">
      <w:pPr>
        <w:pStyle w:val="af3"/>
        <w:jc w:val="both"/>
        <w:rPr>
          <w:sz w:val="24"/>
          <w:lang w:val="uk-UA"/>
        </w:rPr>
      </w:pPr>
      <w:r w:rsidRPr="00B1411B">
        <w:rPr>
          <w:i/>
          <w:sz w:val="24"/>
          <w:lang w:val="uk-UA"/>
        </w:rPr>
        <w:tab/>
        <w:t>Об’єкт дослідження</w:t>
      </w:r>
      <w:r w:rsidRPr="00B1411B">
        <w:rPr>
          <w:sz w:val="24"/>
          <w:lang w:val="uk-UA"/>
        </w:rPr>
        <w:t xml:space="preserve"> – енергетичний обмін кори великих півкуль головного мозку, гормональний статус.</w:t>
      </w:r>
    </w:p>
    <w:p w:rsidR="00F93EAB" w:rsidRPr="00B1411B" w:rsidRDefault="00F93EAB" w:rsidP="00F93EAB">
      <w:pPr>
        <w:pStyle w:val="af3"/>
        <w:jc w:val="both"/>
        <w:rPr>
          <w:sz w:val="24"/>
          <w:lang w:val="uk-UA"/>
        </w:rPr>
      </w:pPr>
      <w:r w:rsidRPr="00B1411B">
        <w:rPr>
          <w:i/>
          <w:sz w:val="24"/>
          <w:lang w:val="uk-UA"/>
        </w:rPr>
        <w:tab/>
        <w:t>Предмет дослідження</w:t>
      </w:r>
      <w:r w:rsidRPr="00B1411B">
        <w:rPr>
          <w:sz w:val="24"/>
          <w:lang w:val="uk-UA"/>
        </w:rPr>
        <w:t xml:space="preserve"> – показники енергетичного обміну кори великих півкуль головного мозку і особливості нейроендокринної регуляції при імунізації та наступному впливі ЕС.</w:t>
      </w:r>
    </w:p>
    <w:p w:rsidR="00F93EAB" w:rsidRPr="00B1411B" w:rsidRDefault="00F93EAB" w:rsidP="00F93EAB">
      <w:pPr>
        <w:pStyle w:val="af3"/>
        <w:jc w:val="both"/>
        <w:rPr>
          <w:sz w:val="24"/>
          <w:lang w:val="uk-UA"/>
        </w:rPr>
      </w:pPr>
      <w:r w:rsidRPr="00B1411B">
        <w:rPr>
          <w:i/>
          <w:sz w:val="24"/>
          <w:lang w:val="uk-UA"/>
        </w:rPr>
        <w:tab/>
        <w:t xml:space="preserve">Методи дослідження </w:t>
      </w:r>
      <w:r w:rsidRPr="00B1411B">
        <w:rPr>
          <w:sz w:val="24"/>
          <w:lang w:val="uk-UA"/>
        </w:rPr>
        <w:t>– біохімічні, фізіологічні, радіоімунологічні, математичної статистики.</w:t>
      </w:r>
    </w:p>
    <w:p w:rsidR="00F93EAB" w:rsidRPr="00B1411B" w:rsidRDefault="00F93EAB" w:rsidP="00F93EAB">
      <w:pPr>
        <w:pStyle w:val="af3"/>
        <w:ind w:firstLine="705"/>
        <w:jc w:val="both"/>
        <w:rPr>
          <w:sz w:val="24"/>
          <w:lang w:val="uk-UA"/>
        </w:rPr>
      </w:pPr>
      <w:r w:rsidRPr="00B1411B">
        <w:rPr>
          <w:b/>
          <w:sz w:val="24"/>
          <w:lang w:val="uk-UA"/>
        </w:rPr>
        <w:t>Наукова новизна одержаних результатів.</w:t>
      </w:r>
      <w:r w:rsidRPr="00B1411B">
        <w:rPr>
          <w:sz w:val="24"/>
          <w:lang w:val="uk-UA"/>
        </w:rPr>
        <w:t xml:space="preserve"> У роботі вперше проведено комплексне дослідження гормонів крові та визначення рівня циклічних нуклеотидів і нейропептидів, а також показників аденілової системи кори великих півкуль головного мозку за умов моделювання гострого емоційного стресу у попередньо імунізованих тварин.</w:t>
      </w:r>
    </w:p>
    <w:p w:rsidR="00F93EAB" w:rsidRPr="00B1411B" w:rsidRDefault="00F93EAB" w:rsidP="00F93EAB">
      <w:pPr>
        <w:pStyle w:val="af3"/>
        <w:ind w:firstLine="705"/>
        <w:jc w:val="both"/>
        <w:rPr>
          <w:sz w:val="24"/>
          <w:lang w:val="uk-UA"/>
        </w:rPr>
      </w:pPr>
      <w:r w:rsidRPr="00B1411B">
        <w:rPr>
          <w:sz w:val="24"/>
          <w:lang w:val="uk-UA"/>
        </w:rPr>
        <w:t xml:space="preserve">Вплив імуногену на організм викликає комплекс гормональних зсувів у нейроендокринній системі організму, а також в обміні внутрішньоклітинних месенджерів. Встановлено, зокрема, значне збільшення у крові вмісту пролактину, вазопресину, глюкагону, трийодтироніну (Т3). Вперше показано, що за умов антигенного навантаження у корі великих півкуль головного мозку суттєво знижується концентрація цГМФ, підвищується співвідношення цАМФ/цГМФ, збільшується споживання АТФ. </w:t>
      </w:r>
    </w:p>
    <w:p w:rsidR="00F93EAB" w:rsidRPr="00B1411B" w:rsidRDefault="00F93EAB" w:rsidP="00F93EAB">
      <w:pPr>
        <w:pStyle w:val="af3"/>
        <w:ind w:firstLine="705"/>
        <w:jc w:val="both"/>
        <w:rPr>
          <w:sz w:val="24"/>
          <w:lang w:val="uk-UA"/>
        </w:rPr>
      </w:pPr>
      <w:r w:rsidRPr="00B1411B">
        <w:rPr>
          <w:sz w:val="24"/>
          <w:lang w:val="uk-UA"/>
        </w:rPr>
        <w:t>Вперше встановлено, що ЕС у імунізованих тварин мобілізує активну продукцію вазопресину у гіпоталамусі і наступну його секрецію у кров. При цьому зменшується концентрація пролактину у крові. Гормональна перебудова нейроендокринної системи за умов імунізації та ЕС супроводжується у клітинах кори великих півкуль головного мозку зростанням концентрації цАМФ і зменшенням цГМФ, на фоні більш значного зростання вмісту АТФ і АДФ, а також посиленого споживання АМФ. Отримані результати свідчать про те, що ЕС на фоні імунізації різко підсилює як розпад, так  і синтез АТФ у клітинах кори великих півкуль головного мозку.</w:t>
      </w:r>
    </w:p>
    <w:p w:rsidR="00F93EAB" w:rsidRPr="00B1411B" w:rsidRDefault="00F93EAB" w:rsidP="00F93EAB">
      <w:pPr>
        <w:spacing w:line="360" w:lineRule="auto"/>
        <w:jc w:val="both"/>
        <w:rPr>
          <w:sz w:val="24"/>
          <w:szCs w:val="24"/>
        </w:rPr>
      </w:pPr>
      <w:r w:rsidRPr="00B1411B">
        <w:rPr>
          <w:b/>
          <w:sz w:val="24"/>
          <w:szCs w:val="24"/>
        </w:rPr>
        <w:tab/>
        <w:t>Практичне значення одержаних результатів.</w:t>
      </w:r>
      <w:r w:rsidRPr="00B1411B">
        <w:rPr>
          <w:sz w:val="24"/>
          <w:szCs w:val="24"/>
        </w:rPr>
        <w:t xml:space="preserve"> Отримані результати експериментальних досліджень розширюють існуючі уявлення про роль нейрогуморальної та біохімічної взаємодії стресреалізуючих систем за умов імунізації та стресу, що створює передумови для розробки методів попередження та корекції наслідків стресу.</w:t>
      </w:r>
    </w:p>
    <w:p w:rsidR="00F93EAB" w:rsidRPr="00B1411B" w:rsidRDefault="00F93EAB" w:rsidP="00F93EAB">
      <w:pPr>
        <w:pStyle w:val="af3"/>
        <w:ind w:firstLine="705"/>
        <w:jc w:val="both"/>
        <w:rPr>
          <w:sz w:val="24"/>
          <w:lang w:val="uk-UA"/>
        </w:rPr>
      </w:pPr>
      <w:r w:rsidRPr="00B1411B">
        <w:rPr>
          <w:sz w:val="24"/>
          <w:lang w:val="uk-UA"/>
        </w:rPr>
        <w:t>Результати дослідження можуть використовуватися не тільки у науково-дослідній роботі в спеціальностях суміжних з клінічною біохімією, але й у практичній медицині, пов’язаній з проведенням імунізації та вакцинації у шкідливих умовах і дії різних екстремальних і емоційно-больових факторів стресової природи.</w:t>
      </w:r>
    </w:p>
    <w:p w:rsidR="00F93EAB" w:rsidRPr="00B1411B" w:rsidRDefault="00F93EAB" w:rsidP="00F93EAB">
      <w:pPr>
        <w:pStyle w:val="af3"/>
        <w:ind w:firstLine="705"/>
        <w:jc w:val="both"/>
        <w:rPr>
          <w:sz w:val="24"/>
          <w:lang w:val="uk-UA"/>
        </w:rPr>
      </w:pPr>
      <w:r w:rsidRPr="00B1411B">
        <w:rPr>
          <w:sz w:val="24"/>
          <w:lang w:val="uk-UA"/>
        </w:rPr>
        <w:t>Основні результати дисертації впроваджено у навчальний процес на кафедрі клінічної імунології алергології та ендокринології Донецького державного медичного університету, кафедрі клінічної біохімії Харківської медичної академії післядипломної освіти, Британського медичного центру (м. Харків).</w:t>
      </w:r>
    </w:p>
    <w:p w:rsidR="00F93EAB" w:rsidRPr="00B1411B" w:rsidRDefault="00F93EAB" w:rsidP="00F93EAB">
      <w:pPr>
        <w:pStyle w:val="af3"/>
        <w:ind w:firstLine="705"/>
        <w:jc w:val="both"/>
        <w:rPr>
          <w:sz w:val="24"/>
          <w:lang w:val="uk-UA"/>
        </w:rPr>
      </w:pPr>
      <w:r w:rsidRPr="00B1411B">
        <w:rPr>
          <w:b/>
          <w:sz w:val="24"/>
          <w:lang w:val="uk-UA"/>
        </w:rPr>
        <w:lastRenderedPageBreak/>
        <w:t>Особистий внесок здобувача.</w:t>
      </w:r>
      <w:r w:rsidRPr="00B1411B">
        <w:rPr>
          <w:sz w:val="24"/>
          <w:lang w:val="uk-UA"/>
        </w:rPr>
        <w:t xml:space="preserve"> Дисертантом самостійно проведено інформаційно-патентний пошук, аналіз наукової літератури за обраною темою, освоєні та відтворені моделі патологічних станів, проведені експериментальні дослідження. Самостійно здійснені всі біохімічні та радіоімунологічні дослідження. Автор самостійно провів статистичну обробку результатів експериментальних досліджень та проаналізував їх, сформулював основні положення та висновки дисертації.</w:t>
      </w:r>
    </w:p>
    <w:p w:rsidR="00F93EAB" w:rsidRPr="00B1411B" w:rsidRDefault="00F93EAB" w:rsidP="00F93EAB">
      <w:pPr>
        <w:pStyle w:val="af3"/>
        <w:ind w:firstLine="705"/>
        <w:jc w:val="both"/>
        <w:rPr>
          <w:sz w:val="24"/>
          <w:lang w:val="uk-UA"/>
        </w:rPr>
      </w:pPr>
      <w:r w:rsidRPr="00B1411B">
        <w:rPr>
          <w:b/>
          <w:sz w:val="24"/>
          <w:lang w:val="uk-UA"/>
        </w:rPr>
        <w:t xml:space="preserve">Апробація результатів дисертації. </w:t>
      </w:r>
      <w:r w:rsidRPr="00B1411B">
        <w:rPr>
          <w:sz w:val="24"/>
          <w:lang w:val="uk-UA"/>
        </w:rPr>
        <w:t>Основні положення і результати дисертації були викладені та обговорені на науково-практичній конференції з міжнародною участю «Сучасні проблеми медичної і клінічної біохімії» (Чернівці, 2005), міжнародній конференції «Сучасні проблеми біології, екології і хімії» (Запоріжжя, 2007), Всеукраїнській науково-практичній конференції «Сучасні методичні підходи до аналізу стану здоров’я» (Луганськ, 2007), науково-практичній конференції „Актуальні питання медичної науки та практики” (Запоріжжя, 2008).</w:t>
      </w:r>
    </w:p>
    <w:p w:rsidR="00F93EAB" w:rsidRPr="00B1411B" w:rsidRDefault="00F93EAB" w:rsidP="00F93EAB">
      <w:pPr>
        <w:pStyle w:val="af3"/>
        <w:ind w:firstLine="705"/>
        <w:jc w:val="both"/>
        <w:rPr>
          <w:sz w:val="24"/>
          <w:lang w:val="uk-UA"/>
        </w:rPr>
      </w:pPr>
      <w:r w:rsidRPr="00B1411B">
        <w:rPr>
          <w:b/>
          <w:sz w:val="24"/>
          <w:lang w:val="uk-UA"/>
        </w:rPr>
        <w:t xml:space="preserve">Публікації. </w:t>
      </w:r>
      <w:r w:rsidRPr="00B1411B">
        <w:rPr>
          <w:sz w:val="24"/>
          <w:lang w:val="uk-UA"/>
        </w:rPr>
        <w:t>За темою дисертації опубліковано 8 наукових робіт, з них 5 статей у фахових наукових журналах, 3 роботи – у матеріалах і тезах наукових та науково-практичних конференцій.</w:t>
      </w:r>
    </w:p>
    <w:p w:rsidR="00F93EAB" w:rsidRPr="00B1411B" w:rsidRDefault="00F93EAB" w:rsidP="00F93EAB">
      <w:pPr>
        <w:spacing w:line="360" w:lineRule="auto"/>
        <w:jc w:val="both"/>
        <w:rPr>
          <w:sz w:val="24"/>
          <w:szCs w:val="24"/>
        </w:rPr>
      </w:pPr>
      <w:r w:rsidRPr="00B1411B">
        <w:rPr>
          <w:b/>
          <w:sz w:val="24"/>
          <w:szCs w:val="24"/>
        </w:rPr>
        <w:tab/>
        <w:t>Структура дисертації.</w:t>
      </w:r>
      <w:r w:rsidRPr="00B1411B">
        <w:rPr>
          <w:sz w:val="24"/>
          <w:szCs w:val="24"/>
        </w:rPr>
        <w:t xml:space="preserve"> Робота викладена на 139 сторінках друкованого тексту. Складається із вступу, огляду літератури, розділу „Матеріали і методи досліджень”, 3 розділів власних досліджень, аналізу та обговорення отриманих результатів, висновків, списку викори</w:t>
      </w:r>
      <w:r>
        <w:rPr>
          <w:sz w:val="24"/>
          <w:szCs w:val="24"/>
        </w:rPr>
        <w:t xml:space="preserve">станих джерел </w:t>
      </w:r>
      <w:r w:rsidRPr="00B1411B">
        <w:rPr>
          <w:sz w:val="24"/>
          <w:szCs w:val="24"/>
        </w:rPr>
        <w:t>(142 кирилицею, 107 латиницею). Текст містить 18 таблиць і 6 рисунків.</w:t>
      </w:r>
    </w:p>
    <w:p w:rsidR="00F93EAB" w:rsidRPr="00B1411B" w:rsidRDefault="00F93EAB" w:rsidP="00F93EAB">
      <w:pPr>
        <w:spacing w:line="360" w:lineRule="auto"/>
        <w:jc w:val="both"/>
        <w:rPr>
          <w:sz w:val="24"/>
          <w:szCs w:val="24"/>
        </w:rPr>
      </w:pPr>
    </w:p>
    <w:p w:rsidR="00F93EAB" w:rsidRPr="00B1411B" w:rsidRDefault="00F93EAB" w:rsidP="00F93EAB">
      <w:pPr>
        <w:spacing w:line="360" w:lineRule="auto"/>
        <w:jc w:val="center"/>
        <w:rPr>
          <w:b/>
          <w:sz w:val="24"/>
          <w:szCs w:val="24"/>
        </w:rPr>
      </w:pPr>
      <w:r w:rsidRPr="00B1411B">
        <w:rPr>
          <w:b/>
          <w:sz w:val="24"/>
          <w:szCs w:val="24"/>
        </w:rPr>
        <w:t>МАТЕРІАЛИ І МЕТОДИ ДОСЛІДЖЕНЬ</w:t>
      </w:r>
    </w:p>
    <w:p w:rsidR="00F93EAB" w:rsidRPr="00B1411B" w:rsidRDefault="00F93EAB" w:rsidP="00F93EAB">
      <w:pPr>
        <w:spacing w:line="360" w:lineRule="auto"/>
        <w:jc w:val="center"/>
        <w:rPr>
          <w:b/>
          <w:sz w:val="24"/>
          <w:szCs w:val="24"/>
        </w:rPr>
      </w:pPr>
    </w:p>
    <w:p w:rsidR="00F93EAB" w:rsidRPr="00B1411B" w:rsidRDefault="00F93EAB" w:rsidP="00F93EAB">
      <w:pPr>
        <w:spacing w:line="360" w:lineRule="auto"/>
        <w:jc w:val="both"/>
        <w:rPr>
          <w:b/>
          <w:sz w:val="24"/>
          <w:szCs w:val="24"/>
        </w:rPr>
      </w:pPr>
      <w:r w:rsidRPr="00B1411B">
        <w:rPr>
          <w:sz w:val="24"/>
          <w:szCs w:val="24"/>
        </w:rPr>
        <w:tab/>
        <w:t xml:space="preserve">Досліди були проведені на 177 щурах-самцях Вістар. Усі експериментальні дослідження проводили з дотриманням вимог „Європейської конвенції захисту тварин, які використовуються з експериментальними та іншими цілями” (Страсбург, 1986), наказу МОЗ УССР № 32 від 22.02.1988 р. Емоційний стрес (ЕС) моделювали за </w:t>
      </w:r>
      <w:r w:rsidRPr="00B1411B">
        <w:rPr>
          <w:sz w:val="24"/>
          <w:szCs w:val="24"/>
          <w:lang w:val="en-US"/>
        </w:rPr>
        <w:t>Desiderato</w:t>
      </w:r>
      <w:r w:rsidRPr="00B1411B">
        <w:rPr>
          <w:sz w:val="24"/>
          <w:szCs w:val="24"/>
        </w:rPr>
        <w:t xml:space="preserve">  О. </w:t>
      </w:r>
      <w:r w:rsidRPr="00B1411B">
        <w:rPr>
          <w:sz w:val="24"/>
          <w:szCs w:val="24"/>
          <w:lang w:val="en-US"/>
        </w:rPr>
        <w:t>et</w:t>
      </w:r>
      <w:r w:rsidRPr="00B1411B">
        <w:rPr>
          <w:sz w:val="24"/>
          <w:szCs w:val="24"/>
        </w:rPr>
        <w:t xml:space="preserve"> </w:t>
      </w:r>
      <w:r w:rsidRPr="00B1411B">
        <w:rPr>
          <w:sz w:val="24"/>
          <w:szCs w:val="24"/>
          <w:lang w:val="en-US"/>
        </w:rPr>
        <w:t>al</w:t>
      </w:r>
      <w:r w:rsidRPr="00B1411B">
        <w:rPr>
          <w:sz w:val="24"/>
          <w:szCs w:val="24"/>
        </w:rPr>
        <w:t xml:space="preserve">. (1974). Для дослідження реакції імунної відповіді тваринам вводили внутрішньоочеревинно еритроцити </w:t>
      </w:r>
      <w:r>
        <w:rPr>
          <w:sz w:val="24"/>
          <w:szCs w:val="24"/>
        </w:rPr>
        <w:t xml:space="preserve">барану 0,5 мл </w:t>
      </w:r>
      <w:r w:rsidRPr="00B1411B">
        <w:rPr>
          <w:sz w:val="24"/>
          <w:szCs w:val="24"/>
        </w:rPr>
        <w:t>50 відсоткової суспензії.</w:t>
      </w:r>
    </w:p>
    <w:p w:rsidR="00F93EAB" w:rsidRPr="00B1411B" w:rsidRDefault="00F93EAB" w:rsidP="00F93EAB">
      <w:pPr>
        <w:spacing w:line="360" w:lineRule="auto"/>
        <w:jc w:val="both"/>
        <w:rPr>
          <w:sz w:val="24"/>
          <w:szCs w:val="24"/>
        </w:rPr>
      </w:pPr>
      <w:r w:rsidRPr="00B1411B">
        <w:rPr>
          <w:sz w:val="24"/>
          <w:szCs w:val="24"/>
        </w:rPr>
        <w:tab/>
        <w:t>Експерименти проводили в таких серіях дослідів: 1 група – інтактні тварини (</w:t>
      </w:r>
      <w:r w:rsidRPr="00B1411B">
        <w:rPr>
          <w:sz w:val="24"/>
          <w:szCs w:val="24"/>
          <w:lang w:val="en-US"/>
        </w:rPr>
        <w:t>n</w:t>
      </w:r>
      <w:r w:rsidRPr="00B1411B">
        <w:rPr>
          <w:sz w:val="24"/>
          <w:szCs w:val="24"/>
        </w:rPr>
        <w:t xml:space="preserve"> = 30); 2 група – тварини, у яких моделювали ЕС у формі неврозу тривоги: 2.1 група – щури, досліджені в перший день експерименту (</w:t>
      </w:r>
      <w:r w:rsidRPr="00B1411B">
        <w:rPr>
          <w:sz w:val="24"/>
          <w:szCs w:val="24"/>
          <w:lang w:val="en-US"/>
        </w:rPr>
        <w:t>n</w:t>
      </w:r>
      <w:r w:rsidRPr="00B1411B">
        <w:rPr>
          <w:sz w:val="24"/>
          <w:szCs w:val="24"/>
        </w:rPr>
        <w:t xml:space="preserve"> = 29); 2.2 група – тварини, яких досліджували на другий день після відтворення емоційного стресу (</w:t>
      </w:r>
      <w:r w:rsidRPr="00B1411B">
        <w:rPr>
          <w:sz w:val="24"/>
          <w:szCs w:val="24"/>
          <w:lang w:val="en-US"/>
        </w:rPr>
        <w:t>n</w:t>
      </w:r>
      <w:r w:rsidRPr="00B1411B">
        <w:rPr>
          <w:sz w:val="24"/>
          <w:szCs w:val="24"/>
        </w:rPr>
        <w:t xml:space="preserve"> = 29); 3 група – імунізовані тварини, яких досліджували на піку титру антитілоутворення (7 день) (</w:t>
      </w:r>
      <w:r w:rsidRPr="00B1411B">
        <w:rPr>
          <w:sz w:val="24"/>
          <w:szCs w:val="24"/>
          <w:lang w:val="en-US"/>
        </w:rPr>
        <w:t>n</w:t>
      </w:r>
      <w:r w:rsidRPr="00B1411B">
        <w:rPr>
          <w:sz w:val="24"/>
          <w:szCs w:val="24"/>
        </w:rPr>
        <w:t xml:space="preserve"> = 30); 4 група – тварини, у яких на висоті максимального збільшення титру антитіл (7 день) відтворювали емоційний стрес: 4.1 група – щури, досліджені в перший день експерименту (</w:t>
      </w:r>
      <w:r w:rsidRPr="00B1411B">
        <w:rPr>
          <w:sz w:val="24"/>
          <w:szCs w:val="24"/>
          <w:lang w:val="en-US"/>
        </w:rPr>
        <w:t>n</w:t>
      </w:r>
      <w:r w:rsidRPr="00B1411B">
        <w:rPr>
          <w:sz w:val="24"/>
          <w:szCs w:val="24"/>
        </w:rPr>
        <w:t xml:space="preserve"> = 30); 4.2 група – </w:t>
      </w:r>
      <w:r w:rsidRPr="00B1411B">
        <w:rPr>
          <w:sz w:val="24"/>
          <w:szCs w:val="24"/>
        </w:rPr>
        <w:lastRenderedPageBreak/>
        <w:t>імунізовані тварини, які досліджувались на другий день після моделювання емоційного стресу (</w:t>
      </w:r>
      <w:r w:rsidRPr="00B1411B">
        <w:rPr>
          <w:sz w:val="24"/>
          <w:szCs w:val="24"/>
          <w:lang w:val="en-US"/>
        </w:rPr>
        <w:t>n</w:t>
      </w:r>
      <w:r w:rsidRPr="00B1411B">
        <w:rPr>
          <w:sz w:val="24"/>
          <w:szCs w:val="24"/>
        </w:rPr>
        <w:t xml:space="preserve"> = 29).</w:t>
      </w:r>
    </w:p>
    <w:p w:rsidR="00F93EAB" w:rsidRPr="00B1411B" w:rsidRDefault="00F93EAB" w:rsidP="00F93EAB">
      <w:pPr>
        <w:spacing w:line="360" w:lineRule="auto"/>
        <w:jc w:val="both"/>
        <w:rPr>
          <w:sz w:val="24"/>
          <w:szCs w:val="24"/>
        </w:rPr>
      </w:pPr>
      <w:r w:rsidRPr="00B1411B">
        <w:rPr>
          <w:sz w:val="24"/>
          <w:szCs w:val="24"/>
        </w:rPr>
        <w:tab/>
        <w:t xml:space="preserve">За допомогою радіоімунного дослідження визначали рівень гормонів у крові, циклічних нуклеотидів і лей-енкефаліну у корі головного мозку, використовуючи набори </w:t>
      </w:r>
      <w:r w:rsidRPr="00B1411B">
        <w:rPr>
          <w:sz w:val="24"/>
          <w:szCs w:val="24"/>
          <w:lang w:val="en-US"/>
        </w:rPr>
        <w:t>B</w:t>
      </w:r>
      <w:r w:rsidRPr="00B1411B">
        <w:rPr>
          <w:sz w:val="24"/>
          <w:szCs w:val="24"/>
        </w:rPr>
        <w:t>ü</w:t>
      </w:r>
      <w:r w:rsidRPr="00B1411B">
        <w:rPr>
          <w:sz w:val="24"/>
          <w:szCs w:val="24"/>
          <w:lang w:val="en-US"/>
        </w:rPr>
        <w:t>hlmann</w:t>
      </w:r>
      <w:r w:rsidRPr="00B1411B">
        <w:rPr>
          <w:sz w:val="24"/>
          <w:szCs w:val="24"/>
        </w:rPr>
        <w:t xml:space="preserve"> </w:t>
      </w:r>
      <w:r w:rsidRPr="00B1411B">
        <w:rPr>
          <w:sz w:val="24"/>
          <w:szCs w:val="24"/>
          <w:lang w:val="en-US"/>
        </w:rPr>
        <w:t>Laboratories</w:t>
      </w:r>
      <w:r w:rsidRPr="00B1411B">
        <w:rPr>
          <w:sz w:val="24"/>
          <w:szCs w:val="24"/>
        </w:rPr>
        <w:t xml:space="preserve"> </w:t>
      </w:r>
      <w:r w:rsidRPr="00B1411B">
        <w:rPr>
          <w:sz w:val="24"/>
          <w:szCs w:val="24"/>
          <w:lang w:val="en-US"/>
        </w:rPr>
        <w:t>A</w:t>
      </w:r>
      <w:r w:rsidRPr="00B1411B">
        <w:rPr>
          <w:sz w:val="24"/>
          <w:szCs w:val="24"/>
        </w:rPr>
        <w:t>.</w:t>
      </w:r>
      <w:r w:rsidRPr="00B1411B">
        <w:rPr>
          <w:sz w:val="24"/>
          <w:szCs w:val="24"/>
          <w:lang w:val="en-US"/>
        </w:rPr>
        <w:t>G</w:t>
      </w:r>
      <w:r w:rsidRPr="00B1411B">
        <w:rPr>
          <w:sz w:val="24"/>
          <w:szCs w:val="24"/>
        </w:rPr>
        <w:t>. (Швеція), РИО-Т</w:t>
      </w:r>
      <w:r w:rsidRPr="00B1411B">
        <w:rPr>
          <w:sz w:val="24"/>
          <w:szCs w:val="24"/>
          <w:vertAlign w:val="subscript"/>
        </w:rPr>
        <w:t>3</w:t>
      </w:r>
      <w:r w:rsidRPr="00B1411B">
        <w:rPr>
          <w:sz w:val="24"/>
          <w:szCs w:val="24"/>
        </w:rPr>
        <w:t>–ПГ (Росія), РИО-ИНС-ПГ-</w:t>
      </w:r>
      <w:r w:rsidRPr="00B1411B">
        <w:rPr>
          <w:sz w:val="24"/>
          <w:szCs w:val="24"/>
          <w:vertAlign w:val="superscript"/>
        </w:rPr>
        <w:t xml:space="preserve">125 </w:t>
      </w:r>
      <w:r w:rsidRPr="00B1411B">
        <w:rPr>
          <w:sz w:val="24"/>
          <w:szCs w:val="24"/>
          <w:lang w:val="en-US"/>
        </w:rPr>
        <w:t>I</w:t>
      </w:r>
      <w:r w:rsidRPr="00B1411B">
        <w:rPr>
          <w:sz w:val="24"/>
          <w:szCs w:val="24"/>
        </w:rPr>
        <w:t xml:space="preserve"> (Росія), </w:t>
      </w:r>
      <w:r w:rsidRPr="00B1411B">
        <w:rPr>
          <w:sz w:val="24"/>
          <w:szCs w:val="24"/>
          <w:lang w:val="en-US"/>
        </w:rPr>
        <w:t>Serono</w:t>
      </w:r>
      <w:r w:rsidRPr="00B1411B">
        <w:rPr>
          <w:sz w:val="24"/>
          <w:szCs w:val="24"/>
        </w:rPr>
        <w:t xml:space="preserve"> </w:t>
      </w:r>
      <w:r w:rsidRPr="00B1411B">
        <w:rPr>
          <w:sz w:val="24"/>
          <w:szCs w:val="24"/>
          <w:lang w:val="en-US"/>
        </w:rPr>
        <w:t>Diagnostics</w:t>
      </w:r>
      <w:r w:rsidRPr="00B1411B">
        <w:rPr>
          <w:sz w:val="24"/>
          <w:szCs w:val="24"/>
        </w:rPr>
        <w:t xml:space="preserve"> (Германія), </w:t>
      </w:r>
      <w:r w:rsidRPr="00B1411B">
        <w:rPr>
          <w:sz w:val="24"/>
          <w:szCs w:val="24"/>
          <w:lang w:val="en-US"/>
        </w:rPr>
        <w:t>Sorin</w:t>
      </w:r>
      <w:r w:rsidRPr="00B1411B">
        <w:rPr>
          <w:sz w:val="24"/>
          <w:szCs w:val="24"/>
        </w:rPr>
        <w:t xml:space="preserve"> </w:t>
      </w:r>
      <w:r w:rsidRPr="00B1411B">
        <w:rPr>
          <w:sz w:val="24"/>
          <w:szCs w:val="24"/>
          <w:lang w:val="en-US"/>
        </w:rPr>
        <w:t>Biomedica</w:t>
      </w:r>
      <w:r w:rsidRPr="00B1411B">
        <w:rPr>
          <w:sz w:val="24"/>
          <w:szCs w:val="24"/>
        </w:rPr>
        <w:t xml:space="preserve"> (Італія), </w:t>
      </w:r>
      <w:r w:rsidRPr="00B1411B">
        <w:rPr>
          <w:sz w:val="24"/>
          <w:szCs w:val="24"/>
          <w:lang w:val="en-US"/>
        </w:rPr>
        <w:t>UPRLK</w:t>
      </w:r>
      <w:r w:rsidRPr="00B1411B">
        <w:rPr>
          <w:sz w:val="24"/>
          <w:szCs w:val="24"/>
        </w:rPr>
        <w:t>–</w:t>
      </w:r>
      <w:r w:rsidRPr="00B1411B">
        <w:rPr>
          <w:sz w:val="24"/>
          <w:szCs w:val="24"/>
          <w:lang w:val="en-US"/>
        </w:rPr>
        <w:t>PR</w:t>
      </w:r>
      <w:r w:rsidRPr="00B1411B">
        <w:rPr>
          <w:sz w:val="24"/>
          <w:szCs w:val="24"/>
        </w:rPr>
        <w:t xml:space="preserve"> </w:t>
      </w:r>
      <w:r w:rsidRPr="00B1411B">
        <w:rPr>
          <w:sz w:val="24"/>
          <w:szCs w:val="24"/>
          <w:lang w:val="en-US"/>
        </w:rPr>
        <w:t>Oris</w:t>
      </w:r>
      <w:r w:rsidRPr="00B1411B">
        <w:rPr>
          <w:sz w:val="24"/>
          <w:szCs w:val="24"/>
        </w:rPr>
        <w:t xml:space="preserve"> </w:t>
      </w:r>
      <w:r w:rsidRPr="00B1411B">
        <w:rPr>
          <w:sz w:val="24"/>
          <w:szCs w:val="24"/>
          <w:lang w:val="en-US"/>
        </w:rPr>
        <w:t>Industrie</w:t>
      </w:r>
      <w:r w:rsidRPr="00B1411B">
        <w:rPr>
          <w:sz w:val="24"/>
          <w:szCs w:val="24"/>
        </w:rPr>
        <w:t xml:space="preserve"> </w:t>
      </w:r>
      <w:r w:rsidRPr="00B1411B">
        <w:rPr>
          <w:sz w:val="24"/>
          <w:szCs w:val="24"/>
          <w:lang w:val="en-US"/>
        </w:rPr>
        <w:t>SA</w:t>
      </w:r>
      <w:r w:rsidRPr="00B1411B">
        <w:rPr>
          <w:sz w:val="24"/>
          <w:szCs w:val="24"/>
        </w:rPr>
        <w:t xml:space="preserve"> (Франція), </w:t>
      </w:r>
      <w:r w:rsidRPr="00B1411B">
        <w:rPr>
          <w:sz w:val="24"/>
          <w:szCs w:val="24"/>
          <w:lang w:val="en-US"/>
        </w:rPr>
        <w:t>Becton</w:t>
      </w:r>
      <w:r w:rsidRPr="00B1411B">
        <w:rPr>
          <w:sz w:val="24"/>
          <w:szCs w:val="24"/>
        </w:rPr>
        <w:t xml:space="preserve"> </w:t>
      </w:r>
      <w:r w:rsidRPr="00B1411B">
        <w:rPr>
          <w:sz w:val="24"/>
          <w:szCs w:val="24"/>
          <w:lang w:val="en-US"/>
        </w:rPr>
        <w:t>Dickinson</w:t>
      </w:r>
      <w:r w:rsidRPr="00B1411B">
        <w:rPr>
          <w:sz w:val="24"/>
          <w:szCs w:val="24"/>
        </w:rPr>
        <w:t xml:space="preserve"> (США). Після декапітації з мозку вилучали гіпоталамус у відповідності з методикою </w:t>
      </w:r>
      <w:r w:rsidRPr="00B1411B">
        <w:rPr>
          <w:sz w:val="24"/>
          <w:szCs w:val="24"/>
          <w:lang w:val="en-US"/>
        </w:rPr>
        <w:t>J</w:t>
      </w:r>
      <w:r w:rsidRPr="00B1411B">
        <w:rPr>
          <w:sz w:val="24"/>
          <w:szCs w:val="24"/>
        </w:rPr>
        <w:t>.</w:t>
      </w:r>
      <w:r w:rsidRPr="00B1411B">
        <w:rPr>
          <w:sz w:val="24"/>
          <w:szCs w:val="24"/>
          <w:lang w:val="en-US"/>
        </w:rPr>
        <w:t>Glowinski</w:t>
      </w:r>
      <w:r w:rsidRPr="00B1411B">
        <w:rPr>
          <w:sz w:val="24"/>
          <w:szCs w:val="24"/>
        </w:rPr>
        <w:t xml:space="preserve"> </w:t>
      </w:r>
      <w:r w:rsidRPr="00B1411B">
        <w:rPr>
          <w:sz w:val="24"/>
          <w:szCs w:val="24"/>
          <w:lang w:val="en-US"/>
        </w:rPr>
        <w:t>et</w:t>
      </w:r>
      <w:r w:rsidRPr="00B1411B">
        <w:rPr>
          <w:sz w:val="24"/>
          <w:szCs w:val="24"/>
        </w:rPr>
        <w:t xml:space="preserve"> </w:t>
      </w:r>
      <w:r w:rsidRPr="00B1411B">
        <w:rPr>
          <w:sz w:val="24"/>
          <w:szCs w:val="24"/>
          <w:lang w:val="en-US"/>
        </w:rPr>
        <w:t>L</w:t>
      </w:r>
      <w:r w:rsidRPr="00B1411B">
        <w:rPr>
          <w:sz w:val="24"/>
          <w:szCs w:val="24"/>
        </w:rPr>
        <w:t>.</w:t>
      </w:r>
      <w:r w:rsidRPr="00B1411B">
        <w:rPr>
          <w:sz w:val="24"/>
          <w:szCs w:val="24"/>
          <w:lang w:val="en-US"/>
        </w:rPr>
        <w:t>L</w:t>
      </w:r>
      <w:r w:rsidRPr="00B1411B">
        <w:rPr>
          <w:sz w:val="24"/>
          <w:szCs w:val="24"/>
        </w:rPr>
        <w:t>.</w:t>
      </w:r>
      <w:r w:rsidRPr="00B1411B">
        <w:rPr>
          <w:sz w:val="24"/>
          <w:szCs w:val="24"/>
          <w:lang w:val="en-US"/>
        </w:rPr>
        <w:t>Iversen</w:t>
      </w:r>
      <w:r w:rsidRPr="00B1411B">
        <w:rPr>
          <w:sz w:val="24"/>
          <w:szCs w:val="24"/>
        </w:rPr>
        <w:t xml:space="preserve"> (1981) і визначали рівень вазопресину набором Вü</w:t>
      </w:r>
      <w:r w:rsidRPr="00B1411B">
        <w:rPr>
          <w:sz w:val="24"/>
          <w:szCs w:val="24"/>
          <w:lang w:val="en-US"/>
        </w:rPr>
        <w:t>hlmann</w:t>
      </w:r>
      <w:r w:rsidRPr="00B1411B">
        <w:rPr>
          <w:sz w:val="24"/>
          <w:szCs w:val="24"/>
        </w:rPr>
        <w:t xml:space="preserve"> </w:t>
      </w:r>
      <w:r w:rsidRPr="00B1411B">
        <w:rPr>
          <w:sz w:val="24"/>
          <w:szCs w:val="24"/>
          <w:lang w:val="en-US"/>
        </w:rPr>
        <w:t>Laboratories</w:t>
      </w:r>
      <w:r w:rsidRPr="00B1411B">
        <w:rPr>
          <w:sz w:val="24"/>
          <w:szCs w:val="24"/>
        </w:rPr>
        <w:t xml:space="preserve"> </w:t>
      </w:r>
      <w:r w:rsidRPr="00B1411B">
        <w:rPr>
          <w:sz w:val="24"/>
          <w:szCs w:val="24"/>
          <w:lang w:val="en-US"/>
        </w:rPr>
        <w:t>A</w:t>
      </w:r>
      <w:r w:rsidRPr="00B1411B">
        <w:rPr>
          <w:sz w:val="24"/>
          <w:szCs w:val="24"/>
        </w:rPr>
        <w:t>.</w:t>
      </w:r>
      <w:r w:rsidRPr="00B1411B">
        <w:rPr>
          <w:sz w:val="24"/>
          <w:szCs w:val="24"/>
          <w:lang w:val="en-US"/>
        </w:rPr>
        <w:t>G</w:t>
      </w:r>
      <w:r w:rsidRPr="00B1411B">
        <w:rPr>
          <w:sz w:val="24"/>
          <w:szCs w:val="24"/>
        </w:rPr>
        <w:t xml:space="preserve">. (Швеція). Аденілові нуклеотиди у корі великих півкуль головного мозку – спектрофотометрично (АТФ за </w:t>
      </w:r>
      <w:r w:rsidRPr="00B1411B">
        <w:rPr>
          <w:sz w:val="24"/>
          <w:szCs w:val="24"/>
          <w:lang w:val="en-US"/>
        </w:rPr>
        <w:t>W</w:t>
      </w:r>
      <w:r w:rsidRPr="00B1411B">
        <w:rPr>
          <w:sz w:val="24"/>
          <w:szCs w:val="24"/>
        </w:rPr>
        <w:t>.</w:t>
      </w:r>
      <w:r w:rsidRPr="00B1411B">
        <w:rPr>
          <w:sz w:val="24"/>
          <w:szCs w:val="24"/>
          <w:lang w:val="en-US"/>
        </w:rPr>
        <w:t>Lampercht</w:t>
      </w:r>
      <w:r w:rsidRPr="00B1411B">
        <w:rPr>
          <w:sz w:val="24"/>
          <w:szCs w:val="24"/>
        </w:rPr>
        <w:t xml:space="preserve">, </w:t>
      </w:r>
      <w:r w:rsidRPr="00B1411B">
        <w:rPr>
          <w:sz w:val="24"/>
          <w:szCs w:val="24"/>
          <w:lang w:val="en-US"/>
        </w:rPr>
        <w:t>J</w:t>
      </w:r>
      <w:r w:rsidRPr="00B1411B">
        <w:rPr>
          <w:sz w:val="24"/>
          <w:szCs w:val="24"/>
        </w:rPr>
        <w:t>.</w:t>
      </w:r>
      <w:r w:rsidRPr="00B1411B">
        <w:rPr>
          <w:sz w:val="24"/>
          <w:szCs w:val="24"/>
          <w:lang w:val="en-US"/>
        </w:rPr>
        <w:t>Trautshold</w:t>
      </w:r>
      <w:r w:rsidRPr="00B1411B">
        <w:rPr>
          <w:sz w:val="24"/>
          <w:szCs w:val="24"/>
        </w:rPr>
        <w:t xml:space="preserve"> (1962), АДФ и АМФ за </w:t>
      </w:r>
      <w:r w:rsidRPr="00B1411B">
        <w:rPr>
          <w:sz w:val="24"/>
          <w:szCs w:val="24"/>
          <w:lang w:val="en-US"/>
        </w:rPr>
        <w:t>H</w:t>
      </w:r>
      <w:r w:rsidRPr="00B1411B">
        <w:rPr>
          <w:sz w:val="24"/>
          <w:szCs w:val="24"/>
        </w:rPr>
        <w:t>.</w:t>
      </w:r>
      <w:r w:rsidRPr="00B1411B">
        <w:rPr>
          <w:sz w:val="24"/>
          <w:szCs w:val="24"/>
          <w:lang w:val="en-US"/>
        </w:rPr>
        <w:t>Adam</w:t>
      </w:r>
      <w:r w:rsidRPr="00B1411B">
        <w:rPr>
          <w:sz w:val="24"/>
          <w:szCs w:val="24"/>
        </w:rPr>
        <w:t xml:space="preserve"> (1962)).</w:t>
      </w:r>
    </w:p>
    <w:p w:rsidR="00F93EAB" w:rsidRPr="00B1411B" w:rsidRDefault="00F93EAB" w:rsidP="00F93EAB">
      <w:pPr>
        <w:spacing w:line="360" w:lineRule="auto"/>
        <w:jc w:val="both"/>
        <w:rPr>
          <w:sz w:val="24"/>
          <w:szCs w:val="24"/>
        </w:rPr>
      </w:pPr>
      <w:r w:rsidRPr="00B1411B">
        <w:rPr>
          <w:sz w:val="24"/>
          <w:szCs w:val="24"/>
        </w:rPr>
        <w:tab/>
        <w:t>Статистичну обробку отриманих результатів проводили з вирахуванням значень середньоарифметичного (М), середньої помилки середнього арифметичного (</w:t>
      </w:r>
      <w:r w:rsidRPr="00B1411B">
        <w:rPr>
          <w:sz w:val="24"/>
          <w:szCs w:val="24"/>
          <w:lang w:val="en-US"/>
        </w:rPr>
        <w:t>m</w:t>
      </w:r>
      <w:r w:rsidRPr="00B1411B">
        <w:rPr>
          <w:sz w:val="24"/>
          <w:szCs w:val="24"/>
        </w:rPr>
        <w:t>), ступеню достовірності (р) з використанням критерію Ст’юдента (</w:t>
      </w:r>
      <w:r w:rsidRPr="00B1411B">
        <w:rPr>
          <w:sz w:val="24"/>
          <w:szCs w:val="24"/>
          <w:lang w:val="en-US"/>
        </w:rPr>
        <w:t>t</w:t>
      </w:r>
      <w:r w:rsidRPr="00B1411B">
        <w:rPr>
          <w:sz w:val="24"/>
          <w:szCs w:val="24"/>
        </w:rPr>
        <w:t>). Зміни, що спостерігали, розцінювали як статистично достовірні при р&lt;0,05.</w:t>
      </w:r>
    </w:p>
    <w:p w:rsidR="00F93EAB" w:rsidRPr="00B1411B" w:rsidRDefault="00F93EAB" w:rsidP="00F93EAB">
      <w:pPr>
        <w:spacing w:line="360" w:lineRule="auto"/>
        <w:jc w:val="both"/>
        <w:rPr>
          <w:sz w:val="24"/>
          <w:szCs w:val="24"/>
        </w:rPr>
      </w:pPr>
    </w:p>
    <w:p w:rsidR="00F93EAB" w:rsidRPr="00B1411B" w:rsidRDefault="00F93EAB" w:rsidP="00F93EAB">
      <w:pPr>
        <w:spacing w:line="360" w:lineRule="auto"/>
        <w:jc w:val="center"/>
        <w:rPr>
          <w:b/>
          <w:sz w:val="24"/>
          <w:szCs w:val="24"/>
        </w:rPr>
      </w:pPr>
      <w:r w:rsidRPr="00B1411B">
        <w:rPr>
          <w:b/>
          <w:sz w:val="24"/>
          <w:szCs w:val="24"/>
        </w:rPr>
        <w:t>РЕЗУЛЬТАТИ ДОСЛІДЖЕННЯ ТА ЇХ ОБГОВОРЕННЯ</w:t>
      </w:r>
    </w:p>
    <w:p w:rsidR="00F93EAB" w:rsidRPr="00B1411B" w:rsidRDefault="00F93EAB" w:rsidP="00F93EAB">
      <w:pPr>
        <w:spacing w:line="360" w:lineRule="auto"/>
        <w:jc w:val="center"/>
        <w:rPr>
          <w:sz w:val="24"/>
          <w:szCs w:val="24"/>
        </w:rPr>
      </w:pPr>
    </w:p>
    <w:p w:rsidR="00F93EAB" w:rsidRPr="00B1411B" w:rsidRDefault="00F93EAB" w:rsidP="00F93EAB">
      <w:pPr>
        <w:spacing w:line="360" w:lineRule="auto"/>
        <w:jc w:val="both"/>
        <w:rPr>
          <w:sz w:val="24"/>
          <w:szCs w:val="24"/>
        </w:rPr>
      </w:pPr>
      <w:r w:rsidRPr="00B1411B">
        <w:rPr>
          <w:b/>
          <w:sz w:val="24"/>
          <w:szCs w:val="24"/>
        </w:rPr>
        <w:tab/>
      </w:r>
      <w:r w:rsidRPr="00B1411B">
        <w:rPr>
          <w:sz w:val="24"/>
          <w:szCs w:val="24"/>
        </w:rPr>
        <w:t>Результати досліджень показали, що в перший день після відтворення ЕС концентрація вазопресину достовірно підвищується і становить 190 %, а пролактину 155 % у порівнянні з інтактними тваринами (табл. 1). Такі ж самі зміни спостерігаються і на другий день після ЕС. При цьому концентрація вазопресину ще більше зростає. Дослідження гормонів підшлункової залози виявило їхню різноспрямовану динаміку (табл. 1). Вміст інсуліну одразу після ЕС зменшується і становить 32 % (р&lt;0,05), а на другу добу після</w:t>
      </w:r>
    </w:p>
    <w:p w:rsidR="00F93EAB" w:rsidRPr="00B1411B" w:rsidRDefault="00F93EAB" w:rsidP="00F93EAB">
      <w:pPr>
        <w:jc w:val="right"/>
        <w:rPr>
          <w:i/>
          <w:sz w:val="24"/>
          <w:szCs w:val="24"/>
        </w:rPr>
        <w:sectPr w:rsidR="00F93EAB" w:rsidRPr="00B1411B" w:rsidSect="00315117">
          <w:pgSz w:w="11906" w:h="16838"/>
          <w:pgMar w:top="1134" w:right="851" w:bottom="1134" w:left="1701" w:header="709" w:footer="709" w:gutter="0"/>
          <w:cols w:space="708"/>
          <w:docGrid w:linePitch="360"/>
        </w:sectPr>
      </w:pPr>
    </w:p>
    <w:p w:rsidR="00F93EAB" w:rsidRPr="00B1411B" w:rsidRDefault="00F93EAB" w:rsidP="00F93EAB">
      <w:pPr>
        <w:jc w:val="right"/>
        <w:rPr>
          <w:i/>
          <w:sz w:val="24"/>
          <w:szCs w:val="24"/>
        </w:rPr>
      </w:pPr>
      <w:r w:rsidRPr="00B1411B">
        <w:rPr>
          <w:i/>
          <w:sz w:val="24"/>
          <w:szCs w:val="24"/>
        </w:rPr>
        <w:lastRenderedPageBreak/>
        <w:t>Таблиця 1</w:t>
      </w:r>
    </w:p>
    <w:p w:rsidR="00F93EAB" w:rsidRPr="00B1411B" w:rsidRDefault="00F93EAB" w:rsidP="00F93EAB">
      <w:pPr>
        <w:jc w:val="center"/>
        <w:rPr>
          <w:sz w:val="24"/>
          <w:szCs w:val="24"/>
        </w:rPr>
      </w:pPr>
    </w:p>
    <w:p w:rsidR="00F93EAB" w:rsidRPr="00B1411B" w:rsidRDefault="00F93EAB" w:rsidP="00F93EAB">
      <w:pPr>
        <w:jc w:val="center"/>
        <w:rPr>
          <w:sz w:val="24"/>
          <w:szCs w:val="24"/>
        </w:rPr>
      </w:pPr>
      <w:r w:rsidRPr="00B1411B">
        <w:rPr>
          <w:sz w:val="24"/>
          <w:szCs w:val="24"/>
        </w:rPr>
        <w:t>Вміст гормонів у крові за умов імунізації та емоційного стресу</w:t>
      </w:r>
      <w:r w:rsidRPr="00B1411B">
        <w:rPr>
          <w:b/>
          <w:sz w:val="24"/>
          <w:szCs w:val="24"/>
        </w:rPr>
        <w:t xml:space="preserve"> </w:t>
      </w:r>
      <w:r w:rsidRPr="00B1411B">
        <w:rPr>
          <w:sz w:val="24"/>
          <w:szCs w:val="24"/>
        </w:rPr>
        <w:t>(М</w:t>
      </w:r>
      <w:r w:rsidRPr="00B1411B">
        <w:rPr>
          <w:sz w:val="24"/>
          <w:szCs w:val="24"/>
          <w:u w:val="single"/>
        </w:rPr>
        <w:t>+</w:t>
      </w:r>
      <w:r w:rsidRPr="00B1411B">
        <w:rPr>
          <w:sz w:val="24"/>
          <w:szCs w:val="24"/>
          <w:lang w:val="en-US"/>
        </w:rPr>
        <w:t>m</w:t>
      </w:r>
      <w:r w:rsidRPr="00B1411B">
        <w:rPr>
          <w:sz w:val="24"/>
          <w:szCs w:val="24"/>
        </w:rPr>
        <w:t xml:space="preserve">, </w:t>
      </w:r>
      <w:r w:rsidRPr="00B1411B">
        <w:rPr>
          <w:sz w:val="24"/>
          <w:szCs w:val="24"/>
          <w:lang w:val="en-US"/>
        </w:rPr>
        <w:t>n</w:t>
      </w:r>
      <w:r w:rsidRPr="00B1411B">
        <w:rPr>
          <w:sz w:val="24"/>
          <w:szCs w:val="24"/>
        </w:rPr>
        <w:t xml:space="preserve"> = 7)</w:t>
      </w:r>
    </w:p>
    <w:p w:rsidR="00F93EAB" w:rsidRPr="00B1411B" w:rsidRDefault="00F93EAB" w:rsidP="00F93EAB">
      <w:pPr>
        <w:jc w:val="center"/>
        <w:rPr>
          <w:b/>
          <w:sz w:val="24"/>
          <w:szCs w:val="24"/>
        </w:rPr>
      </w:pPr>
    </w:p>
    <w:tbl>
      <w:tblPr>
        <w:tblStyle w:val="afb"/>
        <w:tblW w:w="15284" w:type="dxa"/>
        <w:tblLayout w:type="fixed"/>
        <w:tblLook w:val="01E0" w:firstRow="1" w:lastRow="1" w:firstColumn="1" w:lastColumn="1" w:noHBand="0" w:noVBand="0"/>
      </w:tblPr>
      <w:tblGrid>
        <w:gridCol w:w="2628"/>
        <w:gridCol w:w="2160"/>
        <w:gridCol w:w="2340"/>
        <w:gridCol w:w="2216"/>
        <w:gridCol w:w="1924"/>
        <w:gridCol w:w="1856"/>
        <w:gridCol w:w="2160"/>
      </w:tblGrid>
      <w:tr w:rsidR="00F93EAB" w:rsidRPr="00B1411B" w:rsidTr="00AC6D1B">
        <w:tc>
          <w:tcPr>
            <w:tcW w:w="2628"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Група</w:t>
            </w:r>
          </w:p>
          <w:p w:rsidR="00F93EAB" w:rsidRPr="00B1411B" w:rsidRDefault="00F93EAB" w:rsidP="00AC6D1B">
            <w:pPr>
              <w:jc w:val="center"/>
              <w:rPr>
                <w:sz w:val="24"/>
                <w:szCs w:val="24"/>
              </w:rPr>
            </w:pPr>
            <w:r w:rsidRPr="00B1411B">
              <w:rPr>
                <w:sz w:val="24"/>
                <w:szCs w:val="24"/>
              </w:rPr>
              <w:t xml:space="preserve"> тварин</w:t>
            </w:r>
          </w:p>
        </w:tc>
        <w:tc>
          <w:tcPr>
            <w:tcW w:w="216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Вазопресин,</w:t>
            </w:r>
          </w:p>
          <w:p w:rsidR="00F93EAB" w:rsidRPr="00B1411B" w:rsidRDefault="00F93EAB" w:rsidP="00AC6D1B">
            <w:pPr>
              <w:jc w:val="center"/>
              <w:rPr>
                <w:sz w:val="24"/>
                <w:szCs w:val="24"/>
              </w:rPr>
            </w:pPr>
            <w:r w:rsidRPr="00B1411B">
              <w:rPr>
                <w:sz w:val="24"/>
                <w:szCs w:val="24"/>
              </w:rPr>
              <w:t>нг/л</w:t>
            </w:r>
          </w:p>
        </w:tc>
        <w:tc>
          <w:tcPr>
            <w:tcW w:w="234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Пролактин,</w:t>
            </w:r>
          </w:p>
          <w:p w:rsidR="00F93EAB" w:rsidRPr="00B1411B" w:rsidRDefault="00F93EAB" w:rsidP="00AC6D1B">
            <w:pPr>
              <w:jc w:val="center"/>
              <w:rPr>
                <w:sz w:val="24"/>
                <w:szCs w:val="24"/>
              </w:rPr>
            </w:pPr>
            <w:r w:rsidRPr="00B1411B">
              <w:rPr>
                <w:sz w:val="24"/>
                <w:szCs w:val="24"/>
              </w:rPr>
              <w:t>пг/мл</w:t>
            </w:r>
          </w:p>
        </w:tc>
        <w:tc>
          <w:tcPr>
            <w:tcW w:w="2216"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Інсулін,</w:t>
            </w:r>
          </w:p>
          <w:p w:rsidR="00F93EAB" w:rsidRPr="00B1411B" w:rsidRDefault="00F93EAB" w:rsidP="00AC6D1B">
            <w:pPr>
              <w:jc w:val="center"/>
              <w:rPr>
                <w:sz w:val="24"/>
                <w:szCs w:val="24"/>
              </w:rPr>
            </w:pPr>
            <w:r w:rsidRPr="00B1411B">
              <w:rPr>
                <w:sz w:val="24"/>
                <w:szCs w:val="24"/>
              </w:rPr>
              <w:t>пмоль/л</w:t>
            </w:r>
          </w:p>
        </w:tc>
        <w:tc>
          <w:tcPr>
            <w:tcW w:w="1924"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Глюкагон,</w:t>
            </w:r>
          </w:p>
          <w:p w:rsidR="00F93EAB" w:rsidRPr="00B1411B" w:rsidRDefault="00F93EAB" w:rsidP="00AC6D1B">
            <w:pPr>
              <w:jc w:val="center"/>
              <w:rPr>
                <w:sz w:val="24"/>
                <w:szCs w:val="24"/>
              </w:rPr>
            </w:pPr>
            <w:r w:rsidRPr="00B1411B">
              <w:rPr>
                <w:sz w:val="24"/>
                <w:szCs w:val="24"/>
              </w:rPr>
              <w:t>нг/л</w:t>
            </w:r>
          </w:p>
        </w:tc>
        <w:tc>
          <w:tcPr>
            <w:tcW w:w="1856"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Т3,</w:t>
            </w:r>
          </w:p>
          <w:p w:rsidR="00F93EAB" w:rsidRPr="00B1411B" w:rsidRDefault="00F93EAB" w:rsidP="00AC6D1B">
            <w:pPr>
              <w:jc w:val="center"/>
              <w:rPr>
                <w:sz w:val="24"/>
                <w:szCs w:val="24"/>
              </w:rPr>
            </w:pPr>
            <w:r w:rsidRPr="00B1411B">
              <w:rPr>
                <w:sz w:val="24"/>
                <w:szCs w:val="24"/>
              </w:rPr>
              <w:t>нмоль/л</w:t>
            </w:r>
          </w:p>
        </w:tc>
        <w:tc>
          <w:tcPr>
            <w:tcW w:w="2160" w:type="dxa"/>
          </w:tcPr>
          <w:p w:rsidR="00F93EAB" w:rsidRPr="00B1411B" w:rsidRDefault="00F93EAB" w:rsidP="00AC6D1B">
            <w:pPr>
              <w:ind w:left="353"/>
              <w:jc w:val="center"/>
              <w:rPr>
                <w:sz w:val="24"/>
                <w:szCs w:val="24"/>
                <w:lang w:val="en-US"/>
              </w:rPr>
            </w:pPr>
          </w:p>
          <w:p w:rsidR="00F93EAB" w:rsidRPr="00B1411B" w:rsidRDefault="00F93EAB" w:rsidP="00AC6D1B">
            <w:pPr>
              <w:ind w:left="353"/>
              <w:jc w:val="center"/>
              <w:rPr>
                <w:sz w:val="24"/>
                <w:szCs w:val="24"/>
              </w:rPr>
            </w:pPr>
            <w:r w:rsidRPr="00B1411B">
              <w:rPr>
                <w:sz w:val="24"/>
                <w:szCs w:val="24"/>
              </w:rPr>
              <w:t>Альдостерон</w:t>
            </w:r>
          </w:p>
          <w:p w:rsidR="00F93EAB" w:rsidRPr="00B1411B" w:rsidRDefault="00F93EAB" w:rsidP="00AC6D1B">
            <w:pPr>
              <w:jc w:val="center"/>
              <w:rPr>
                <w:sz w:val="24"/>
                <w:szCs w:val="24"/>
              </w:rPr>
            </w:pPr>
            <w:r w:rsidRPr="00B1411B">
              <w:rPr>
                <w:sz w:val="24"/>
                <w:szCs w:val="24"/>
              </w:rPr>
              <w:t>нмоль/л</w:t>
            </w:r>
          </w:p>
        </w:tc>
      </w:tr>
      <w:tr w:rsidR="00F93EAB" w:rsidRPr="00B1411B" w:rsidTr="00AC6D1B">
        <w:tc>
          <w:tcPr>
            <w:tcW w:w="2628"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 xml:space="preserve">1. Інтактні     </w:t>
            </w:r>
          </w:p>
          <w:p w:rsidR="00F93EAB" w:rsidRPr="00B1411B" w:rsidRDefault="00F93EAB" w:rsidP="00AC6D1B">
            <w:pPr>
              <w:jc w:val="center"/>
              <w:rPr>
                <w:sz w:val="24"/>
                <w:szCs w:val="24"/>
              </w:rPr>
            </w:pPr>
            <w:r w:rsidRPr="00B1411B">
              <w:rPr>
                <w:sz w:val="24"/>
                <w:szCs w:val="24"/>
              </w:rPr>
              <w:t xml:space="preserve">   тварини</w:t>
            </w:r>
          </w:p>
        </w:tc>
        <w:tc>
          <w:tcPr>
            <w:tcW w:w="216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7,8</w:t>
            </w:r>
            <w:r w:rsidRPr="00B1411B">
              <w:rPr>
                <w:sz w:val="24"/>
                <w:szCs w:val="24"/>
                <w:u w:val="single"/>
              </w:rPr>
              <w:t>+</w:t>
            </w:r>
            <w:r w:rsidRPr="00B1411B">
              <w:rPr>
                <w:sz w:val="24"/>
                <w:szCs w:val="24"/>
              </w:rPr>
              <w:t>2,1</w:t>
            </w:r>
          </w:p>
        </w:tc>
        <w:tc>
          <w:tcPr>
            <w:tcW w:w="234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84,7</w:t>
            </w:r>
            <w:r w:rsidRPr="00B1411B">
              <w:rPr>
                <w:sz w:val="24"/>
                <w:szCs w:val="24"/>
                <w:u w:val="single"/>
              </w:rPr>
              <w:t>+</w:t>
            </w:r>
            <w:r w:rsidRPr="00B1411B">
              <w:rPr>
                <w:sz w:val="24"/>
                <w:szCs w:val="24"/>
              </w:rPr>
              <w:t>22,9</w:t>
            </w:r>
          </w:p>
        </w:tc>
        <w:tc>
          <w:tcPr>
            <w:tcW w:w="2216"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110,5</w:t>
            </w:r>
            <w:r w:rsidRPr="00B1411B">
              <w:rPr>
                <w:sz w:val="24"/>
                <w:szCs w:val="24"/>
                <w:u w:val="single"/>
              </w:rPr>
              <w:t>+</w:t>
            </w:r>
            <w:r w:rsidRPr="00B1411B">
              <w:rPr>
                <w:sz w:val="24"/>
                <w:szCs w:val="24"/>
              </w:rPr>
              <w:t>10,9</w:t>
            </w:r>
          </w:p>
        </w:tc>
        <w:tc>
          <w:tcPr>
            <w:tcW w:w="1924"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14,4</w:t>
            </w:r>
            <w:r w:rsidRPr="00B1411B">
              <w:rPr>
                <w:sz w:val="24"/>
                <w:szCs w:val="24"/>
                <w:u w:val="single"/>
              </w:rPr>
              <w:t>+</w:t>
            </w:r>
            <w:r w:rsidRPr="00B1411B">
              <w:rPr>
                <w:sz w:val="24"/>
                <w:szCs w:val="24"/>
              </w:rPr>
              <w:t>0,8</w:t>
            </w:r>
          </w:p>
        </w:tc>
        <w:tc>
          <w:tcPr>
            <w:tcW w:w="1856"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0,4</w:t>
            </w:r>
            <w:r w:rsidRPr="00B1411B">
              <w:rPr>
                <w:sz w:val="24"/>
                <w:szCs w:val="24"/>
                <w:u w:val="single"/>
              </w:rPr>
              <w:t>+</w:t>
            </w:r>
            <w:r w:rsidRPr="00B1411B">
              <w:rPr>
                <w:sz w:val="24"/>
                <w:szCs w:val="24"/>
              </w:rPr>
              <w:t>0,1</w:t>
            </w:r>
          </w:p>
        </w:tc>
        <w:tc>
          <w:tcPr>
            <w:tcW w:w="216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305,2</w:t>
            </w:r>
            <w:r w:rsidRPr="00B1411B">
              <w:rPr>
                <w:sz w:val="24"/>
                <w:szCs w:val="24"/>
                <w:u w:val="single"/>
              </w:rPr>
              <w:t>+</w:t>
            </w:r>
            <w:r w:rsidRPr="00B1411B">
              <w:rPr>
                <w:sz w:val="24"/>
                <w:szCs w:val="24"/>
              </w:rPr>
              <w:t>55,1</w:t>
            </w:r>
          </w:p>
        </w:tc>
      </w:tr>
      <w:tr w:rsidR="00F93EAB" w:rsidRPr="00B1411B" w:rsidTr="00AC6D1B">
        <w:tc>
          <w:tcPr>
            <w:tcW w:w="2628"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2.1 ЕС</w:t>
            </w:r>
          </w:p>
        </w:tc>
        <w:tc>
          <w:tcPr>
            <w:tcW w:w="216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14,8</w:t>
            </w:r>
            <w:r w:rsidRPr="00B1411B">
              <w:rPr>
                <w:sz w:val="24"/>
                <w:szCs w:val="24"/>
                <w:u w:val="single"/>
              </w:rPr>
              <w:t>+</w:t>
            </w:r>
            <w:r w:rsidRPr="00B1411B">
              <w:rPr>
                <w:sz w:val="24"/>
                <w:szCs w:val="24"/>
              </w:rPr>
              <w:t>2,1*</w:t>
            </w:r>
          </w:p>
          <w:p w:rsidR="00F93EAB" w:rsidRPr="00B1411B" w:rsidRDefault="00F93EAB" w:rsidP="00AC6D1B">
            <w:pPr>
              <w:jc w:val="center"/>
              <w:rPr>
                <w:sz w:val="24"/>
                <w:szCs w:val="24"/>
              </w:rPr>
            </w:pPr>
          </w:p>
        </w:tc>
        <w:tc>
          <w:tcPr>
            <w:tcW w:w="234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131,2</w:t>
            </w:r>
            <w:r w:rsidRPr="00B1411B">
              <w:rPr>
                <w:sz w:val="24"/>
                <w:szCs w:val="24"/>
                <w:u w:val="single"/>
              </w:rPr>
              <w:t>+</w:t>
            </w:r>
            <w:r w:rsidRPr="00B1411B">
              <w:rPr>
                <w:sz w:val="24"/>
                <w:szCs w:val="24"/>
              </w:rPr>
              <w:t>8,1*</w:t>
            </w:r>
          </w:p>
          <w:p w:rsidR="00F93EAB" w:rsidRPr="00B1411B" w:rsidRDefault="00F93EAB" w:rsidP="00AC6D1B">
            <w:pPr>
              <w:jc w:val="center"/>
              <w:rPr>
                <w:sz w:val="24"/>
                <w:szCs w:val="24"/>
                <w:vertAlign w:val="subscript"/>
              </w:rPr>
            </w:pPr>
          </w:p>
        </w:tc>
        <w:tc>
          <w:tcPr>
            <w:tcW w:w="2216"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35,9</w:t>
            </w:r>
            <w:r w:rsidRPr="00B1411B">
              <w:rPr>
                <w:sz w:val="24"/>
                <w:szCs w:val="24"/>
                <w:u w:val="single"/>
              </w:rPr>
              <w:t>+</w:t>
            </w:r>
            <w:r w:rsidRPr="00B1411B">
              <w:rPr>
                <w:sz w:val="24"/>
                <w:szCs w:val="24"/>
              </w:rPr>
              <w:t>9,2*</w:t>
            </w:r>
          </w:p>
          <w:p w:rsidR="00F93EAB" w:rsidRPr="00B1411B" w:rsidRDefault="00F93EAB" w:rsidP="00AC6D1B">
            <w:pPr>
              <w:jc w:val="center"/>
              <w:rPr>
                <w:sz w:val="24"/>
                <w:szCs w:val="24"/>
                <w:vertAlign w:val="subscript"/>
              </w:rPr>
            </w:pPr>
          </w:p>
        </w:tc>
        <w:tc>
          <w:tcPr>
            <w:tcW w:w="1924"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36,7</w:t>
            </w:r>
            <w:r w:rsidRPr="00B1411B">
              <w:rPr>
                <w:sz w:val="24"/>
                <w:szCs w:val="24"/>
                <w:u w:val="single"/>
              </w:rPr>
              <w:t>+</w:t>
            </w:r>
            <w:r w:rsidRPr="00B1411B">
              <w:rPr>
                <w:sz w:val="24"/>
                <w:szCs w:val="24"/>
              </w:rPr>
              <w:t>3,4*</w:t>
            </w:r>
          </w:p>
          <w:p w:rsidR="00F93EAB" w:rsidRPr="00B1411B" w:rsidRDefault="00F93EAB" w:rsidP="00AC6D1B">
            <w:pPr>
              <w:jc w:val="center"/>
              <w:rPr>
                <w:sz w:val="24"/>
                <w:szCs w:val="24"/>
                <w:vertAlign w:val="subscript"/>
              </w:rPr>
            </w:pPr>
          </w:p>
        </w:tc>
        <w:tc>
          <w:tcPr>
            <w:tcW w:w="1856"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0,1</w:t>
            </w:r>
            <w:r w:rsidRPr="00B1411B">
              <w:rPr>
                <w:sz w:val="24"/>
                <w:szCs w:val="24"/>
                <w:u w:val="single"/>
              </w:rPr>
              <w:t>+</w:t>
            </w:r>
            <w:r w:rsidRPr="00B1411B">
              <w:rPr>
                <w:sz w:val="24"/>
                <w:szCs w:val="24"/>
              </w:rPr>
              <w:t>0,02*</w:t>
            </w:r>
          </w:p>
          <w:p w:rsidR="00F93EAB" w:rsidRPr="00B1411B" w:rsidRDefault="00F93EAB" w:rsidP="00AC6D1B">
            <w:pPr>
              <w:jc w:val="center"/>
              <w:rPr>
                <w:sz w:val="24"/>
                <w:szCs w:val="24"/>
                <w:vertAlign w:val="subscript"/>
              </w:rPr>
            </w:pPr>
          </w:p>
        </w:tc>
        <w:tc>
          <w:tcPr>
            <w:tcW w:w="216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249,1</w:t>
            </w:r>
            <w:r w:rsidRPr="00B1411B">
              <w:rPr>
                <w:sz w:val="24"/>
                <w:szCs w:val="24"/>
                <w:u w:val="single"/>
              </w:rPr>
              <w:t>+</w:t>
            </w:r>
            <w:r w:rsidRPr="00B1411B">
              <w:rPr>
                <w:sz w:val="24"/>
                <w:szCs w:val="24"/>
              </w:rPr>
              <w:t>11,4</w:t>
            </w:r>
          </w:p>
          <w:p w:rsidR="00F93EAB" w:rsidRPr="00B1411B" w:rsidRDefault="00F93EAB" w:rsidP="00AC6D1B">
            <w:pPr>
              <w:jc w:val="center"/>
              <w:rPr>
                <w:sz w:val="24"/>
                <w:szCs w:val="24"/>
              </w:rPr>
            </w:pPr>
          </w:p>
        </w:tc>
      </w:tr>
      <w:tr w:rsidR="00F93EAB" w:rsidRPr="00B1411B" w:rsidTr="00AC6D1B">
        <w:tc>
          <w:tcPr>
            <w:tcW w:w="2628"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2.2 ЕС, 2 день</w:t>
            </w:r>
          </w:p>
        </w:tc>
        <w:tc>
          <w:tcPr>
            <w:tcW w:w="216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34,3</w:t>
            </w:r>
            <w:r w:rsidRPr="00B1411B">
              <w:rPr>
                <w:sz w:val="24"/>
                <w:szCs w:val="24"/>
                <w:u w:val="single"/>
              </w:rPr>
              <w:t>+</w:t>
            </w:r>
            <w:r w:rsidRPr="00B1411B">
              <w:rPr>
                <w:sz w:val="24"/>
                <w:szCs w:val="24"/>
              </w:rPr>
              <w:t>1,8*</w:t>
            </w:r>
          </w:p>
          <w:p w:rsidR="00F93EAB" w:rsidRPr="00B1411B" w:rsidRDefault="00F93EAB" w:rsidP="00AC6D1B">
            <w:pPr>
              <w:jc w:val="center"/>
              <w:rPr>
                <w:sz w:val="24"/>
                <w:szCs w:val="24"/>
                <w:vertAlign w:val="subscript"/>
              </w:rPr>
            </w:pPr>
          </w:p>
        </w:tc>
        <w:tc>
          <w:tcPr>
            <w:tcW w:w="234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115,8</w:t>
            </w:r>
            <w:r w:rsidRPr="00B1411B">
              <w:rPr>
                <w:sz w:val="24"/>
                <w:szCs w:val="24"/>
                <w:u w:val="single"/>
              </w:rPr>
              <w:t>+</w:t>
            </w:r>
            <w:r w:rsidRPr="00B1411B">
              <w:rPr>
                <w:sz w:val="24"/>
                <w:szCs w:val="24"/>
              </w:rPr>
              <w:t>11,0</w:t>
            </w:r>
          </w:p>
        </w:tc>
        <w:tc>
          <w:tcPr>
            <w:tcW w:w="2216"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23,1</w:t>
            </w:r>
            <w:r w:rsidRPr="00B1411B">
              <w:rPr>
                <w:sz w:val="24"/>
                <w:szCs w:val="24"/>
                <w:u w:val="single"/>
              </w:rPr>
              <w:t>+</w:t>
            </w:r>
            <w:r w:rsidRPr="00B1411B">
              <w:rPr>
                <w:sz w:val="24"/>
                <w:szCs w:val="24"/>
              </w:rPr>
              <w:t>5,5*</w:t>
            </w:r>
          </w:p>
          <w:p w:rsidR="00F93EAB" w:rsidRPr="00B1411B" w:rsidRDefault="00F93EAB" w:rsidP="00AC6D1B">
            <w:pPr>
              <w:jc w:val="center"/>
              <w:rPr>
                <w:sz w:val="24"/>
                <w:szCs w:val="24"/>
                <w:vertAlign w:val="subscript"/>
              </w:rPr>
            </w:pPr>
          </w:p>
        </w:tc>
        <w:tc>
          <w:tcPr>
            <w:tcW w:w="1924"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37,8</w:t>
            </w:r>
            <w:r w:rsidRPr="00B1411B">
              <w:rPr>
                <w:sz w:val="24"/>
                <w:szCs w:val="24"/>
                <w:u w:val="single"/>
              </w:rPr>
              <w:t>+</w:t>
            </w:r>
            <w:r w:rsidRPr="00B1411B">
              <w:rPr>
                <w:sz w:val="24"/>
                <w:szCs w:val="24"/>
              </w:rPr>
              <w:t>4,8*</w:t>
            </w:r>
          </w:p>
          <w:p w:rsidR="00F93EAB" w:rsidRPr="00B1411B" w:rsidRDefault="00F93EAB" w:rsidP="00AC6D1B">
            <w:pPr>
              <w:jc w:val="center"/>
              <w:rPr>
                <w:sz w:val="24"/>
                <w:szCs w:val="24"/>
                <w:vertAlign w:val="subscript"/>
              </w:rPr>
            </w:pPr>
          </w:p>
        </w:tc>
        <w:tc>
          <w:tcPr>
            <w:tcW w:w="1856"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0,6</w:t>
            </w:r>
            <w:r w:rsidRPr="00B1411B">
              <w:rPr>
                <w:sz w:val="24"/>
                <w:szCs w:val="24"/>
                <w:u w:val="single"/>
              </w:rPr>
              <w:t>+</w:t>
            </w:r>
            <w:r w:rsidRPr="00B1411B">
              <w:rPr>
                <w:sz w:val="24"/>
                <w:szCs w:val="24"/>
              </w:rPr>
              <w:t>0,02*</w:t>
            </w:r>
          </w:p>
          <w:p w:rsidR="00F93EAB" w:rsidRPr="00B1411B" w:rsidRDefault="00F93EAB" w:rsidP="00AC6D1B">
            <w:pPr>
              <w:jc w:val="center"/>
              <w:rPr>
                <w:sz w:val="24"/>
                <w:szCs w:val="24"/>
                <w:vertAlign w:val="subscript"/>
              </w:rPr>
            </w:pPr>
          </w:p>
        </w:tc>
        <w:tc>
          <w:tcPr>
            <w:tcW w:w="216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288,1</w:t>
            </w:r>
            <w:r w:rsidRPr="00B1411B">
              <w:rPr>
                <w:sz w:val="24"/>
                <w:szCs w:val="24"/>
                <w:u w:val="single"/>
              </w:rPr>
              <w:t>+</w:t>
            </w:r>
            <w:r w:rsidRPr="00B1411B">
              <w:rPr>
                <w:sz w:val="24"/>
                <w:szCs w:val="24"/>
              </w:rPr>
              <w:t>8,3</w:t>
            </w:r>
          </w:p>
          <w:p w:rsidR="00F93EAB" w:rsidRPr="00B1411B" w:rsidRDefault="00F93EAB" w:rsidP="00AC6D1B">
            <w:pPr>
              <w:jc w:val="center"/>
              <w:rPr>
                <w:sz w:val="24"/>
                <w:szCs w:val="24"/>
              </w:rPr>
            </w:pPr>
          </w:p>
        </w:tc>
      </w:tr>
      <w:tr w:rsidR="00F93EAB" w:rsidRPr="00B1411B" w:rsidTr="00AC6D1B">
        <w:tc>
          <w:tcPr>
            <w:tcW w:w="2628" w:type="dxa"/>
          </w:tcPr>
          <w:p w:rsidR="00F93EAB" w:rsidRPr="00B1411B" w:rsidRDefault="00F93EAB" w:rsidP="00AC6D1B">
            <w:pPr>
              <w:jc w:val="center"/>
              <w:rPr>
                <w:sz w:val="24"/>
                <w:szCs w:val="24"/>
              </w:rPr>
            </w:pPr>
            <w:r w:rsidRPr="00B1411B">
              <w:rPr>
                <w:sz w:val="24"/>
                <w:szCs w:val="24"/>
              </w:rPr>
              <w:t>3. Імунізовані тварини</w:t>
            </w:r>
          </w:p>
        </w:tc>
        <w:tc>
          <w:tcPr>
            <w:tcW w:w="216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23,7</w:t>
            </w:r>
            <w:r w:rsidRPr="00B1411B">
              <w:rPr>
                <w:sz w:val="24"/>
                <w:szCs w:val="24"/>
                <w:u w:val="single"/>
              </w:rPr>
              <w:t>+</w:t>
            </w:r>
            <w:r w:rsidRPr="00B1411B">
              <w:rPr>
                <w:sz w:val="24"/>
                <w:szCs w:val="24"/>
              </w:rPr>
              <w:t>7,2*</w:t>
            </w:r>
          </w:p>
          <w:p w:rsidR="00F93EAB" w:rsidRPr="00B1411B" w:rsidRDefault="00F93EAB" w:rsidP="00AC6D1B">
            <w:pPr>
              <w:jc w:val="center"/>
              <w:rPr>
                <w:sz w:val="24"/>
                <w:szCs w:val="24"/>
                <w:vertAlign w:val="subscript"/>
              </w:rPr>
            </w:pPr>
          </w:p>
        </w:tc>
        <w:tc>
          <w:tcPr>
            <w:tcW w:w="234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1225,3</w:t>
            </w:r>
            <w:r w:rsidRPr="00B1411B">
              <w:rPr>
                <w:sz w:val="24"/>
                <w:szCs w:val="24"/>
                <w:u w:val="single"/>
              </w:rPr>
              <w:t>+</w:t>
            </w:r>
            <w:r w:rsidRPr="00B1411B">
              <w:rPr>
                <w:sz w:val="24"/>
                <w:szCs w:val="24"/>
              </w:rPr>
              <w:t>14,9*</w:t>
            </w:r>
          </w:p>
          <w:p w:rsidR="00F93EAB" w:rsidRPr="00B1411B" w:rsidRDefault="00F93EAB" w:rsidP="00AC6D1B">
            <w:pPr>
              <w:jc w:val="center"/>
              <w:rPr>
                <w:sz w:val="24"/>
                <w:szCs w:val="24"/>
                <w:vertAlign w:val="subscript"/>
              </w:rPr>
            </w:pPr>
          </w:p>
        </w:tc>
        <w:tc>
          <w:tcPr>
            <w:tcW w:w="2216"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362,5</w:t>
            </w:r>
            <w:r w:rsidRPr="00B1411B">
              <w:rPr>
                <w:sz w:val="24"/>
                <w:szCs w:val="24"/>
                <w:u w:val="single"/>
              </w:rPr>
              <w:t>+</w:t>
            </w:r>
            <w:r w:rsidRPr="00B1411B">
              <w:rPr>
                <w:sz w:val="24"/>
                <w:szCs w:val="24"/>
              </w:rPr>
              <w:t>11,7*</w:t>
            </w:r>
          </w:p>
          <w:p w:rsidR="00F93EAB" w:rsidRPr="00B1411B" w:rsidRDefault="00F93EAB" w:rsidP="00AC6D1B">
            <w:pPr>
              <w:jc w:val="center"/>
              <w:rPr>
                <w:sz w:val="24"/>
                <w:szCs w:val="24"/>
                <w:vertAlign w:val="subscript"/>
              </w:rPr>
            </w:pPr>
          </w:p>
        </w:tc>
        <w:tc>
          <w:tcPr>
            <w:tcW w:w="1924"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86,1</w:t>
            </w:r>
            <w:r w:rsidRPr="00B1411B">
              <w:rPr>
                <w:sz w:val="24"/>
                <w:szCs w:val="24"/>
                <w:u w:val="single"/>
              </w:rPr>
              <w:t>+</w:t>
            </w:r>
            <w:r w:rsidRPr="00B1411B">
              <w:rPr>
                <w:sz w:val="24"/>
                <w:szCs w:val="24"/>
              </w:rPr>
              <w:t>6,2*</w:t>
            </w:r>
          </w:p>
        </w:tc>
        <w:tc>
          <w:tcPr>
            <w:tcW w:w="1856" w:type="dxa"/>
          </w:tcPr>
          <w:p w:rsidR="00F93EAB" w:rsidRPr="00B1411B" w:rsidRDefault="00F93EAB" w:rsidP="00AC6D1B">
            <w:pPr>
              <w:jc w:val="center"/>
              <w:rPr>
                <w:sz w:val="24"/>
                <w:szCs w:val="24"/>
              </w:rPr>
            </w:pPr>
          </w:p>
          <w:p w:rsidR="00F93EAB" w:rsidRPr="00B1411B" w:rsidRDefault="00F93EAB" w:rsidP="00AC6D1B">
            <w:pPr>
              <w:jc w:val="center"/>
              <w:rPr>
                <w:sz w:val="24"/>
                <w:szCs w:val="24"/>
                <w:vertAlign w:val="subscript"/>
              </w:rPr>
            </w:pPr>
            <w:r w:rsidRPr="00B1411B">
              <w:rPr>
                <w:sz w:val="24"/>
                <w:szCs w:val="24"/>
              </w:rPr>
              <w:t>1,6</w:t>
            </w:r>
            <w:r w:rsidRPr="00B1411B">
              <w:rPr>
                <w:sz w:val="24"/>
                <w:szCs w:val="24"/>
                <w:u w:val="single"/>
              </w:rPr>
              <w:t>+</w:t>
            </w:r>
            <w:r w:rsidRPr="00B1411B">
              <w:rPr>
                <w:sz w:val="24"/>
                <w:szCs w:val="24"/>
              </w:rPr>
              <w:t>0,1*</w:t>
            </w:r>
          </w:p>
          <w:p w:rsidR="00F93EAB" w:rsidRPr="00B1411B" w:rsidRDefault="00F93EAB" w:rsidP="00AC6D1B">
            <w:pPr>
              <w:jc w:val="center"/>
              <w:rPr>
                <w:sz w:val="24"/>
                <w:szCs w:val="24"/>
                <w:vertAlign w:val="subscript"/>
              </w:rPr>
            </w:pPr>
          </w:p>
        </w:tc>
        <w:tc>
          <w:tcPr>
            <w:tcW w:w="216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381,1</w:t>
            </w:r>
            <w:r w:rsidRPr="00B1411B">
              <w:rPr>
                <w:sz w:val="24"/>
                <w:szCs w:val="24"/>
                <w:u w:val="single"/>
              </w:rPr>
              <w:t>+</w:t>
            </w:r>
            <w:r w:rsidRPr="00B1411B">
              <w:rPr>
                <w:sz w:val="24"/>
                <w:szCs w:val="24"/>
              </w:rPr>
              <w:t>41</w:t>
            </w:r>
          </w:p>
          <w:p w:rsidR="00F93EAB" w:rsidRPr="00B1411B" w:rsidRDefault="00F93EAB" w:rsidP="00AC6D1B">
            <w:pPr>
              <w:jc w:val="center"/>
              <w:rPr>
                <w:sz w:val="24"/>
                <w:szCs w:val="24"/>
              </w:rPr>
            </w:pPr>
          </w:p>
        </w:tc>
      </w:tr>
      <w:tr w:rsidR="00F93EAB" w:rsidRPr="00B1411B" w:rsidTr="00AC6D1B">
        <w:tc>
          <w:tcPr>
            <w:tcW w:w="2628" w:type="dxa"/>
          </w:tcPr>
          <w:p w:rsidR="00F93EAB" w:rsidRPr="00B1411B" w:rsidRDefault="00F93EAB" w:rsidP="00AC6D1B">
            <w:pPr>
              <w:jc w:val="center"/>
              <w:rPr>
                <w:sz w:val="24"/>
                <w:szCs w:val="24"/>
              </w:rPr>
            </w:pPr>
            <w:r w:rsidRPr="00B1411B">
              <w:rPr>
                <w:sz w:val="24"/>
                <w:szCs w:val="24"/>
              </w:rPr>
              <w:t>4.1 Імунізовані тварини+ЕС</w:t>
            </w:r>
          </w:p>
          <w:p w:rsidR="00F93EAB" w:rsidRPr="00B1411B" w:rsidRDefault="00F93EAB" w:rsidP="00AC6D1B">
            <w:pPr>
              <w:jc w:val="center"/>
              <w:rPr>
                <w:sz w:val="24"/>
                <w:szCs w:val="24"/>
              </w:rPr>
            </w:pPr>
          </w:p>
        </w:tc>
        <w:tc>
          <w:tcPr>
            <w:tcW w:w="216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73,3</w:t>
            </w:r>
            <w:r w:rsidRPr="00B1411B">
              <w:rPr>
                <w:sz w:val="24"/>
                <w:szCs w:val="24"/>
                <w:u w:val="single"/>
              </w:rPr>
              <w:t>+</w:t>
            </w:r>
            <w:r w:rsidRPr="00B1411B">
              <w:rPr>
                <w:sz w:val="24"/>
                <w:szCs w:val="24"/>
              </w:rPr>
              <w:t>13,3**</w:t>
            </w:r>
            <w:r w:rsidRPr="00B1411B">
              <w:rPr>
                <w:sz w:val="24"/>
                <w:szCs w:val="24"/>
                <w:vertAlign w:val="superscript"/>
              </w:rPr>
              <w:t>,#</w:t>
            </w:r>
          </w:p>
          <w:p w:rsidR="00F93EAB" w:rsidRPr="00B1411B" w:rsidRDefault="00F93EAB" w:rsidP="00AC6D1B">
            <w:pPr>
              <w:jc w:val="center"/>
              <w:rPr>
                <w:sz w:val="24"/>
                <w:szCs w:val="24"/>
              </w:rPr>
            </w:pPr>
          </w:p>
        </w:tc>
        <w:tc>
          <w:tcPr>
            <w:tcW w:w="234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 xml:space="preserve">750,5 </w:t>
            </w:r>
            <w:r w:rsidRPr="00B1411B">
              <w:rPr>
                <w:sz w:val="24"/>
                <w:szCs w:val="24"/>
                <w:u w:val="single"/>
              </w:rPr>
              <w:t>+</w:t>
            </w:r>
            <w:r w:rsidRPr="00B1411B">
              <w:rPr>
                <w:sz w:val="24"/>
                <w:szCs w:val="24"/>
              </w:rPr>
              <w:t>31,1**</w:t>
            </w:r>
            <w:r w:rsidRPr="00B1411B">
              <w:rPr>
                <w:sz w:val="24"/>
                <w:szCs w:val="24"/>
                <w:vertAlign w:val="superscript"/>
              </w:rPr>
              <w:t>,#</w:t>
            </w:r>
          </w:p>
          <w:p w:rsidR="00F93EAB" w:rsidRPr="00B1411B" w:rsidRDefault="00F93EAB" w:rsidP="00AC6D1B">
            <w:pPr>
              <w:jc w:val="center"/>
              <w:rPr>
                <w:sz w:val="24"/>
                <w:szCs w:val="24"/>
              </w:rPr>
            </w:pPr>
          </w:p>
        </w:tc>
        <w:tc>
          <w:tcPr>
            <w:tcW w:w="2216" w:type="dxa"/>
          </w:tcPr>
          <w:p w:rsidR="00F93EAB" w:rsidRPr="00B1411B" w:rsidRDefault="00F93EAB" w:rsidP="00AC6D1B">
            <w:pPr>
              <w:jc w:val="center"/>
              <w:rPr>
                <w:sz w:val="24"/>
                <w:szCs w:val="24"/>
                <w:vertAlign w:val="superscript"/>
              </w:rPr>
            </w:pPr>
          </w:p>
          <w:p w:rsidR="00F93EAB" w:rsidRPr="00B1411B" w:rsidRDefault="00F93EAB" w:rsidP="00AC6D1B">
            <w:pPr>
              <w:jc w:val="center"/>
              <w:rPr>
                <w:sz w:val="24"/>
                <w:szCs w:val="24"/>
              </w:rPr>
            </w:pPr>
            <w:r w:rsidRPr="00B1411B">
              <w:rPr>
                <w:sz w:val="24"/>
                <w:szCs w:val="24"/>
              </w:rPr>
              <w:t>125,7</w:t>
            </w:r>
            <w:r w:rsidRPr="00B1411B">
              <w:rPr>
                <w:sz w:val="24"/>
                <w:szCs w:val="24"/>
                <w:u w:val="single"/>
              </w:rPr>
              <w:t>+</w:t>
            </w:r>
            <w:r w:rsidRPr="00B1411B">
              <w:rPr>
                <w:sz w:val="24"/>
                <w:szCs w:val="24"/>
              </w:rPr>
              <w:t>15,4**</w:t>
            </w:r>
            <w:r w:rsidRPr="00B1411B">
              <w:rPr>
                <w:sz w:val="24"/>
                <w:szCs w:val="24"/>
                <w:vertAlign w:val="superscript"/>
              </w:rPr>
              <w:t>,#</w:t>
            </w:r>
          </w:p>
          <w:p w:rsidR="00F93EAB" w:rsidRPr="00B1411B" w:rsidRDefault="00F93EAB" w:rsidP="00AC6D1B">
            <w:pPr>
              <w:jc w:val="center"/>
              <w:rPr>
                <w:sz w:val="24"/>
                <w:szCs w:val="24"/>
              </w:rPr>
            </w:pPr>
          </w:p>
        </w:tc>
        <w:tc>
          <w:tcPr>
            <w:tcW w:w="1924"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163,2</w:t>
            </w:r>
            <w:r w:rsidRPr="00B1411B">
              <w:rPr>
                <w:sz w:val="24"/>
                <w:szCs w:val="24"/>
                <w:u w:val="single"/>
              </w:rPr>
              <w:t>+</w:t>
            </w:r>
            <w:r w:rsidRPr="00B1411B">
              <w:rPr>
                <w:sz w:val="24"/>
                <w:szCs w:val="24"/>
              </w:rPr>
              <w:t>3,6**</w:t>
            </w:r>
            <w:r w:rsidRPr="00B1411B">
              <w:rPr>
                <w:sz w:val="24"/>
                <w:szCs w:val="24"/>
                <w:vertAlign w:val="superscript"/>
              </w:rPr>
              <w:t>,#</w:t>
            </w:r>
          </w:p>
          <w:p w:rsidR="00F93EAB" w:rsidRPr="00B1411B" w:rsidRDefault="00F93EAB" w:rsidP="00AC6D1B">
            <w:pPr>
              <w:jc w:val="center"/>
              <w:rPr>
                <w:sz w:val="24"/>
                <w:szCs w:val="24"/>
              </w:rPr>
            </w:pPr>
          </w:p>
        </w:tc>
        <w:tc>
          <w:tcPr>
            <w:tcW w:w="1856"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1,8</w:t>
            </w:r>
            <w:r w:rsidRPr="00B1411B">
              <w:rPr>
                <w:sz w:val="24"/>
                <w:szCs w:val="24"/>
                <w:u w:val="single"/>
              </w:rPr>
              <w:t>+</w:t>
            </w:r>
            <w:r w:rsidRPr="00B1411B">
              <w:rPr>
                <w:sz w:val="24"/>
                <w:szCs w:val="24"/>
              </w:rPr>
              <w:t>0,1</w:t>
            </w:r>
            <w:r w:rsidRPr="00B1411B">
              <w:rPr>
                <w:sz w:val="24"/>
                <w:szCs w:val="24"/>
                <w:vertAlign w:val="superscript"/>
              </w:rPr>
              <w:t>#</w:t>
            </w:r>
          </w:p>
          <w:p w:rsidR="00F93EAB" w:rsidRPr="00B1411B" w:rsidRDefault="00F93EAB" w:rsidP="00AC6D1B">
            <w:pPr>
              <w:jc w:val="center"/>
              <w:rPr>
                <w:sz w:val="24"/>
                <w:szCs w:val="24"/>
              </w:rPr>
            </w:pPr>
          </w:p>
        </w:tc>
        <w:tc>
          <w:tcPr>
            <w:tcW w:w="2160" w:type="dxa"/>
          </w:tcPr>
          <w:p w:rsidR="00F93EAB" w:rsidRPr="00B1411B" w:rsidRDefault="00F93EAB" w:rsidP="00AC6D1B">
            <w:pPr>
              <w:jc w:val="center"/>
              <w:rPr>
                <w:sz w:val="24"/>
                <w:szCs w:val="24"/>
                <w:vertAlign w:val="superscript"/>
              </w:rPr>
            </w:pPr>
          </w:p>
          <w:p w:rsidR="00F93EAB" w:rsidRPr="00B1411B" w:rsidRDefault="00F93EAB" w:rsidP="00AC6D1B">
            <w:pPr>
              <w:jc w:val="center"/>
              <w:rPr>
                <w:sz w:val="24"/>
                <w:szCs w:val="24"/>
              </w:rPr>
            </w:pPr>
            <w:r w:rsidRPr="00B1411B">
              <w:rPr>
                <w:sz w:val="24"/>
                <w:szCs w:val="24"/>
              </w:rPr>
              <w:t>818,2</w:t>
            </w:r>
            <w:r w:rsidRPr="00B1411B">
              <w:rPr>
                <w:sz w:val="24"/>
                <w:szCs w:val="24"/>
                <w:u w:val="single"/>
              </w:rPr>
              <w:t>+</w:t>
            </w:r>
            <w:r w:rsidRPr="00B1411B">
              <w:rPr>
                <w:sz w:val="24"/>
                <w:szCs w:val="24"/>
              </w:rPr>
              <w:t>49,3**</w:t>
            </w:r>
            <w:r w:rsidRPr="00B1411B">
              <w:rPr>
                <w:sz w:val="24"/>
                <w:szCs w:val="24"/>
                <w:vertAlign w:val="superscript"/>
              </w:rPr>
              <w:t>,#</w:t>
            </w:r>
          </w:p>
          <w:p w:rsidR="00F93EAB" w:rsidRPr="00B1411B" w:rsidRDefault="00F93EAB" w:rsidP="00AC6D1B">
            <w:pPr>
              <w:jc w:val="center"/>
              <w:rPr>
                <w:sz w:val="24"/>
                <w:szCs w:val="24"/>
              </w:rPr>
            </w:pPr>
          </w:p>
        </w:tc>
      </w:tr>
      <w:tr w:rsidR="00F93EAB" w:rsidRPr="00B1411B" w:rsidTr="00AC6D1B">
        <w:tc>
          <w:tcPr>
            <w:tcW w:w="2628" w:type="dxa"/>
          </w:tcPr>
          <w:p w:rsidR="00F93EAB" w:rsidRPr="00B1411B" w:rsidRDefault="00F93EAB" w:rsidP="00AC6D1B">
            <w:pPr>
              <w:jc w:val="center"/>
              <w:rPr>
                <w:sz w:val="24"/>
                <w:szCs w:val="24"/>
              </w:rPr>
            </w:pPr>
            <w:r w:rsidRPr="00B1411B">
              <w:rPr>
                <w:sz w:val="24"/>
                <w:szCs w:val="24"/>
              </w:rPr>
              <w:t xml:space="preserve">4.2 Імунізовані тварини+ЕС, </w:t>
            </w:r>
          </w:p>
          <w:p w:rsidR="00F93EAB" w:rsidRPr="00B1411B" w:rsidRDefault="00F93EAB" w:rsidP="00AC6D1B">
            <w:pPr>
              <w:jc w:val="center"/>
              <w:rPr>
                <w:sz w:val="24"/>
                <w:szCs w:val="24"/>
              </w:rPr>
            </w:pPr>
            <w:r w:rsidRPr="00B1411B">
              <w:rPr>
                <w:sz w:val="24"/>
                <w:szCs w:val="24"/>
              </w:rPr>
              <w:t>2 день</w:t>
            </w:r>
          </w:p>
        </w:tc>
        <w:tc>
          <w:tcPr>
            <w:tcW w:w="2160" w:type="dxa"/>
          </w:tcPr>
          <w:p w:rsidR="00F93EAB" w:rsidRPr="00B1411B" w:rsidRDefault="00F93EAB" w:rsidP="00AC6D1B">
            <w:pPr>
              <w:jc w:val="center"/>
              <w:rPr>
                <w:sz w:val="24"/>
                <w:szCs w:val="24"/>
                <w:lang w:val="en-US"/>
              </w:rPr>
            </w:pPr>
          </w:p>
          <w:p w:rsidR="00F93EAB" w:rsidRPr="00B1411B" w:rsidRDefault="00F93EAB" w:rsidP="00AC6D1B">
            <w:pPr>
              <w:jc w:val="center"/>
              <w:rPr>
                <w:sz w:val="24"/>
                <w:szCs w:val="24"/>
                <w:vertAlign w:val="superscript"/>
              </w:rPr>
            </w:pPr>
            <w:r w:rsidRPr="00B1411B">
              <w:rPr>
                <w:sz w:val="24"/>
                <w:szCs w:val="24"/>
              </w:rPr>
              <w:t>50,2</w:t>
            </w:r>
            <w:r w:rsidRPr="00B1411B">
              <w:rPr>
                <w:sz w:val="24"/>
                <w:szCs w:val="24"/>
                <w:u w:val="single"/>
              </w:rPr>
              <w:t>+</w:t>
            </w:r>
            <w:r w:rsidRPr="00B1411B">
              <w:rPr>
                <w:sz w:val="24"/>
                <w:szCs w:val="24"/>
              </w:rPr>
              <w:t>7.2**</w:t>
            </w:r>
            <w:r w:rsidRPr="00B1411B">
              <w:rPr>
                <w:sz w:val="24"/>
                <w:szCs w:val="24"/>
                <w:vertAlign w:val="superscript"/>
              </w:rPr>
              <w:t>,##</w:t>
            </w:r>
          </w:p>
          <w:p w:rsidR="00F93EAB" w:rsidRPr="00B1411B" w:rsidRDefault="00F93EAB" w:rsidP="00AC6D1B">
            <w:pPr>
              <w:jc w:val="center"/>
              <w:rPr>
                <w:sz w:val="24"/>
                <w:szCs w:val="24"/>
              </w:rPr>
            </w:pPr>
          </w:p>
        </w:tc>
        <w:tc>
          <w:tcPr>
            <w:tcW w:w="2340" w:type="dxa"/>
          </w:tcPr>
          <w:p w:rsidR="00F93EAB" w:rsidRPr="00B1411B" w:rsidRDefault="00F93EAB" w:rsidP="00AC6D1B">
            <w:pPr>
              <w:jc w:val="center"/>
              <w:rPr>
                <w:sz w:val="24"/>
                <w:szCs w:val="24"/>
                <w:vertAlign w:val="superscript"/>
              </w:rPr>
            </w:pPr>
          </w:p>
          <w:p w:rsidR="00F93EAB" w:rsidRPr="00B1411B" w:rsidRDefault="00F93EAB" w:rsidP="00AC6D1B">
            <w:pPr>
              <w:jc w:val="center"/>
              <w:rPr>
                <w:sz w:val="24"/>
                <w:szCs w:val="24"/>
                <w:vertAlign w:val="superscript"/>
              </w:rPr>
            </w:pPr>
            <w:r w:rsidRPr="00B1411B">
              <w:rPr>
                <w:sz w:val="24"/>
                <w:szCs w:val="24"/>
              </w:rPr>
              <w:t xml:space="preserve">1343,8 </w:t>
            </w:r>
            <w:r w:rsidRPr="00B1411B">
              <w:rPr>
                <w:sz w:val="24"/>
                <w:szCs w:val="24"/>
                <w:u w:val="single"/>
              </w:rPr>
              <w:t>+</w:t>
            </w:r>
            <w:r w:rsidRPr="00B1411B">
              <w:rPr>
                <w:sz w:val="24"/>
                <w:szCs w:val="24"/>
              </w:rPr>
              <w:t>34,9**</w:t>
            </w:r>
            <w:r w:rsidRPr="00B1411B">
              <w:rPr>
                <w:sz w:val="24"/>
                <w:szCs w:val="24"/>
                <w:vertAlign w:val="superscript"/>
              </w:rPr>
              <w:t>,##</w:t>
            </w:r>
          </w:p>
          <w:p w:rsidR="00F93EAB" w:rsidRPr="00B1411B" w:rsidRDefault="00F93EAB" w:rsidP="00AC6D1B">
            <w:pPr>
              <w:jc w:val="center"/>
              <w:rPr>
                <w:sz w:val="24"/>
                <w:szCs w:val="24"/>
              </w:rPr>
            </w:pPr>
          </w:p>
        </w:tc>
        <w:tc>
          <w:tcPr>
            <w:tcW w:w="2216" w:type="dxa"/>
          </w:tcPr>
          <w:p w:rsidR="00F93EAB" w:rsidRPr="00B1411B" w:rsidRDefault="00F93EAB" w:rsidP="00AC6D1B">
            <w:pPr>
              <w:jc w:val="center"/>
              <w:rPr>
                <w:sz w:val="24"/>
                <w:szCs w:val="24"/>
                <w:vertAlign w:val="superscript"/>
                <w:lang w:val="en-US"/>
              </w:rPr>
            </w:pPr>
          </w:p>
          <w:p w:rsidR="00F93EAB" w:rsidRPr="00B1411B" w:rsidRDefault="00F93EAB" w:rsidP="00AC6D1B">
            <w:pPr>
              <w:jc w:val="center"/>
              <w:rPr>
                <w:sz w:val="24"/>
                <w:szCs w:val="24"/>
              </w:rPr>
            </w:pPr>
            <w:r w:rsidRPr="00B1411B">
              <w:rPr>
                <w:sz w:val="24"/>
                <w:szCs w:val="24"/>
              </w:rPr>
              <w:t>176,1</w:t>
            </w:r>
            <w:r w:rsidRPr="00B1411B">
              <w:rPr>
                <w:sz w:val="24"/>
                <w:szCs w:val="24"/>
                <w:u w:val="single"/>
              </w:rPr>
              <w:t>+</w:t>
            </w:r>
            <w:r w:rsidRPr="00B1411B">
              <w:rPr>
                <w:sz w:val="24"/>
                <w:szCs w:val="24"/>
              </w:rPr>
              <w:t>33,1**</w:t>
            </w:r>
            <w:r w:rsidRPr="00B1411B">
              <w:rPr>
                <w:sz w:val="24"/>
                <w:szCs w:val="24"/>
                <w:vertAlign w:val="superscript"/>
              </w:rPr>
              <w:t>,##</w:t>
            </w:r>
          </w:p>
          <w:p w:rsidR="00F93EAB" w:rsidRPr="00B1411B" w:rsidRDefault="00F93EAB" w:rsidP="00AC6D1B">
            <w:pPr>
              <w:jc w:val="center"/>
              <w:rPr>
                <w:sz w:val="24"/>
                <w:szCs w:val="24"/>
              </w:rPr>
            </w:pPr>
          </w:p>
        </w:tc>
        <w:tc>
          <w:tcPr>
            <w:tcW w:w="1924" w:type="dxa"/>
          </w:tcPr>
          <w:p w:rsidR="00F93EAB" w:rsidRPr="00B1411B" w:rsidRDefault="00F93EAB" w:rsidP="00AC6D1B">
            <w:pPr>
              <w:jc w:val="center"/>
              <w:rPr>
                <w:sz w:val="24"/>
                <w:szCs w:val="24"/>
                <w:lang w:val="en-US"/>
              </w:rPr>
            </w:pPr>
          </w:p>
          <w:p w:rsidR="00F93EAB" w:rsidRPr="00B1411B" w:rsidRDefault="00F93EAB" w:rsidP="00AC6D1B">
            <w:pPr>
              <w:jc w:val="center"/>
              <w:rPr>
                <w:sz w:val="24"/>
                <w:szCs w:val="24"/>
              </w:rPr>
            </w:pPr>
            <w:r w:rsidRPr="00B1411B">
              <w:rPr>
                <w:sz w:val="24"/>
                <w:szCs w:val="24"/>
              </w:rPr>
              <w:t>43,1</w:t>
            </w:r>
            <w:r w:rsidRPr="00B1411B">
              <w:rPr>
                <w:sz w:val="24"/>
                <w:szCs w:val="24"/>
                <w:u w:val="single"/>
              </w:rPr>
              <w:t>+</w:t>
            </w:r>
            <w:r w:rsidRPr="00B1411B">
              <w:rPr>
                <w:sz w:val="24"/>
                <w:szCs w:val="24"/>
              </w:rPr>
              <w:t>14,0**</w:t>
            </w:r>
          </w:p>
          <w:p w:rsidR="00F93EAB" w:rsidRPr="00B1411B" w:rsidRDefault="00F93EAB" w:rsidP="00AC6D1B">
            <w:pPr>
              <w:jc w:val="center"/>
              <w:rPr>
                <w:sz w:val="24"/>
                <w:szCs w:val="24"/>
              </w:rPr>
            </w:pPr>
          </w:p>
        </w:tc>
        <w:tc>
          <w:tcPr>
            <w:tcW w:w="1856" w:type="dxa"/>
          </w:tcPr>
          <w:p w:rsidR="00F93EAB" w:rsidRPr="00B1411B" w:rsidRDefault="00F93EAB" w:rsidP="00AC6D1B">
            <w:pPr>
              <w:jc w:val="center"/>
              <w:rPr>
                <w:sz w:val="24"/>
                <w:szCs w:val="24"/>
                <w:vertAlign w:val="superscript"/>
              </w:rPr>
            </w:pPr>
          </w:p>
          <w:p w:rsidR="00F93EAB" w:rsidRPr="00B1411B" w:rsidRDefault="00F93EAB" w:rsidP="00AC6D1B">
            <w:pPr>
              <w:jc w:val="center"/>
              <w:rPr>
                <w:sz w:val="24"/>
                <w:szCs w:val="24"/>
              </w:rPr>
            </w:pPr>
            <w:r w:rsidRPr="00B1411B">
              <w:rPr>
                <w:sz w:val="24"/>
                <w:szCs w:val="24"/>
              </w:rPr>
              <w:t>1,3</w:t>
            </w:r>
            <w:r w:rsidRPr="00B1411B">
              <w:rPr>
                <w:sz w:val="24"/>
                <w:szCs w:val="24"/>
                <w:u w:val="single"/>
              </w:rPr>
              <w:t>+</w:t>
            </w:r>
            <w:r w:rsidRPr="00B1411B">
              <w:rPr>
                <w:sz w:val="24"/>
                <w:szCs w:val="24"/>
              </w:rPr>
              <w:t>0,09**</w:t>
            </w:r>
            <w:r w:rsidRPr="00B1411B">
              <w:rPr>
                <w:sz w:val="24"/>
                <w:szCs w:val="24"/>
                <w:vertAlign w:val="superscript"/>
              </w:rPr>
              <w:t>,##</w:t>
            </w:r>
          </w:p>
          <w:p w:rsidR="00F93EAB" w:rsidRPr="00B1411B" w:rsidRDefault="00F93EAB" w:rsidP="00AC6D1B">
            <w:pPr>
              <w:jc w:val="center"/>
              <w:rPr>
                <w:sz w:val="24"/>
                <w:szCs w:val="24"/>
              </w:rPr>
            </w:pPr>
          </w:p>
        </w:tc>
        <w:tc>
          <w:tcPr>
            <w:tcW w:w="2160" w:type="dxa"/>
          </w:tcPr>
          <w:p w:rsidR="00F93EAB" w:rsidRPr="00B1411B" w:rsidRDefault="00F93EAB" w:rsidP="00AC6D1B">
            <w:pPr>
              <w:jc w:val="center"/>
              <w:rPr>
                <w:sz w:val="24"/>
                <w:szCs w:val="24"/>
                <w:vertAlign w:val="superscript"/>
              </w:rPr>
            </w:pPr>
          </w:p>
          <w:p w:rsidR="00F93EAB" w:rsidRPr="00B1411B" w:rsidRDefault="00F93EAB" w:rsidP="00AC6D1B">
            <w:pPr>
              <w:jc w:val="center"/>
              <w:rPr>
                <w:sz w:val="24"/>
                <w:szCs w:val="24"/>
              </w:rPr>
            </w:pPr>
            <w:r w:rsidRPr="00B1411B">
              <w:rPr>
                <w:sz w:val="24"/>
                <w:szCs w:val="24"/>
              </w:rPr>
              <w:t>965,1</w:t>
            </w:r>
            <w:r w:rsidRPr="00B1411B">
              <w:rPr>
                <w:sz w:val="24"/>
                <w:szCs w:val="24"/>
                <w:u w:val="single"/>
              </w:rPr>
              <w:t>+</w:t>
            </w:r>
            <w:r w:rsidRPr="00B1411B">
              <w:rPr>
                <w:sz w:val="24"/>
                <w:szCs w:val="24"/>
              </w:rPr>
              <w:t>90,2**</w:t>
            </w:r>
            <w:r w:rsidRPr="00B1411B">
              <w:rPr>
                <w:sz w:val="24"/>
                <w:szCs w:val="24"/>
                <w:vertAlign w:val="superscript"/>
              </w:rPr>
              <w:t>,##</w:t>
            </w:r>
          </w:p>
          <w:p w:rsidR="00F93EAB" w:rsidRPr="00B1411B" w:rsidRDefault="00F93EAB" w:rsidP="00AC6D1B">
            <w:pPr>
              <w:jc w:val="center"/>
              <w:rPr>
                <w:sz w:val="24"/>
                <w:szCs w:val="24"/>
              </w:rPr>
            </w:pPr>
          </w:p>
        </w:tc>
      </w:tr>
    </w:tbl>
    <w:p w:rsidR="00F93EAB" w:rsidRPr="00B1411B" w:rsidRDefault="00F93EAB" w:rsidP="00F93EAB">
      <w:pPr>
        <w:ind w:firstLine="703"/>
        <w:jc w:val="both"/>
        <w:rPr>
          <w:sz w:val="24"/>
          <w:szCs w:val="24"/>
        </w:rPr>
      </w:pPr>
    </w:p>
    <w:p w:rsidR="00F93EAB" w:rsidRPr="00B1411B" w:rsidRDefault="00F93EAB" w:rsidP="00F93EAB">
      <w:pPr>
        <w:ind w:firstLine="703"/>
        <w:jc w:val="both"/>
        <w:rPr>
          <w:sz w:val="24"/>
          <w:szCs w:val="24"/>
        </w:rPr>
      </w:pPr>
      <w:r w:rsidRPr="00B1411B">
        <w:rPr>
          <w:sz w:val="24"/>
          <w:szCs w:val="24"/>
        </w:rPr>
        <w:t>П р и м і т к и. Тут і в подальшому:</w:t>
      </w:r>
    </w:p>
    <w:p w:rsidR="00F93EAB" w:rsidRPr="00B1411B" w:rsidRDefault="00F93EAB" w:rsidP="00F93EAB">
      <w:pPr>
        <w:ind w:firstLine="703"/>
        <w:jc w:val="both"/>
        <w:rPr>
          <w:sz w:val="24"/>
          <w:szCs w:val="24"/>
        </w:rPr>
      </w:pPr>
      <w:r w:rsidRPr="00B1411B">
        <w:rPr>
          <w:sz w:val="24"/>
          <w:szCs w:val="24"/>
        </w:rPr>
        <w:t xml:space="preserve">    1. * - р &lt; 0,05 у порівнянні з групою 1;                            3.  </w:t>
      </w:r>
      <w:r w:rsidRPr="00B1411B">
        <w:rPr>
          <w:sz w:val="24"/>
          <w:szCs w:val="24"/>
          <w:vertAlign w:val="superscript"/>
        </w:rPr>
        <w:t>#</w:t>
      </w:r>
      <w:r w:rsidRPr="00B1411B">
        <w:rPr>
          <w:sz w:val="24"/>
          <w:szCs w:val="24"/>
        </w:rPr>
        <w:t xml:space="preserve"> - р&lt; 0,05 у порівнянні з групою 2.1;</w:t>
      </w:r>
    </w:p>
    <w:p w:rsidR="00F93EAB" w:rsidRPr="00B1411B" w:rsidRDefault="00F93EAB" w:rsidP="00F93EAB">
      <w:pPr>
        <w:ind w:firstLine="703"/>
        <w:jc w:val="both"/>
        <w:rPr>
          <w:sz w:val="24"/>
          <w:szCs w:val="24"/>
        </w:rPr>
      </w:pPr>
      <w:r w:rsidRPr="00B1411B">
        <w:rPr>
          <w:sz w:val="24"/>
          <w:szCs w:val="24"/>
        </w:rPr>
        <w:lastRenderedPageBreak/>
        <w:t xml:space="preserve">    2.** - р &lt; 0,05 у порівнянні з групою 3;                           4. </w:t>
      </w:r>
      <w:r w:rsidRPr="00B1411B">
        <w:rPr>
          <w:sz w:val="24"/>
          <w:szCs w:val="24"/>
          <w:vertAlign w:val="superscript"/>
        </w:rPr>
        <w:t>##</w:t>
      </w:r>
      <w:r w:rsidRPr="00B1411B">
        <w:rPr>
          <w:sz w:val="24"/>
          <w:szCs w:val="24"/>
        </w:rPr>
        <w:t xml:space="preserve"> - р&lt; 0,05 у порівнянні з групою 2.2.</w:t>
      </w:r>
    </w:p>
    <w:p w:rsidR="00F93EAB" w:rsidRPr="00B1411B" w:rsidRDefault="00F93EAB" w:rsidP="00F93EAB">
      <w:pPr>
        <w:spacing w:line="360" w:lineRule="auto"/>
        <w:jc w:val="both"/>
        <w:rPr>
          <w:sz w:val="24"/>
          <w:szCs w:val="24"/>
        </w:rPr>
        <w:sectPr w:rsidR="00F93EAB" w:rsidRPr="00B1411B" w:rsidSect="00315117">
          <w:pgSz w:w="16838" w:h="11906" w:orient="landscape"/>
          <w:pgMar w:top="851" w:right="1134" w:bottom="1701" w:left="1134" w:header="709" w:footer="709" w:gutter="0"/>
          <w:cols w:space="708"/>
          <w:docGrid w:linePitch="360"/>
        </w:sectPr>
      </w:pPr>
    </w:p>
    <w:p w:rsidR="00F93EAB" w:rsidRPr="00B1411B" w:rsidRDefault="00F93EAB" w:rsidP="00F93EAB">
      <w:pPr>
        <w:spacing w:line="360" w:lineRule="auto"/>
        <w:jc w:val="both"/>
        <w:rPr>
          <w:sz w:val="24"/>
          <w:szCs w:val="24"/>
        </w:rPr>
      </w:pPr>
      <w:r w:rsidRPr="00B1411B">
        <w:rPr>
          <w:sz w:val="24"/>
          <w:szCs w:val="24"/>
        </w:rPr>
        <w:lastRenderedPageBreak/>
        <w:t xml:space="preserve">ЕС ще більше знижується і становить 21 % у порівнянні з інтактними тваринами. При цьому вміст глюкагону після ЕС різко зростає і становить </w:t>
      </w:r>
    </w:p>
    <w:p w:rsidR="00F93EAB" w:rsidRPr="00B1411B" w:rsidRDefault="00F93EAB" w:rsidP="00F93EAB">
      <w:pPr>
        <w:spacing w:line="360" w:lineRule="auto"/>
        <w:jc w:val="both"/>
        <w:rPr>
          <w:sz w:val="24"/>
          <w:szCs w:val="24"/>
        </w:rPr>
      </w:pPr>
      <w:r w:rsidRPr="00B1411B">
        <w:rPr>
          <w:sz w:val="24"/>
          <w:szCs w:val="24"/>
        </w:rPr>
        <w:t xml:space="preserve">262 % (р&lt;0,05) у порівнянні з інтактними тваринами. Вміст трийодтироніну (Т3) – гормону щитоподібної залози при ЕС знижується на 75 % (р&lt;0,05) у порівнянні з інтактними тваринами. На другий день після ЕС рівень цього гормону зростає і становить 150 % (р&lt;0,05) у порівнянні з початковим рівнем (табл. 1). Визначення вмісту альдостерону при ЕС показує, що спостерігається тенденція до його зниження. </w:t>
      </w:r>
    </w:p>
    <w:p w:rsidR="00F93EAB" w:rsidRPr="00B1411B" w:rsidRDefault="00F93EAB" w:rsidP="00F93EAB">
      <w:pPr>
        <w:pStyle w:val="af3"/>
        <w:ind w:firstLine="703"/>
        <w:jc w:val="both"/>
        <w:rPr>
          <w:sz w:val="24"/>
          <w:lang w:val="uk-UA"/>
        </w:rPr>
      </w:pPr>
      <w:r w:rsidRPr="00B1411B">
        <w:rPr>
          <w:sz w:val="24"/>
          <w:lang w:val="uk-UA"/>
        </w:rPr>
        <w:t xml:space="preserve">При проведенні імунізації вміст вазопресину підвищується втричі, а пролактину в 14 разів у порівнянні з інтактними тваринами (табл. 1). Також проведення імунізації призводить до достовірного підвищення рівня інсуліну на 228 % </w:t>
      </w:r>
      <w:r w:rsidRPr="00B1411B">
        <w:rPr>
          <w:sz w:val="24"/>
        </w:rPr>
        <w:t xml:space="preserve">(р&lt;0,05) </w:t>
      </w:r>
      <w:r w:rsidRPr="00B1411B">
        <w:rPr>
          <w:sz w:val="24"/>
          <w:lang w:val="uk-UA"/>
        </w:rPr>
        <w:t xml:space="preserve">і глюкагону на 498 % </w:t>
      </w:r>
      <w:r w:rsidRPr="00B1411B">
        <w:rPr>
          <w:sz w:val="24"/>
        </w:rPr>
        <w:t xml:space="preserve">(р&lt;0,05) </w:t>
      </w:r>
      <w:r w:rsidRPr="00B1411B">
        <w:rPr>
          <w:sz w:val="24"/>
          <w:lang w:val="uk-UA"/>
        </w:rPr>
        <w:t>у порівнянні з інтактними тваринами. Рівень Т3 в даних умовах становить 400 %, а концентрація альдостерону 125 % у порівнянні з показниками інтактних тварин.</w:t>
      </w:r>
    </w:p>
    <w:p w:rsidR="00F93EAB" w:rsidRPr="00B1411B" w:rsidRDefault="00F93EAB" w:rsidP="00F93EAB">
      <w:pPr>
        <w:pStyle w:val="af3"/>
        <w:ind w:firstLine="703"/>
        <w:jc w:val="both"/>
        <w:rPr>
          <w:sz w:val="24"/>
          <w:lang w:val="uk-UA"/>
        </w:rPr>
      </w:pPr>
      <w:r w:rsidRPr="00B1411B">
        <w:rPr>
          <w:sz w:val="24"/>
          <w:lang w:val="uk-UA"/>
        </w:rPr>
        <w:t xml:space="preserve">Відтворення ЕС на фоні імунізації сприяє ще більшому підвищенню вмісту вазопресину на 209 % у порівнянні з імунізованими тваринами    (табл. 1). При цьому концентрація пролактину у даної групи тварин знижується і становить 61 % </w:t>
      </w:r>
      <w:r w:rsidRPr="00B1411B">
        <w:rPr>
          <w:sz w:val="24"/>
        </w:rPr>
        <w:t>(р&lt;0,05)</w:t>
      </w:r>
      <w:r w:rsidRPr="00B1411B">
        <w:rPr>
          <w:sz w:val="24"/>
          <w:lang w:val="uk-UA"/>
        </w:rPr>
        <w:t xml:space="preserve"> у порівнянні з імунізованими тваринами. На другий день після ЕС у імунізованих тварин концентрація пролактину зростає майже вдвічі у порівнянні з результатами першої доби ЕС у імунізованих тварин. Вміст же вазопресину має тенденцію до зниження, але залишається вище майже в 2 рази у порівнянні з імунізованими тваринами. В перший день після відтворення ЕС на фоні імунізації спостерігається підвищення рівня глюкагону, що становить 189 % (р&lt;0,05), а на другий день цей показник знижується майже вдвічі у порівнянні з імунізованими тваринами. При відтворенні ЕС на фоні імунізації визначено, що рівень трийодтироніну залишається майже на рівні імунізованих тварин. Вміст же альдостерону підвищується і становить 215 % у порівнянні з імунізованими тваринами (табл. 1). Дослідження рівня даних гормонів наступного дня після відтворення ЕС на фоні імунізації показує, що значення Т3 знижується і становить 81 % у порівнянні з імунізованими тваринами, а концентрація альдостерону має тенденцію до ще більшого підвищення (на 153 % у порівнянні з імунізованими тваринами).</w:t>
      </w:r>
    </w:p>
    <w:p w:rsidR="00F93EAB" w:rsidRPr="00B1411B" w:rsidRDefault="00F93EAB" w:rsidP="00F93EAB">
      <w:pPr>
        <w:pStyle w:val="af3"/>
        <w:ind w:firstLine="703"/>
        <w:jc w:val="both"/>
        <w:rPr>
          <w:sz w:val="24"/>
        </w:rPr>
      </w:pPr>
      <w:r w:rsidRPr="00B1411B">
        <w:rPr>
          <w:sz w:val="24"/>
          <w:lang w:val="uk-UA"/>
        </w:rPr>
        <w:t xml:space="preserve">Дослідження концентрації лей-енкефаліну у корі великих півкуль головного мозку і вазопресину в гіпоталамусі виявило характерні зміни в динаміці цих компонентів за умов моделювання різних патологічних станів. </w:t>
      </w:r>
      <w:r w:rsidRPr="00B1411B">
        <w:rPr>
          <w:sz w:val="24"/>
        </w:rPr>
        <w:t xml:space="preserve">Так, показано, </w:t>
      </w:r>
      <w:r w:rsidRPr="00B1411B">
        <w:rPr>
          <w:sz w:val="24"/>
          <w:lang w:val="uk-UA"/>
        </w:rPr>
        <w:t>що</w:t>
      </w:r>
      <w:r w:rsidRPr="00B1411B">
        <w:rPr>
          <w:sz w:val="24"/>
        </w:rPr>
        <w:t xml:space="preserve"> ЕС </w:t>
      </w:r>
      <w:r w:rsidRPr="00B1411B">
        <w:rPr>
          <w:sz w:val="24"/>
          <w:lang w:val="uk-UA"/>
        </w:rPr>
        <w:t>призводить до значного підвищення</w:t>
      </w:r>
      <w:r w:rsidRPr="00B1411B">
        <w:rPr>
          <w:sz w:val="24"/>
        </w:rPr>
        <w:t xml:space="preserve"> </w:t>
      </w:r>
      <w:r>
        <w:rPr>
          <w:sz w:val="24"/>
        </w:rPr>
        <w:t>вмісту</w:t>
      </w:r>
      <w:r w:rsidRPr="00B1411B">
        <w:rPr>
          <w:sz w:val="24"/>
        </w:rPr>
        <w:t xml:space="preserve"> лей-енкефаліну </w:t>
      </w:r>
      <w:r w:rsidRPr="00B1411B">
        <w:rPr>
          <w:sz w:val="24"/>
          <w:lang w:val="uk-UA"/>
        </w:rPr>
        <w:t>у корі головного мозку –</w:t>
      </w:r>
      <w:r w:rsidRPr="00B1411B">
        <w:rPr>
          <w:sz w:val="24"/>
        </w:rPr>
        <w:t xml:space="preserve"> </w:t>
      </w:r>
      <w:r w:rsidRPr="00B1411B">
        <w:rPr>
          <w:sz w:val="24"/>
          <w:lang w:val="uk-UA"/>
        </w:rPr>
        <w:t>на 1</w:t>
      </w:r>
      <w:r w:rsidRPr="00B1411B">
        <w:rPr>
          <w:sz w:val="24"/>
        </w:rPr>
        <w:t xml:space="preserve">33 % </w:t>
      </w:r>
      <w:r w:rsidRPr="00B1411B">
        <w:rPr>
          <w:sz w:val="24"/>
          <w:lang w:val="uk-UA"/>
        </w:rPr>
        <w:t>і 1</w:t>
      </w:r>
      <w:r w:rsidRPr="00B1411B">
        <w:rPr>
          <w:sz w:val="24"/>
        </w:rPr>
        <w:t xml:space="preserve">95 % </w:t>
      </w:r>
      <w:r w:rsidRPr="00B1411B">
        <w:rPr>
          <w:sz w:val="24"/>
          <w:lang w:val="uk-UA"/>
        </w:rPr>
        <w:t xml:space="preserve">в перший і другий дні відповідно, </w:t>
      </w:r>
      <w:r w:rsidRPr="00B1411B">
        <w:rPr>
          <w:sz w:val="24"/>
        </w:rPr>
        <w:t>у по</w:t>
      </w:r>
      <w:r w:rsidRPr="00B1411B">
        <w:rPr>
          <w:sz w:val="24"/>
          <w:lang w:val="uk-UA"/>
        </w:rPr>
        <w:t>рівнянні</w:t>
      </w:r>
      <w:r w:rsidRPr="00B1411B">
        <w:rPr>
          <w:sz w:val="24"/>
        </w:rPr>
        <w:t xml:space="preserve"> з інтактними тваринами (рис. 1). </w:t>
      </w:r>
    </w:p>
    <w:p w:rsidR="00F93EAB" w:rsidRDefault="00F93EAB" w:rsidP="00F93EAB">
      <w:pPr>
        <w:rPr>
          <w:sz w:val="24"/>
          <w:szCs w:val="24"/>
        </w:rPr>
      </w:pPr>
    </w:p>
    <w:p w:rsidR="00F93EAB" w:rsidRDefault="00F93EAB" w:rsidP="00F93EAB">
      <w:pPr>
        <w:rPr>
          <w:sz w:val="24"/>
          <w:szCs w:val="24"/>
        </w:rPr>
      </w:pPr>
    </w:p>
    <w:p w:rsidR="00F93EAB" w:rsidRDefault="00F93EAB" w:rsidP="00F93EAB">
      <w:pPr>
        <w:rPr>
          <w:sz w:val="24"/>
          <w:szCs w:val="24"/>
        </w:rPr>
      </w:pPr>
    </w:p>
    <w:p w:rsidR="00F93EAB" w:rsidRPr="00B1411B" w:rsidRDefault="00F93EAB" w:rsidP="00F93EAB">
      <w:pPr>
        <w:rPr>
          <w:sz w:val="24"/>
          <w:szCs w:val="24"/>
        </w:rPr>
      </w:pPr>
      <w:r w:rsidRPr="00B1411B">
        <w:rPr>
          <w:sz w:val="24"/>
          <w:szCs w:val="24"/>
        </w:rPr>
        <w:t xml:space="preserve">     пг/г                                                                         пг/г</w:t>
      </w:r>
    </w:p>
    <w:p w:rsidR="00F93EAB" w:rsidRPr="00B1411B" w:rsidRDefault="00F93EAB" w:rsidP="00F93EAB">
      <w:pPr>
        <w:spacing w:line="360" w:lineRule="auto"/>
        <w:rPr>
          <w:sz w:val="24"/>
          <w:szCs w:val="24"/>
        </w:rPr>
      </w:pPr>
      <w:r w:rsidRPr="00B1411B">
        <w:rPr>
          <w:noProof/>
          <w:sz w:val="24"/>
          <w:szCs w:val="24"/>
          <w:lang w:eastAsia="ru-RU"/>
        </w:rPr>
        <w:lastRenderedPageBreak/>
        <w:drawing>
          <wp:inline distT="0" distB="0" distL="0" distR="0">
            <wp:extent cx="3090545" cy="2768600"/>
            <wp:effectExtent l="0" t="0" r="0" b="0"/>
            <wp:docPr id="290" name="Диаграмма 29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B1411B">
        <w:rPr>
          <w:noProof/>
          <w:sz w:val="24"/>
          <w:szCs w:val="24"/>
          <w:lang w:eastAsia="ru-RU"/>
        </w:rPr>
        <w:drawing>
          <wp:inline distT="0" distB="0" distL="0" distR="0">
            <wp:extent cx="2743200" cy="2768600"/>
            <wp:effectExtent l="0" t="0" r="0" b="0"/>
            <wp:docPr id="289" name="Диаграмма 28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93EAB" w:rsidRPr="00B1411B" w:rsidRDefault="00F93EAB" w:rsidP="00F93EAB">
      <w:pPr>
        <w:pStyle w:val="afc"/>
        <w:keepNext/>
        <w:spacing w:line="360" w:lineRule="auto"/>
        <w:rPr>
          <w:b w:val="0"/>
          <w:sz w:val="24"/>
          <w:szCs w:val="24"/>
          <w:lang w:val="uk-UA"/>
        </w:rPr>
      </w:pPr>
      <w:r w:rsidRPr="00B1411B">
        <w:rPr>
          <w:b w:val="0"/>
          <w:sz w:val="24"/>
          <w:szCs w:val="24"/>
          <w:lang w:val="uk-UA"/>
        </w:rPr>
        <w:t>Рис. 1. Концентрація лей-енкефаліну у корі великих півкуль головного мозку і вазопресину у гіпоталамусі щурів при ЕС, імунізації та моделюванні ЕС на фоні імунізації.</w:t>
      </w:r>
    </w:p>
    <w:p w:rsidR="00F93EAB" w:rsidRPr="00B1411B" w:rsidRDefault="00F93EAB" w:rsidP="00F93EAB">
      <w:pPr>
        <w:rPr>
          <w:sz w:val="24"/>
          <w:szCs w:val="24"/>
        </w:rPr>
      </w:pPr>
      <w:r w:rsidRPr="00B1411B">
        <w:rPr>
          <w:sz w:val="24"/>
          <w:szCs w:val="24"/>
        </w:rPr>
        <w:t>П р и м і т к и. Тут і в подальшому:</w:t>
      </w:r>
    </w:p>
    <w:p w:rsidR="00F93EAB" w:rsidRPr="00B1411B" w:rsidRDefault="00F93EAB" w:rsidP="00F93EAB">
      <w:pPr>
        <w:ind w:firstLine="708"/>
        <w:rPr>
          <w:sz w:val="24"/>
          <w:szCs w:val="24"/>
        </w:rPr>
      </w:pPr>
      <w:r w:rsidRPr="00B1411B">
        <w:rPr>
          <w:sz w:val="24"/>
          <w:szCs w:val="24"/>
        </w:rPr>
        <w:t>1.  1 група – інтактні тварини;</w:t>
      </w:r>
    </w:p>
    <w:p w:rsidR="00F93EAB" w:rsidRPr="00B1411B" w:rsidRDefault="00F93EAB" w:rsidP="00F93EAB">
      <w:pPr>
        <w:rPr>
          <w:sz w:val="24"/>
          <w:szCs w:val="24"/>
        </w:rPr>
      </w:pPr>
      <w:r w:rsidRPr="00B1411B">
        <w:rPr>
          <w:sz w:val="24"/>
          <w:szCs w:val="24"/>
        </w:rPr>
        <w:t xml:space="preserve">          2.  2.1 група – емоційний стрес, 1 день;</w:t>
      </w:r>
    </w:p>
    <w:p w:rsidR="00F93EAB" w:rsidRPr="00B1411B" w:rsidRDefault="00F93EAB" w:rsidP="00F93EAB">
      <w:pPr>
        <w:rPr>
          <w:sz w:val="24"/>
          <w:szCs w:val="24"/>
        </w:rPr>
      </w:pPr>
      <w:r w:rsidRPr="00B1411B">
        <w:rPr>
          <w:sz w:val="24"/>
          <w:szCs w:val="24"/>
        </w:rPr>
        <w:t xml:space="preserve">          3.  2.2 група – емоційний стрес, 2 день;</w:t>
      </w:r>
    </w:p>
    <w:p w:rsidR="00F93EAB" w:rsidRPr="00B1411B" w:rsidRDefault="00F93EAB" w:rsidP="00F93EAB">
      <w:pPr>
        <w:rPr>
          <w:sz w:val="24"/>
          <w:szCs w:val="24"/>
        </w:rPr>
      </w:pPr>
      <w:r w:rsidRPr="00B1411B">
        <w:rPr>
          <w:sz w:val="24"/>
          <w:szCs w:val="24"/>
        </w:rPr>
        <w:t xml:space="preserve">          4.  3 група – імунізовані тварини;</w:t>
      </w:r>
    </w:p>
    <w:p w:rsidR="00F93EAB" w:rsidRPr="00B1411B" w:rsidRDefault="00F93EAB" w:rsidP="00F93EAB">
      <w:pPr>
        <w:rPr>
          <w:sz w:val="24"/>
          <w:szCs w:val="24"/>
        </w:rPr>
      </w:pPr>
      <w:r w:rsidRPr="00B1411B">
        <w:rPr>
          <w:sz w:val="24"/>
          <w:szCs w:val="24"/>
        </w:rPr>
        <w:t xml:space="preserve">          5.  4.1 група – імунізовані тварини+ЕС, 1 день;</w:t>
      </w:r>
    </w:p>
    <w:p w:rsidR="00F93EAB" w:rsidRPr="00B1411B" w:rsidRDefault="00F93EAB" w:rsidP="00F93EAB">
      <w:pPr>
        <w:rPr>
          <w:sz w:val="24"/>
          <w:szCs w:val="24"/>
        </w:rPr>
      </w:pPr>
      <w:r w:rsidRPr="00B1411B">
        <w:rPr>
          <w:sz w:val="24"/>
          <w:szCs w:val="24"/>
        </w:rPr>
        <w:t xml:space="preserve">          6.  4.2 група – імунізовані тварини+ЕС, 2 день.</w:t>
      </w:r>
    </w:p>
    <w:p w:rsidR="00F93EAB" w:rsidRPr="00B1411B" w:rsidRDefault="00F93EAB" w:rsidP="00F93EAB">
      <w:pPr>
        <w:pStyle w:val="af3"/>
        <w:ind w:firstLine="703"/>
        <w:jc w:val="both"/>
        <w:rPr>
          <w:sz w:val="24"/>
          <w:lang w:val="uk-UA"/>
        </w:rPr>
      </w:pPr>
    </w:p>
    <w:p w:rsidR="00F93EAB" w:rsidRPr="00B1411B" w:rsidRDefault="00F93EAB" w:rsidP="00F93EAB">
      <w:pPr>
        <w:pStyle w:val="af3"/>
        <w:ind w:firstLine="703"/>
        <w:jc w:val="both"/>
        <w:rPr>
          <w:sz w:val="24"/>
          <w:lang w:val="uk-UA"/>
        </w:rPr>
      </w:pPr>
      <w:r w:rsidRPr="00B1411B">
        <w:rPr>
          <w:sz w:val="24"/>
          <w:lang w:val="uk-UA"/>
        </w:rPr>
        <w:t xml:space="preserve">Показано, що імунізація тварин суттєво не впливає на концентрацію лей-енкефаліну. Відтворення ЕС у імунізованих тварин також не змінює вміст лей-енкефаліну у корі головного мозку у порівнянні з інтактними тваринами. Дослідження концентрації вазопресину у гіпоталамусі показує, що за умов стресу вміст цього гормону зменшується починаючи з 1 дня спостереження, а на другий день післястресового періоду становить 38 % від показника інтактних тварин. Проведення самої лише імунізації практично не впливає на рівень вазопресину у гіпоталамусі. Натомість, за умов відтворення ЕС у імунізованих тварин відбувається збільшення вмісту вазопресину у гіпоталамусі: в перший день після моделювання ЕС рівень цього нейропептиду підвищується і становить 172 % (р&lt;0,05), а на другий день 185 % (р&lt;0,05) у порівнянні з показником імунізованих тварин (рис. 1). </w:t>
      </w:r>
    </w:p>
    <w:p w:rsidR="00F93EAB" w:rsidRPr="00B1411B" w:rsidRDefault="00F93EAB" w:rsidP="00F93EAB">
      <w:pPr>
        <w:pStyle w:val="af3"/>
        <w:ind w:firstLine="703"/>
        <w:jc w:val="both"/>
        <w:rPr>
          <w:sz w:val="24"/>
          <w:lang w:val="uk-UA"/>
        </w:rPr>
      </w:pPr>
      <w:r w:rsidRPr="00B1411B">
        <w:rPr>
          <w:sz w:val="24"/>
          <w:lang w:val="uk-UA"/>
        </w:rPr>
        <w:t xml:space="preserve">Дослідження вмісту циклічних нуклеотидів при відтворенні ЕС показує, що вміст цАМФ у корі великих півкуль головного мозку зростає (табл. </w:t>
      </w:r>
      <w:r w:rsidRPr="00B1411B">
        <w:rPr>
          <w:sz w:val="24"/>
        </w:rPr>
        <w:t xml:space="preserve">2). </w:t>
      </w:r>
      <w:r w:rsidRPr="00B1411B">
        <w:rPr>
          <w:sz w:val="24"/>
          <w:lang w:val="uk-UA"/>
        </w:rPr>
        <w:t>Зокрема, у першу добу після відтворення ЕС концентрація цАМФ збільшується на 107 % у порівнянні з початковим рівнем, а на другу добу після ЕС повертається майже до рівня інтактних тварин.</w:t>
      </w:r>
    </w:p>
    <w:p w:rsidR="00F93EAB" w:rsidRPr="00B1411B" w:rsidRDefault="00F93EAB" w:rsidP="00F93EAB">
      <w:pPr>
        <w:pStyle w:val="af3"/>
        <w:ind w:firstLine="703"/>
        <w:jc w:val="right"/>
        <w:rPr>
          <w:i/>
          <w:sz w:val="24"/>
        </w:rPr>
      </w:pPr>
      <w:r w:rsidRPr="00B1411B">
        <w:rPr>
          <w:i/>
          <w:sz w:val="24"/>
        </w:rPr>
        <w:t>Таблиця 2</w:t>
      </w:r>
    </w:p>
    <w:p w:rsidR="00F93EAB" w:rsidRPr="00B1411B" w:rsidRDefault="00F93EAB" w:rsidP="00F93EAB">
      <w:pPr>
        <w:spacing w:line="360" w:lineRule="auto"/>
        <w:jc w:val="center"/>
        <w:rPr>
          <w:sz w:val="24"/>
          <w:szCs w:val="24"/>
        </w:rPr>
      </w:pPr>
      <w:r w:rsidRPr="00B1411B">
        <w:rPr>
          <w:sz w:val="24"/>
          <w:szCs w:val="24"/>
        </w:rPr>
        <w:lastRenderedPageBreak/>
        <w:t>Концентрація циклічних нуклеотидів у корі великих півкуль головного мозку при імунізації та ЕС (М</w:t>
      </w:r>
      <w:r w:rsidRPr="00B1411B">
        <w:rPr>
          <w:sz w:val="24"/>
          <w:szCs w:val="24"/>
          <w:u w:val="single"/>
        </w:rPr>
        <w:t>+</w:t>
      </w:r>
      <w:r w:rsidRPr="00B1411B">
        <w:rPr>
          <w:sz w:val="24"/>
          <w:szCs w:val="24"/>
          <w:lang w:val="en-US"/>
        </w:rPr>
        <w:t>m</w:t>
      </w:r>
      <w:r w:rsidRPr="00B1411B">
        <w:rPr>
          <w:sz w:val="24"/>
          <w:szCs w:val="24"/>
        </w:rPr>
        <w:t xml:space="preserve">, </w:t>
      </w:r>
      <w:r w:rsidRPr="00B1411B">
        <w:rPr>
          <w:sz w:val="24"/>
          <w:szCs w:val="24"/>
          <w:lang w:val="en-US"/>
        </w:rPr>
        <w:t>n</w:t>
      </w:r>
      <w:r w:rsidRPr="00B1411B">
        <w:rPr>
          <w:sz w:val="24"/>
          <w:szCs w:val="24"/>
        </w:rPr>
        <w:t xml:space="preserve"> = 7)</w:t>
      </w:r>
    </w:p>
    <w:p w:rsidR="00F93EAB" w:rsidRPr="00B1411B" w:rsidRDefault="00F93EAB" w:rsidP="00F93EAB">
      <w:pPr>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800"/>
        <w:gridCol w:w="2102"/>
        <w:gridCol w:w="2038"/>
      </w:tblGrid>
      <w:tr w:rsidR="00F93EAB" w:rsidRPr="00B1411B" w:rsidTr="00AC6D1B">
        <w:tblPrEx>
          <w:tblCellMar>
            <w:top w:w="0" w:type="dxa"/>
            <w:bottom w:w="0" w:type="dxa"/>
          </w:tblCellMar>
        </w:tblPrEx>
        <w:trPr>
          <w:cantSplit/>
          <w:trHeight w:val="349"/>
        </w:trPr>
        <w:tc>
          <w:tcPr>
            <w:tcW w:w="3420" w:type="dxa"/>
            <w:vMerge w:val="restart"/>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Група тварин</w:t>
            </w:r>
          </w:p>
        </w:tc>
        <w:tc>
          <w:tcPr>
            <w:tcW w:w="1800" w:type="dxa"/>
          </w:tcPr>
          <w:p w:rsidR="00F93EAB" w:rsidRPr="00B1411B" w:rsidRDefault="00F93EAB" w:rsidP="00AC6D1B">
            <w:pPr>
              <w:jc w:val="center"/>
              <w:rPr>
                <w:sz w:val="24"/>
                <w:szCs w:val="24"/>
              </w:rPr>
            </w:pPr>
            <w:r w:rsidRPr="00B1411B">
              <w:rPr>
                <w:sz w:val="24"/>
                <w:szCs w:val="24"/>
              </w:rPr>
              <w:t>цАМФ</w:t>
            </w:r>
          </w:p>
        </w:tc>
        <w:tc>
          <w:tcPr>
            <w:tcW w:w="2102" w:type="dxa"/>
          </w:tcPr>
          <w:p w:rsidR="00F93EAB" w:rsidRPr="00B1411B" w:rsidRDefault="00F93EAB" w:rsidP="00AC6D1B">
            <w:pPr>
              <w:jc w:val="center"/>
              <w:rPr>
                <w:sz w:val="24"/>
                <w:szCs w:val="24"/>
              </w:rPr>
            </w:pPr>
            <w:r w:rsidRPr="00B1411B">
              <w:rPr>
                <w:sz w:val="24"/>
                <w:szCs w:val="24"/>
              </w:rPr>
              <w:t>цГМФ</w:t>
            </w:r>
          </w:p>
        </w:tc>
        <w:tc>
          <w:tcPr>
            <w:tcW w:w="2038" w:type="dxa"/>
            <w:vMerge w:val="restart"/>
          </w:tcPr>
          <w:p w:rsidR="00F93EAB" w:rsidRPr="00B1411B" w:rsidRDefault="00F93EAB" w:rsidP="00AC6D1B">
            <w:pPr>
              <w:jc w:val="center"/>
              <w:rPr>
                <w:sz w:val="24"/>
                <w:szCs w:val="24"/>
                <w:lang w:val="en-US"/>
              </w:rPr>
            </w:pPr>
          </w:p>
          <w:p w:rsidR="00F93EAB" w:rsidRPr="00B1411B" w:rsidRDefault="00F93EAB" w:rsidP="00AC6D1B">
            <w:pPr>
              <w:jc w:val="center"/>
              <w:rPr>
                <w:sz w:val="24"/>
                <w:szCs w:val="24"/>
              </w:rPr>
            </w:pPr>
            <w:r w:rsidRPr="00B1411B">
              <w:rPr>
                <w:sz w:val="24"/>
                <w:szCs w:val="24"/>
              </w:rPr>
              <w:t>цАМФ/цГМФ</w:t>
            </w:r>
          </w:p>
        </w:tc>
      </w:tr>
      <w:tr w:rsidR="00F93EAB" w:rsidRPr="00B1411B" w:rsidTr="00AC6D1B">
        <w:tblPrEx>
          <w:tblCellMar>
            <w:top w:w="0" w:type="dxa"/>
            <w:bottom w:w="0" w:type="dxa"/>
          </w:tblCellMar>
        </w:tblPrEx>
        <w:trPr>
          <w:cantSplit/>
          <w:trHeight w:val="375"/>
        </w:trPr>
        <w:tc>
          <w:tcPr>
            <w:tcW w:w="3420" w:type="dxa"/>
            <w:vMerge/>
          </w:tcPr>
          <w:p w:rsidR="00F93EAB" w:rsidRPr="00B1411B" w:rsidRDefault="00F93EAB" w:rsidP="00AC6D1B">
            <w:pPr>
              <w:jc w:val="center"/>
              <w:rPr>
                <w:sz w:val="24"/>
                <w:szCs w:val="24"/>
              </w:rPr>
            </w:pPr>
          </w:p>
        </w:tc>
        <w:tc>
          <w:tcPr>
            <w:tcW w:w="3902" w:type="dxa"/>
            <w:gridSpan w:val="2"/>
          </w:tcPr>
          <w:p w:rsidR="00F93EAB" w:rsidRPr="00B1411B" w:rsidRDefault="00F93EAB" w:rsidP="00AC6D1B">
            <w:pPr>
              <w:jc w:val="center"/>
              <w:rPr>
                <w:sz w:val="24"/>
                <w:szCs w:val="24"/>
                <w:lang w:val="en-US"/>
              </w:rPr>
            </w:pPr>
            <w:r w:rsidRPr="00B1411B">
              <w:rPr>
                <w:sz w:val="24"/>
                <w:szCs w:val="24"/>
              </w:rPr>
              <w:t>нмоль/г</w:t>
            </w:r>
          </w:p>
        </w:tc>
        <w:tc>
          <w:tcPr>
            <w:tcW w:w="2038" w:type="dxa"/>
            <w:vMerge/>
          </w:tcPr>
          <w:p w:rsidR="00F93EAB" w:rsidRPr="00B1411B" w:rsidRDefault="00F93EAB" w:rsidP="00AC6D1B">
            <w:pPr>
              <w:jc w:val="center"/>
              <w:rPr>
                <w:sz w:val="24"/>
                <w:szCs w:val="24"/>
              </w:rPr>
            </w:pPr>
          </w:p>
        </w:tc>
      </w:tr>
      <w:tr w:rsidR="00F93EAB" w:rsidRPr="00B1411B" w:rsidTr="00AC6D1B">
        <w:tblPrEx>
          <w:tblCellMar>
            <w:top w:w="0" w:type="dxa"/>
            <w:bottom w:w="0" w:type="dxa"/>
          </w:tblCellMar>
        </w:tblPrEx>
        <w:trPr>
          <w:trHeight w:val="673"/>
        </w:trPr>
        <w:tc>
          <w:tcPr>
            <w:tcW w:w="342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1. Інтактні тварини</w:t>
            </w:r>
          </w:p>
        </w:tc>
        <w:tc>
          <w:tcPr>
            <w:tcW w:w="180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1,5</w:t>
            </w:r>
            <w:r w:rsidRPr="00B1411B">
              <w:rPr>
                <w:sz w:val="24"/>
                <w:szCs w:val="24"/>
                <w:u w:val="single"/>
              </w:rPr>
              <w:t>+</w:t>
            </w:r>
            <w:r w:rsidRPr="00B1411B">
              <w:rPr>
                <w:sz w:val="24"/>
                <w:szCs w:val="24"/>
              </w:rPr>
              <w:t>0,3</w:t>
            </w:r>
          </w:p>
        </w:tc>
        <w:tc>
          <w:tcPr>
            <w:tcW w:w="2102"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0,4</w:t>
            </w:r>
            <w:r w:rsidRPr="00B1411B">
              <w:rPr>
                <w:sz w:val="24"/>
                <w:szCs w:val="24"/>
                <w:u w:val="single"/>
              </w:rPr>
              <w:t>+</w:t>
            </w:r>
            <w:r w:rsidRPr="00B1411B">
              <w:rPr>
                <w:sz w:val="24"/>
                <w:szCs w:val="24"/>
              </w:rPr>
              <w:t>0,03</w:t>
            </w:r>
          </w:p>
        </w:tc>
        <w:tc>
          <w:tcPr>
            <w:tcW w:w="2038"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3,8</w:t>
            </w:r>
          </w:p>
        </w:tc>
      </w:tr>
      <w:tr w:rsidR="00F93EAB" w:rsidRPr="00B1411B" w:rsidTr="00AC6D1B">
        <w:tblPrEx>
          <w:tblCellMar>
            <w:top w:w="0" w:type="dxa"/>
            <w:bottom w:w="0" w:type="dxa"/>
          </w:tblCellMar>
        </w:tblPrEx>
        <w:trPr>
          <w:trHeight w:val="697"/>
        </w:trPr>
        <w:tc>
          <w:tcPr>
            <w:tcW w:w="3420" w:type="dxa"/>
          </w:tcPr>
          <w:p w:rsidR="00F93EAB" w:rsidRPr="00B1411B" w:rsidRDefault="00F93EAB" w:rsidP="00AC6D1B">
            <w:pPr>
              <w:tabs>
                <w:tab w:val="left" w:pos="1097"/>
              </w:tabs>
              <w:jc w:val="center"/>
              <w:rPr>
                <w:sz w:val="24"/>
                <w:szCs w:val="24"/>
              </w:rPr>
            </w:pPr>
          </w:p>
          <w:p w:rsidR="00F93EAB" w:rsidRPr="00B1411B" w:rsidRDefault="00F93EAB" w:rsidP="00AC6D1B">
            <w:pPr>
              <w:tabs>
                <w:tab w:val="left" w:pos="1097"/>
              </w:tabs>
              <w:jc w:val="center"/>
              <w:rPr>
                <w:sz w:val="24"/>
                <w:szCs w:val="24"/>
              </w:rPr>
            </w:pPr>
            <w:r w:rsidRPr="00B1411B">
              <w:rPr>
                <w:sz w:val="24"/>
                <w:szCs w:val="24"/>
              </w:rPr>
              <w:t>2.1 ЕС, 1 день</w:t>
            </w:r>
          </w:p>
        </w:tc>
        <w:tc>
          <w:tcPr>
            <w:tcW w:w="180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3,1</w:t>
            </w:r>
            <w:r w:rsidRPr="00B1411B">
              <w:rPr>
                <w:sz w:val="24"/>
                <w:szCs w:val="24"/>
                <w:u w:val="single"/>
              </w:rPr>
              <w:t>+</w:t>
            </w:r>
            <w:r w:rsidRPr="00B1411B">
              <w:rPr>
                <w:sz w:val="24"/>
                <w:szCs w:val="24"/>
              </w:rPr>
              <w:t>0,3*</w:t>
            </w:r>
          </w:p>
          <w:p w:rsidR="00F93EAB" w:rsidRPr="00B1411B" w:rsidRDefault="00F93EAB" w:rsidP="00AC6D1B">
            <w:pPr>
              <w:jc w:val="center"/>
              <w:rPr>
                <w:sz w:val="24"/>
                <w:szCs w:val="24"/>
              </w:rPr>
            </w:pPr>
          </w:p>
        </w:tc>
        <w:tc>
          <w:tcPr>
            <w:tcW w:w="2102"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0,2</w:t>
            </w:r>
            <w:r w:rsidRPr="00B1411B">
              <w:rPr>
                <w:sz w:val="24"/>
                <w:szCs w:val="24"/>
                <w:u w:val="single"/>
              </w:rPr>
              <w:t>+</w:t>
            </w:r>
            <w:r w:rsidRPr="00B1411B">
              <w:rPr>
                <w:sz w:val="24"/>
                <w:szCs w:val="24"/>
              </w:rPr>
              <w:t>0,01*</w:t>
            </w:r>
          </w:p>
          <w:p w:rsidR="00F93EAB" w:rsidRPr="00B1411B" w:rsidRDefault="00F93EAB" w:rsidP="00AC6D1B">
            <w:pPr>
              <w:jc w:val="center"/>
              <w:rPr>
                <w:sz w:val="24"/>
                <w:szCs w:val="24"/>
              </w:rPr>
            </w:pPr>
          </w:p>
        </w:tc>
        <w:tc>
          <w:tcPr>
            <w:tcW w:w="2038"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15,5</w:t>
            </w:r>
          </w:p>
        </w:tc>
      </w:tr>
      <w:tr w:rsidR="00F93EAB" w:rsidRPr="00B1411B" w:rsidTr="00AC6D1B">
        <w:tblPrEx>
          <w:tblCellMar>
            <w:top w:w="0" w:type="dxa"/>
            <w:bottom w:w="0" w:type="dxa"/>
          </w:tblCellMar>
        </w:tblPrEx>
        <w:trPr>
          <w:trHeight w:val="738"/>
        </w:trPr>
        <w:tc>
          <w:tcPr>
            <w:tcW w:w="342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2.2 ЕС, 2 день</w:t>
            </w:r>
          </w:p>
        </w:tc>
        <w:tc>
          <w:tcPr>
            <w:tcW w:w="180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1,3</w:t>
            </w:r>
            <w:r w:rsidRPr="00B1411B">
              <w:rPr>
                <w:sz w:val="24"/>
                <w:szCs w:val="24"/>
                <w:u w:val="single"/>
              </w:rPr>
              <w:t>+</w:t>
            </w:r>
            <w:r w:rsidRPr="00B1411B">
              <w:rPr>
                <w:sz w:val="24"/>
                <w:szCs w:val="24"/>
              </w:rPr>
              <w:t>0,04</w:t>
            </w:r>
          </w:p>
        </w:tc>
        <w:tc>
          <w:tcPr>
            <w:tcW w:w="2102"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0,3</w:t>
            </w:r>
            <w:r w:rsidRPr="00B1411B">
              <w:rPr>
                <w:sz w:val="24"/>
                <w:szCs w:val="24"/>
                <w:u w:val="single"/>
              </w:rPr>
              <w:t>+</w:t>
            </w:r>
            <w:r w:rsidRPr="00B1411B">
              <w:rPr>
                <w:sz w:val="24"/>
                <w:szCs w:val="24"/>
              </w:rPr>
              <w:t>0,03*</w:t>
            </w:r>
          </w:p>
          <w:p w:rsidR="00F93EAB" w:rsidRPr="00B1411B" w:rsidRDefault="00F93EAB" w:rsidP="00AC6D1B">
            <w:pPr>
              <w:jc w:val="center"/>
              <w:rPr>
                <w:sz w:val="24"/>
                <w:szCs w:val="24"/>
              </w:rPr>
            </w:pPr>
          </w:p>
        </w:tc>
        <w:tc>
          <w:tcPr>
            <w:tcW w:w="2038"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4,3</w:t>
            </w:r>
          </w:p>
        </w:tc>
      </w:tr>
      <w:tr w:rsidR="00F93EAB" w:rsidRPr="00B1411B" w:rsidTr="00AC6D1B">
        <w:tblPrEx>
          <w:tblCellMar>
            <w:top w:w="0" w:type="dxa"/>
            <w:bottom w:w="0" w:type="dxa"/>
          </w:tblCellMar>
        </w:tblPrEx>
        <w:trPr>
          <w:trHeight w:val="707"/>
        </w:trPr>
        <w:tc>
          <w:tcPr>
            <w:tcW w:w="342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3. Імунізовані тварини</w:t>
            </w:r>
          </w:p>
        </w:tc>
        <w:tc>
          <w:tcPr>
            <w:tcW w:w="180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1,3</w:t>
            </w:r>
            <w:r w:rsidRPr="00B1411B">
              <w:rPr>
                <w:sz w:val="24"/>
                <w:szCs w:val="24"/>
                <w:u w:val="single"/>
              </w:rPr>
              <w:t>+</w:t>
            </w:r>
            <w:r w:rsidRPr="00B1411B">
              <w:rPr>
                <w:sz w:val="24"/>
                <w:szCs w:val="24"/>
              </w:rPr>
              <w:t>0,2</w:t>
            </w:r>
          </w:p>
        </w:tc>
        <w:tc>
          <w:tcPr>
            <w:tcW w:w="2102"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0,07</w:t>
            </w:r>
            <w:r w:rsidRPr="00B1411B">
              <w:rPr>
                <w:sz w:val="24"/>
                <w:szCs w:val="24"/>
                <w:u w:val="single"/>
              </w:rPr>
              <w:t>+</w:t>
            </w:r>
            <w:r w:rsidRPr="00B1411B">
              <w:rPr>
                <w:sz w:val="24"/>
                <w:szCs w:val="24"/>
              </w:rPr>
              <w:t>0,01*</w:t>
            </w:r>
          </w:p>
          <w:p w:rsidR="00F93EAB" w:rsidRPr="00B1411B" w:rsidRDefault="00F93EAB" w:rsidP="00AC6D1B">
            <w:pPr>
              <w:jc w:val="center"/>
              <w:rPr>
                <w:sz w:val="24"/>
                <w:szCs w:val="24"/>
              </w:rPr>
            </w:pPr>
          </w:p>
        </w:tc>
        <w:tc>
          <w:tcPr>
            <w:tcW w:w="2038"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18,6</w:t>
            </w:r>
          </w:p>
        </w:tc>
      </w:tr>
      <w:tr w:rsidR="00F93EAB" w:rsidRPr="00B1411B" w:rsidTr="00AC6D1B">
        <w:tblPrEx>
          <w:tblCellMar>
            <w:top w:w="0" w:type="dxa"/>
            <w:bottom w:w="0" w:type="dxa"/>
          </w:tblCellMar>
        </w:tblPrEx>
        <w:trPr>
          <w:trHeight w:val="831"/>
        </w:trPr>
        <w:tc>
          <w:tcPr>
            <w:tcW w:w="342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4.1 Імунізовані тварини+ЕС, 1 день</w:t>
            </w:r>
          </w:p>
        </w:tc>
        <w:tc>
          <w:tcPr>
            <w:tcW w:w="180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2,4</w:t>
            </w:r>
            <w:r w:rsidRPr="00B1411B">
              <w:rPr>
                <w:sz w:val="24"/>
                <w:szCs w:val="24"/>
                <w:u w:val="single"/>
              </w:rPr>
              <w:t>+</w:t>
            </w:r>
            <w:r w:rsidRPr="00B1411B">
              <w:rPr>
                <w:sz w:val="24"/>
                <w:szCs w:val="24"/>
              </w:rPr>
              <w:t>0,2**</w:t>
            </w:r>
          </w:p>
          <w:p w:rsidR="00F93EAB" w:rsidRPr="00B1411B" w:rsidRDefault="00F93EAB" w:rsidP="00AC6D1B">
            <w:pPr>
              <w:jc w:val="center"/>
              <w:rPr>
                <w:sz w:val="24"/>
                <w:szCs w:val="24"/>
              </w:rPr>
            </w:pPr>
          </w:p>
        </w:tc>
        <w:tc>
          <w:tcPr>
            <w:tcW w:w="2102"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0,2</w:t>
            </w:r>
            <w:r w:rsidRPr="00B1411B">
              <w:rPr>
                <w:sz w:val="24"/>
                <w:szCs w:val="24"/>
                <w:u w:val="single"/>
              </w:rPr>
              <w:t>+</w:t>
            </w:r>
            <w:r w:rsidRPr="00B1411B">
              <w:rPr>
                <w:sz w:val="24"/>
                <w:szCs w:val="24"/>
              </w:rPr>
              <w:t>0,01**</w:t>
            </w:r>
          </w:p>
          <w:p w:rsidR="00F93EAB" w:rsidRPr="00B1411B" w:rsidRDefault="00F93EAB" w:rsidP="00AC6D1B">
            <w:pPr>
              <w:jc w:val="center"/>
              <w:rPr>
                <w:sz w:val="24"/>
                <w:szCs w:val="24"/>
              </w:rPr>
            </w:pPr>
          </w:p>
        </w:tc>
        <w:tc>
          <w:tcPr>
            <w:tcW w:w="2038"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12,0</w:t>
            </w:r>
          </w:p>
        </w:tc>
      </w:tr>
      <w:tr w:rsidR="00F93EAB" w:rsidRPr="00B1411B" w:rsidTr="00AC6D1B">
        <w:tblPrEx>
          <w:tblCellMar>
            <w:top w:w="0" w:type="dxa"/>
            <w:bottom w:w="0" w:type="dxa"/>
          </w:tblCellMar>
        </w:tblPrEx>
        <w:trPr>
          <w:trHeight w:val="773"/>
        </w:trPr>
        <w:tc>
          <w:tcPr>
            <w:tcW w:w="342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4.2 Імунізовані тварини+ЕС, 2 день</w:t>
            </w:r>
          </w:p>
        </w:tc>
        <w:tc>
          <w:tcPr>
            <w:tcW w:w="180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0,9</w:t>
            </w:r>
            <w:r w:rsidRPr="00B1411B">
              <w:rPr>
                <w:sz w:val="24"/>
                <w:szCs w:val="24"/>
                <w:u w:val="single"/>
              </w:rPr>
              <w:t>+</w:t>
            </w:r>
            <w:r w:rsidRPr="00B1411B">
              <w:rPr>
                <w:sz w:val="24"/>
                <w:szCs w:val="24"/>
              </w:rPr>
              <w:t>0,08**</w:t>
            </w:r>
            <w:r w:rsidRPr="00B1411B">
              <w:rPr>
                <w:sz w:val="24"/>
                <w:szCs w:val="24"/>
                <w:vertAlign w:val="superscript"/>
              </w:rPr>
              <w:t>,##</w:t>
            </w:r>
          </w:p>
          <w:p w:rsidR="00F93EAB" w:rsidRPr="00B1411B" w:rsidRDefault="00F93EAB" w:rsidP="00AC6D1B">
            <w:pPr>
              <w:jc w:val="center"/>
              <w:rPr>
                <w:sz w:val="24"/>
                <w:szCs w:val="24"/>
              </w:rPr>
            </w:pPr>
          </w:p>
        </w:tc>
        <w:tc>
          <w:tcPr>
            <w:tcW w:w="2102"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0,1</w:t>
            </w:r>
            <w:r w:rsidRPr="00B1411B">
              <w:rPr>
                <w:sz w:val="24"/>
                <w:szCs w:val="24"/>
                <w:u w:val="single"/>
              </w:rPr>
              <w:t>+</w:t>
            </w:r>
            <w:r w:rsidRPr="00B1411B">
              <w:rPr>
                <w:sz w:val="24"/>
                <w:szCs w:val="24"/>
              </w:rPr>
              <w:t>0,02**</w:t>
            </w:r>
            <w:r w:rsidRPr="00B1411B">
              <w:rPr>
                <w:sz w:val="24"/>
                <w:szCs w:val="24"/>
                <w:vertAlign w:val="superscript"/>
              </w:rPr>
              <w:t>,##</w:t>
            </w:r>
          </w:p>
          <w:p w:rsidR="00F93EAB" w:rsidRPr="00B1411B" w:rsidRDefault="00F93EAB" w:rsidP="00AC6D1B">
            <w:pPr>
              <w:jc w:val="center"/>
              <w:rPr>
                <w:sz w:val="24"/>
                <w:szCs w:val="24"/>
              </w:rPr>
            </w:pPr>
          </w:p>
        </w:tc>
        <w:tc>
          <w:tcPr>
            <w:tcW w:w="2038"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9,0</w:t>
            </w:r>
          </w:p>
        </w:tc>
      </w:tr>
    </w:tbl>
    <w:p w:rsidR="00F93EAB" w:rsidRPr="00B1411B" w:rsidRDefault="00F93EAB" w:rsidP="00F93EAB">
      <w:pPr>
        <w:jc w:val="center"/>
        <w:rPr>
          <w:sz w:val="24"/>
          <w:szCs w:val="24"/>
        </w:rPr>
      </w:pPr>
    </w:p>
    <w:p w:rsidR="00F93EAB" w:rsidRPr="00B1411B" w:rsidRDefault="00F93EAB" w:rsidP="00F93EAB">
      <w:pPr>
        <w:pStyle w:val="af3"/>
        <w:ind w:firstLine="703"/>
        <w:jc w:val="both"/>
        <w:rPr>
          <w:sz w:val="24"/>
          <w:lang w:val="uk-UA"/>
        </w:rPr>
      </w:pPr>
      <w:r w:rsidRPr="00B1411B">
        <w:rPr>
          <w:sz w:val="24"/>
          <w:lang w:val="uk-UA"/>
        </w:rPr>
        <w:t xml:space="preserve">У той самий час вміст цГМФ знижується. Так, в перший та другий дні  моделювання ЕС концентрація цГМФ у корі головного мозку зменшується і становить відповідно 50 % і 75 % у порівнянні з показником інтактних тварин. </w:t>
      </w:r>
    </w:p>
    <w:p w:rsidR="00F93EAB" w:rsidRPr="00B1411B" w:rsidRDefault="00F93EAB" w:rsidP="00F93EAB">
      <w:pPr>
        <w:pStyle w:val="af3"/>
        <w:ind w:firstLine="703"/>
        <w:jc w:val="both"/>
        <w:rPr>
          <w:sz w:val="24"/>
          <w:lang w:val="uk-UA"/>
        </w:rPr>
      </w:pPr>
      <w:r w:rsidRPr="00B1411B">
        <w:rPr>
          <w:sz w:val="24"/>
          <w:lang w:val="uk-UA"/>
        </w:rPr>
        <w:t xml:space="preserve">Циклазний індекс, тобто співвідношення цАМФ/цГМФ, одразу після відтворення ЕС значно зростає не тільки за рахунок підвищення концентрації цАМФ, але й за рахунок зниження вмісту цГМФ. Але на другу добу після ЕС цей показник практично повертається до рівня інтактних тварин. </w:t>
      </w:r>
    </w:p>
    <w:p w:rsidR="00F93EAB" w:rsidRPr="00B1411B" w:rsidRDefault="00F93EAB" w:rsidP="00F93EAB">
      <w:pPr>
        <w:pStyle w:val="af3"/>
        <w:ind w:firstLine="703"/>
        <w:jc w:val="both"/>
        <w:rPr>
          <w:sz w:val="24"/>
          <w:lang w:val="uk-UA"/>
        </w:rPr>
      </w:pPr>
      <w:r w:rsidRPr="00B1411B">
        <w:rPr>
          <w:sz w:val="24"/>
          <w:lang w:val="uk-UA"/>
        </w:rPr>
        <w:t xml:space="preserve">Дослідження вмісту циклічних нуклеотидів у імунізованих тварин показує, що за цих умов у корі головного мозку відбувається значне зниження концентрації цГМФ, яке становить 18 % у порівнянні з інтактною групою. Значення цАМФ залишається майже на рівні показника інтактних тварин. Наслідком цього стало значне підвищення циклазного індексу: </w:t>
      </w:r>
      <w:r w:rsidRPr="00B1411B">
        <w:rPr>
          <w:sz w:val="24"/>
          <w:lang w:val="uk-UA"/>
        </w:rPr>
        <w:lastRenderedPageBreak/>
        <w:t xml:space="preserve">співвідношення цАМФ/цГМФ у групі імунізованих тварин зростає майже в 5 разів у порівнянні з групою інтактних тварин (табл.2). </w:t>
      </w:r>
    </w:p>
    <w:p w:rsidR="00F93EAB" w:rsidRPr="00B1411B" w:rsidRDefault="00F93EAB" w:rsidP="00F93EAB">
      <w:pPr>
        <w:pStyle w:val="af3"/>
        <w:ind w:firstLine="703"/>
        <w:jc w:val="both"/>
        <w:rPr>
          <w:sz w:val="24"/>
          <w:lang w:val="uk-UA"/>
        </w:rPr>
      </w:pPr>
      <w:r w:rsidRPr="00B1411B">
        <w:rPr>
          <w:sz w:val="24"/>
          <w:lang w:val="uk-UA"/>
        </w:rPr>
        <w:t>Відтворення ЕС у імунізованих тварин супроводжується підвищенням рівня цАМФ (на 85 %) і цГМФ (на 186 %) у порівнянні з групою імунізованих тварин. Однак на 2 день після ЕС спостерігається зниження концентрації цАМФ і цей показник становить 69 % у порівнянні з групою імунізованих тварин. Значення цГМФ повертається практично до рівня імунізованих тварин. Відмічено, що зберігається зниження в 2 рази співвідношення цАМФ/цГМФ у даної групи тварин у порівнянні з групою імунізованих тварин (табл. 2).</w:t>
      </w:r>
    </w:p>
    <w:p w:rsidR="00F93EAB" w:rsidRPr="00B1411B" w:rsidRDefault="00F93EAB" w:rsidP="00F93EAB">
      <w:pPr>
        <w:pStyle w:val="af3"/>
        <w:ind w:firstLine="703"/>
        <w:jc w:val="both"/>
        <w:rPr>
          <w:sz w:val="24"/>
          <w:lang w:val="uk-UA"/>
        </w:rPr>
      </w:pPr>
      <w:r w:rsidRPr="00B1411B">
        <w:rPr>
          <w:sz w:val="24"/>
          <w:lang w:val="uk-UA"/>
        </w:rPr>
        <w:t>Встановлено, що відтворення ЕС у інтактних тварин супроводжується певними змінами показників аденілової системи (табл. 3). Так, вміст АТФ одразу після відтворення ЕС знижується і становить 38 % у порівнянні з показником інтактних тварин. Цей аденіловий нуклеотид залишається на такому ж рівні і на другу добу після відтворення ЕС. Концентрація АДФ у корі головного мозку щурів збільшується в 3,0 і 3,7 разів у перший та другий дні відповідно після моделювання стресу у порівнянні з інтактними тваринами. Концентрація АМФ має тенденцію до зниження одразу після ЕС (становить 67 %) та достовірно зменшується на другу добу після відтворення ЕС (становить 33 %) у порівнянні з інтактним контролем. Співвідношення АТФ/АМФ при ЕС знижується і становить 58 % в перший день, але підвищується на 16 % в наступний день після відтворення ЕС у порівнянні з рівнем інтактних тварин (табл. 3). Такі показники, як енергетичний заряд (ЕЗ) і сума аденілових нуклеотидів суттєво не змінюються в першу і другу добу після ЕС. Тільки потенціал фосфорилювання (ПФ) знижується майже у 8 разів в перший і другий день після відтворення ЕС (рис. 2).</w:t>
      </w:r>
    </w:p>
    <w:p w:rsidR="00F93EAB" w:rsidRPr="00B1411B" w:rsidRDefault="00F93EAB" w:rsidP="00F93EAB">
      <w:pPr>
        <w:ind w:left="708" w:firstLine="708"/>
        <w:jc w:val="right"/>
        <w:rPr>
          <w:i/>
          <w:sz w:val="24"/>
          <w:szCs w:val="24"/>
        </w:rPr>
      </w:pPr>
      <w:r w:rsidRPr="00B1411B">
        <w:rPr>
          <w:i/>
          <w:sz w:val="24"/>
          <w:szCs w:val="24"/>
        </w:rPr>
        <w:t>Таблиця 3</w:t>
      </w:r>
    </w:p>
    <w:p w:rsidR="00F93EAB" w:rsidRPr="00B1411B" w:rsidRDefault="00F93EAB" w:rsidP="00F93EAB">
      <w:pPr>
        <w:pStyle w:val="af3"/>
        <w:jc w:val="center"/>
        <w:rPr>
          <w:sz w:val="24"/>
          <w:lang w:val="uk-UA"/>
        </w:rPr>
      </w:pPr>
      <w:r w:rsidRPr="00B1411B">
        <w:rPr>
          <w:sz w:val="24"/>
        </w:rPr>
        <w:t xml:space="preserve">Показники енергетичного обміну </w:t>
      </w:r>
      <w:r w:rsidRPr="00B1411B">
        <w:rPr>
          <w:sz w:val="24"/>
          <w:lang w:val="uk-UA"/>
        </w:rPr>
        <w:t>у</w:t>
      </w:r>
      <w:r w:rsidRPr="00B1411B">
        <w:rPr>
          <w:sz w:val="24"/>
        </w:rPr>
        <w:t xml:space="preserve"> корі великих півкуль головного мозку </w:t>
      </w:r>
      <w:r w:rsidRPr="00B1411B">
        <w:rPr>
          <w:sz w:val="24"/>
          <w:lang w:val="uk-UA"/>
        </w:rPr>
        <w:t xml:space="preserve">щурів </w:t>
      </w:r>
      <w:r w:rsidRPr="00B1411B">
        <w:rPr>
          <w:sz w:val="24"/>
        </w:rPr>
        <w:t xml:space="preserve">при </w:t>
      </w:r>
      <w:r w:rsidRPr="00B1411B">
        <w:rPr>
          <w:sz w:val="24"/>
          <w:lang w:val="uk-UA"/>
        </w:rPr>
        <w:t>імунізації та ЕС (М</w:t>
      </w:r>
      <w:r w:rsidRPr="00B1411B">
        <w:rPr>
          <w:sz w:val="24"/>
          <w:u w:val="single"/>
          <w:lang w:val="uk-UA"/>
        </w:rPr>
        <w:t>+</w:t>
      </w:r>
      <w:r w:rsidRPr="00B1411B">
        <w:rPr>
          <w:sz w:val="24"/>
          <w:lang w:val="en-US"/>
        </w:rPr>
        <w:t>m</w:t>
      </w:r>
      <w:r w:rsidRPr="00B1411B">
        <w:rPr>
          <w:sz w:val="24"/>
          <w:lang w:val="uk-UA"/>
        </w:rPr>
        <w:t xml:space="preserve">, </w:t>
      </w:r>
      <w:r w:rsidRPr="00B1411B">
        <w:rPr>
          <w:sz w:val="24"/>
          <w:lang w:val="en-US"/>
        </w:rPr>
        <w:t>n</w:t>
      </w:r>
      <w:r w:rsidRPr="00B1411B">
        <w:rPr>
          <w:sz w:val="24"/>
          <w:lang w:val="uk-UA"/>
        </w:rPr>
        <w:t xml:space="preserve"> = 7)</w:t>
      </w:r>
    </w:p>
    <w:p w:rsidR="00F93EAB" w:rsidRPr="00B1411B" w:rsidRDefault="00F93EAB" w:rsidP="00F93EAB">
      <w:pPr>
        <w:jc w:val="center"/>
        <w:rPr>
          <w:sz w:val="24"/>
          <w:szCs w:val="24"/>
        </w:rPr>
      </w:pPr>
    </w:p>
    <w:tbl>
      <w:tblPr>
        <w:tblW w:w="92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160"/>
        <w:gridCol w:w="1620"/>
        <w:gridCol w:w="1877"/>
        <w:gridCol w:w="1080"/>
      </w:tblGrid>
      <w:tr w:rsidR="00F93EAB" w:rsidRPr="00B1411B" w:rsidTr="00AC6D1B">
        <w:tblPrEx>
          <w:tblCellMar>
            <w:top w:w="0" w:type="dxa"/>
            <w:bottom w:w="0" w:type="dxa"/>
          </w:tblCellMar>
        </w:tblPrEx>
        <w:tc>
          <w:tcPr>
            <w:tcW w:w="252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Група тварин</w:t>
            </w:r>
          </w:p>
        </w:tc>
        <w:tc>
          <w:tcPr>
            <w:tcW w:w="2160" w:type="dxa"/>
          </w:tcPr>
          <w:p w:rsidR="00F93EAB" w:rsidRPr="00B1411B" w:rsidRDefault="00F93EAB" w:rsidP="00AC6D1B">
            <w:pPr>
              <w:jc w:val="center"/>
              <w:rPr>
                <w:sz w:val="24"/>
                <w:szCs w:val="24"/>
              </w:rPr>
            </w:pPr>
            <w:r w:rsidRPr="00B1411B">
              <w:rPr>
                <w:sz w:val="24"/>
                <w:szCs w:val="24"/>
                <w:lang w:val="en-US"/>
              </w:rPr>
              <w:t>AT</w:t>
            </w:r>
            <w:r w:rsidRPr="00B1411B">
              <w:rPr>
                <w:sz w:val="24"/>
                <w:szCs w:val="24"/>
              </w:rPr>
              <w:t xml:space="preserve">Ф, </w:t>
            </w:r>
          </w:p>
          <w:p w:rsidR="00F93EAB" w:rsidRPr="00B1411B" w:rsidRDefault="00F93EAB" w:rsidP="00AC6D1B">
            <w:pPr>
              <w:jc w:val="center"/>
              <w:rPr>
                <w:sz w:val="24"/>
                <w:szCs w:val="24"/>
              </w:rPr>
            </w:pPr>
            <w:r w:rsidRPr="00B1411B">
              <w:rPr>
                <w:sz w:val="24"/>
                <w:szCs w:val="24"/>
              </w:rPr>
              <w:t>мкмоль/г</w:t>
            </w:r>
          </w:p>
        </w:tc>
        <w:tc>
          <w:tcPr>
            <w:tcW w:w="1620" w:type="dxa"/>
          </w:tcPr>
          <w:p w:rsidR="00F93EAB" w:rsidRPr="00B1411B" w:rsidRDefault="00F93EAB" w:rsidP="00AC6D1B">
            <w:pPr>
              <w:jc w:val="center"/>
              <w:rPr>
                <w:sz w:val="24"/>
                <w:szCs w:val="24"/>
              </w:rPr>
            </w:pPr>
            <w:r w:rsidRPr="00B1411B">
              <w:rPr>
                <w:sz w:val="24"/>
                <w:szCs w:val="24"/>
                <w:lang w:val="en-US"/>
              </w:rPr>
              <w:t>A</w:t>
            </w:r>
            <w:r w:rsidRPr="00B1411B">
              <w:rPr>
                <w:sz w:val="24"/>
                <w:szCs w:val="24"/>
              </w:rPr>
              <w:t>ДФ,</w:t>
            </w:r>
          </w:p>
          <w:p w:rsidR="00F93EAB" w:rsidRPr="00B1411B" w:rsidRDefault="00F93EAB" w:rsidP="00AC6D1B">
            <w:pPr>
              <w:jc w:val="center"/>
              <w:rPr>
                <w:sz w:val="24"/>
                <w:szCs w:val="24"/>
              </w:rPr>
            </w:pPr>
            <w:r w:rsidRPr="00B1411B">
              <w:rPr>
                <w:sz w:val="24"/>
                <w:szCs w:val="24"/>
              </w:rPr>
              <w:t xml:space="preserve"> мкмоль/г</w:t>
            </w:r>
          </w:p>
        </w:tc>
        <w:tc>
          <w:tcPr>
            <w:tcW w:w="1877" w:type="dxa"/>
          </w:tcPr>
          <w:p w:rsidR="00F93EAB" w:rsidRPr="00B1411B" w:rsidRDefault="00F93EAB" w:rsidP="00AC6D1B">
            <w:pPr>
              <w:jc w:val="center"/>
              <w:rPr>
                <w:sz w:val="24"/>
                <w:szCs w:val="24"/>
              </w:rPr>
            </w:pPr>
            <w:r w:rsidRPr="00B1411B">
              <w:rPr>
                <w:sz w:val="24"/>
                <w:szCs w:val="24"/>
                <w:lang w:val="en-US"/>
              </w:rPr>
              <w:t>AM</w:t>
            </w:r>
            <w:r w:rsidRPr="00B1411B">
              <w:rPr>
                <w:sz w:val="24"/>
                <w:szCs w:val="24"/>
              </w:rPr>
              <w:t xml:space="preserve">Ф, </w:t>
            </w:r>
          </w:p>
          <w:p w:rsidR="00F93EAB" w:rsidRPr="00B1411B" w:rsidRDefault="00F93EAB" w:rsidP="00AC6D1B">
            <w:pPr>
              <w:jc w:val="center"/>
              <w:rPr>
                <w:sz w:val="24"/>
                <w:szCs w:val="24"/>
              </w:rPr>
            </w:pPr>
            <w:r w:rsidRPr="00B1411B">
              <w:rPr>
                <w:sz w:val="24"/>
                <w:szCs w:val="24"/>
              </w:rPr>
              <w:t>мкмоль/г</w:t>
            </w:r>
          </w:p>
        </w:tc>
        <w:tc>
          <w:tcPr>
            <w:tcW w:w="108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lang w:val="en-US"/>
              </w:rPr>
              <w:t>A</w:t>
            </w:r>
            <w:r w:rsidRPr="00B1411B">
              <w:rPr>
                <w:sz w:val="24"/>
                <w:szCs w:val="24"/>
              </w:rPr>
              <w:t>ТФ/АМФ</w:t>
            </w:r>
          </w:p>
        </w:tc>
      </w:tr>
      <w:tr w:rsidR="00F93EAB" w:rsidRPr="00B1411B" w:rsidTr="00AC6D1B">
        <w:tblPrEx>
          <w:tblCellMar>
            <w:top w:w="0" w:type="dxa"/>
            <w:bottom w:w="0" w:type="dxa"/>
          </w:tblCellMar>
        </w:tblPrEx>
        <w:trPr>
          <w:trHeight w:val="566"/>
        </w:trPr>
        <w:tc>
          <w:tcPr>
            <w:tcW w:w="252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1. Інтактні тварини</w:t>
            </w:r>
          </w:p>
        </w:tc>
        <w:tc>
          <w:tcPr>
            <w:tcW w:w="216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1,3</w:t>
            </w:r>
            <w:r w:rsidRPr="00B1411B">
              <w:rPr>
                <w:sz w:val="24"/>
                <w:szCs w:val="24"/>
                <w:u w:val="single"/>
              </w:rPr>
              <w:t>+</w:t>
            </w:r>
            <w:r w:rsidRPr="00B1411B">
              <w:rPr>
                <w:sz w:val="24"/>
                <w:szCs w:val="24"/>
              </w:rPr>
              <w:t>0,1</w:t>
            </w:r>
          </w:p>
        </w:tc>
        <w:tc>
          <w:tcPr>
            <w:tcW w:w="162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0,3</w:t>
            </w:r>
            <w:r w:rsidRPr="00B1411B">
              <w:rPr>
                <w:sz w:val="24"/>
                <w:szCs w:val="24"/>
                <w:u w:val="single"/>
              </w:rPr>
              <w:t>+</w:t>
            </w:r>
            <w:r w:rsidRPr="00B1411B">
              <w:rPr>
                <w:sz w:val="24"/>
                <w:szCs w:val="24"/>
              </w:rPr>
              <w:t>0,04</w:t>
            </w:r>
          </w:p>
        </w:tc>
        <w:tc>
          <w:tcPr>
            <w:tcW w:w="1877"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0,3</w:t>
            </w:r>
            <w:r w:rsidRPr="00B1411B">
              <w:rPr>
                <w:sz w:val="24"/>
                <w:szCs w:val="24"/>
                <w:u w:val="single"/>
              </w:rPr>
              <w:t>+</w:t>
            </w:r>
            <w:r w:rsidRPr="00B1411B">
              <w:rPr>
                <w:sz w:val="24"/>
                <w:szCs w:val="24"/>
              </w:rPr>
              <w:t>0,03</w:t>
            </w:r>
          </w:p>
        </w:tc>
        <w:tc>
          <w:tcPr>
            <w:tcW w:w="108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4,3</w:t>
            </w:r>
          </w:p>
        </w:tc>
      </w:tr>
      <w:tr w:rsidR="00F93EAB" w:rsidRPr="00B1411B" w:rsidTr="00AC6D1B">
        <w:tblPrEx>
          <w:tblCellMar>
            <w:top w:w="0" w:type="dxa"/>
            <w:bottom w:w="0" w:type="dxa"/>
          </w:tblCellMar>
        </w:tblPrEx>
        <w:trPr>
          <w:trHeight w:val="557"/>
        </w:trPr>
        <w:tc>
          <w:tcPr>
            <w:tcW w:w="2520" w:type="dxa"/>
          </w:tcPr>
          <w:p w:rsidR="00F93EAB" w:rsidRPr="00B1411B" w:rsidRDefault="00F93EAB" w:rsidP="00AC6D1B">
            <w:pPr>
              <w:tabs>
                <w:tab w:val="left" w:pos="1097"/>
              </w:tabs>
              <w:jc w:val="center"/>
              <w:rPr>
                <w:sz w:val="24"/>
                <w:szCs w:val="24"/>
              </w:rPr>
            </w:pPr>
          </w:p>
          <w:p w:rsidR="00F93EAB" w:rsidRPr="00B1411B" w:rsidRDefault="00F93EAB" w:rsidP="00AC6D1B">
            <w:pPr>
              <w:tabs>
                <w:tab w:val="left" w:pos="1097"/>
              </w:tabs>
              <w:jc w:val="center"/>
              <w:rPr>
                <w:sz w:val="24"/>
                <w:szCs w:val="24"/>
              </w:rPr>
            </w:pPr>
            <w:r w:rsidRPr="00B1411B">
              <w:rPr>
                <w:sz w:val="24"/>
                <w:szCs w:val="24"/>
              </w:rPr>
              <w:t>2.1 ЕС, 1 день</w:t>
            </w:r>
          </w:p>
        </w:tc>
        <w:tc>
          <w:tcPr>
            <w:tcW w:w="216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0,5</w:t>
            </w:r>
            <w:r w:rsidRPr="00B1411B">
              <w:rPr>
                <w:sz w:val="24"/>
                <w:szCs w:val="24"/>
                <w:u w:val="single"/>
              </w:rPr>
              <w:t>+</w:t>
            </w:r>
            <w:r w:rsidRPr="00B1411B">
              <w:rPr>
                <w:sz w:val="24"/>
                <w:szCs w:val="24"/>
              </w:rPr>
              <w:t>0,06*</w:t>
            </w:r>
          </w:p>
        </w:tc>
        <w:tc>
          <w:tcPr>
            <w:tcW w:w="162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0,9</w:t>
            </w:r>
            <w:r w:rsidRPr="00B1411B">
              <w:rPr>
                <w:sz w:val="24"/>
                <w:szCs w:val="24"/>
                <w:u w:val="single"/>
              </w:rPr>
              <w:t>+</w:t>
            </w:r>
            <w:r w:rsidRPr="00B1411B">
              <w:rPr>
                <w:sz w:val="24"/>
                <w:szCs w:val="24"/>
              </w:rPr>
              <w:t>0,02*</w:t>
            </w:r>
          </w:p>
        </w:tc>
        <w:tc>
          <w:tcPr>
            <w:tcW w:w="1877"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0,2</w:t>
            </w:r>
            <w:r w:rsidRPr="00B1411B">
              <w:rPr>
                <w:sz w:val="24"/>
                <w:szCs w:val="24"/>
                <w:u w:val="single"/>
              </w:rPr>
              <w:t>+</w:t>
            </w:r>
            <w:r w:rsidRPr="00B1411B">
              <w:rPr>
                <w:sz w:val="24"/>
                <w:szCs w:val="24"/>
              </w:rPr>
              <w:t>0,02*</w:t>
            </w:r>
          </w:p>
        </w:tc>
        <w:tc>
          <w:tcPr>
            <w:tcW w:w="108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2,5</w:t>
            </w:r>
          </w:p>
        </w:tc>
      </w:tr>
      <w:tr w:rsidR="00F93EAB" w:rsidRPr="00B1411B" w:rsidTr="00AC6D1B">
        <w:tblPrEx>
          <w:tblCellMar>
            <w:top w:w="0" w:type="dxa"/>
            <w:bottom w:w="0" w:type="dxa"/>
          </w:tblCellMar>
        </w:tblPrEx>
        <w:trPr>
          <w:trHeight w:val="570"/>
        </w:trPr>
        <w:tc>
          <w:tcPr>
            <w:tcW w:w="252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2.2 ЕС, 2 день</w:t>
            </w:r>
          </w:p>
        </w:tc>
        <w:tc>
          <w:tcPr>
            <w:tcW w:w="216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0,5</w:t>
            </w:r>
            <w:r w:rsidRPr="00B1411B">
              <w:rPr>
                <w:sz w:val="24"/>
                <w:szCs w:val="24"/>
                <w:u w:val="single"/>
              </w:rPr>
              <w:t>+</w:t>
            </w:r>
            <w:r w:rsidRPr="00B1411B">
              <w:rPr>
                <w:sz w:val="24"/>
                <w:szCs w:val="24"/>
              </w:rPr>
              <w:t>0,1*</w:t>
            </w:r>
          </w:p>
        </w:tc>
        <w:tc>
          <w:tcPr>
            <w:tcW w:w="162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1,1</w:t>
            </w:r>
            <w:r w:rsidRPr="00B1411B">
              <w:rPr>
                <w:sz w:val="24"/>
                <w:szCs w:val="24"/>
                <w:u w:val="single"/>
              </w:rPr>
              <w:t>+</w:t>
            </w:r>
            <w:r w:rsidRPr="00B1411B">
              <w:rPr>
                <w:sz w:val="24"/>
                <w:szCs w:val="24"/>
              </w:rPr>
              <w:t>0,02*</w:t>
            </w:r>
          </w:p>
        </w:tc>
        <w:tc>
          <w:tcPr>
            <w:tcW w:w="1877"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0,1</w:t>
            </w:r>
            <w:r w:rsidRPr="00B1411B">
              <w:rPr>
                <w:sz w:val="24"/>
                <w:szCs w:val="24"/>
                <w:u w:val="single"/>
              </w:rPr>
              <w:t>+</w:t>
            </w:r>
            <w:r w:rsidRPr="00B1411B">
              <w:rPr>
                <w:sz w:val="24"/>
                <w:szCs w:val="24"/>
              </w:rPr>
              <w:t>0,02*</w:t>
            </w:r>
          </w:p>
        </w:tc>
        <w:tc>
          <w:tcPr>
            <w:tcW w:w="108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5</w:t>
            </w:r>
          </w:p>
        </w:tc>
      </w:tr>
      <w:tr w:rsidR="00F93EAB" w:rsidRPr="00B1411B" w:rsidTr="00AC6D1B">
        <w:tblPrEx>
          <w:tblCellMar>
            <w:top w:w="0" w:type="dxa"/>
            <w:bottom w:w="0" w:type="dxa"/>
          </w:tblCellMar>
        </w:tblPrEx>
        <w:trPr>
          <w:trHeight w:val="570"/>
        </w:trPr>
        <w:tc>
          <w:tcPr>
            <w:tcW w:w="2520" w:type="dxa"/>
          </w:tcPr>
          <w:p w:rsidR="00F93EAB" w:rsidRPr="00B1411B" w:rsidRDefault="00F93EAB" w:rsidP="00AC6D1B">
            <w:pPr>
              <w:jc w:val="center"/>
              <w:rPr>
                <w:sz w:val="24"/>
                <w:szCs w:val="24"/>
              </w:rPr>
            </w:pPr>
            <w:r w:rsidRPr="00B1411B">
              <w:rPr>
                <w:sz w:val="24"/>
                <w:szCs w:val="24"/>
              </w:rPr>
              <w:t>3. Імунізовані тварини</w:t>
            </w:r>
          </w:p>
        </w:tc>
        <w:tc>
          <w:tcPr>
            <w:tcW w:w="216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0,9</w:t>
            </w:r>
            <w:r w:rsidRPr="00B1411B">
              <w:rPr>
                <w:sz w:val="24"/>
                <w:szCs w:val="24"/>
                <w:u w:val="single"/>
              </w:rPr>
              <w:t>+</w:t>
            </w:r>
            <w:r w:rsidRPr="00B1411B">
              <w:rPr>
                <w:sz w:val="24"/>
                <w:szCs w:val="24"/>
              </w:rPr>
              <w:t>0,3*</w:t>
            </w:r>
          </w:p>
        </w:tc>
        <w:tc>
          <w:tcPr>
            <w:tcW w:w="162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0,3</w:t>
            </w:r>
            <w:r w:rsidRPr="00B1411B">
              <w:rPr>
                <w:sz w:val="24"/>
                <w:szCs w:val="24"/>
                <w:u w:val="single"/>
              </w:rPr>
              <w:t>+</w:t>
            </w:r>
            <w:r w:rsidRPr="00B1411B">
              <w:rPr>
                <w:sz w:val="24"/>
                <w:szCs w:val="24"/>
              </w:rPr>
              <w:t>0,07</w:t>
            </w:r>
          </w:p>
        </w:tc>
        <w:tc>
          <w:tcPr>
            <w:tcW w:w="1877"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0,4</w:t>
            </w:r>
            <w:r w:rsidRPr="00B1411B">
              <w:rPr>
                <w:sz w:val="24"/>
                <w:szCs w:val="24"/>
                <w:u w:val="single"/>
              </w:rPr>
              <w:t>+</w:t>
            </w:r>
            <w:r w:rsidRPr="00B1411B">
              <w:rPr>
                <w:sz w:val="24"/>
                <w:szCs w:val="24"/>
              </w:rPr>
              <w:t>0,1</w:t>
            </w:r>
          </w:p>
        </w:tc>
        <w:tc>
          <w:tcPr>
            <w:tcW w:w="108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2,2</w:t>
            </w:r>
          </w:p>
        </w:tc>
      </w:tr>
      <w:tr w:rsidR="00F93EAB" w:rsidRPr="00B1411B" w:rsidTr="00AC6D1B">
        <w:tblPrEx>
          <w:tblCellMar>
            <w:top w:w="0" w:type="dxa"/>
            <w:bottom w:w="0" w:type="dxa"/>
          </w:tblCellMar>
        </w:tblPrEx>
        <w:trPr>
          <w:trHeight w:val="693"/>
        </w:trPr>
        <w:tc>
          <w:tcPr>
            <w:tcW w:w="2520" w:type="dxa"/>
          </w:tcPr>
          <w:p w:rsidR="00F93EAB" w:rsidRPr="00B1411B" w:rsidRDefault="00F93EAB" w:rsidP="00AC6D1B">
            <w:pPr>
              <w:jc w:val="center"/>
              <w:rPr>
                <w:sz w:val="24"/>
                <w:szCs w:val="24"/>
              </w:rPr>
            </w:pPr>
            <w:r w:rsidRPr="00B1411B">
              <w:rPr>
                <w:sz w:val="24"/>
                <w:szCs w:val="24"/>
              </w:rPr>
              <w:t xml:space="preserve">4.1 Імунізовані тварини+ЕС, </w:t>
            </w:r>
          </w:p>
          <w:p w:rsidR="00F93EAB" w:rsidRPr="00B1411B" w:rsidRDefault="00F93EAB" w:rsidP="00AC6D1B">
            <w:pPr>
              <w:jc w:val="center"/>
              <w:rPr>
                <w:sz w:val="24"/>
                <w:szCs w:val="24"/>
              </w:rPr>
            </w:pPr>
            <w:r w:rsidRPr="00B1411B">
              <w:rPr>
                <w:sz w:val="24"/>
                <w:szCs w:val="24"/>
              </w:rPr>
              <w:t>1 день</w:t>
            </w:r>
          </w:p>
        </w:tc>
        <w:tc>
          <w:tcPr>
            <w:tcW w:w="216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1,4</w:t>
            </w:r>
            <w:r w:rsidRPr="00B1411B">
              <w:rPr>
                <w:sz w:val="24"/>
                <w:szCs w:val="24"/>
                <w:u w:val="single"/>
              </w:rPr>
              <w:t>+</w:t>
            </w:r>
            <w:r w:rsidRPr="00B1411B">
              <w:rPr>
                <w:sz w:val="24"/>
                <w:szCs w:val="24"/>
              </w:rPr>
              <w:t>0,1**</w:t>
            </w:r>
            <w:r w:rsidRPr="00B1411B">
              <w:rPr>
                <w:sz w:val="24"/>
                <w:szCs w:val="24"/>
                <w:vertAlign w:val="superscript"/>
              </w:rPr>
              <w:t>,#</w:t>
            </w:r>
          </w:p>
        </w:tc>
        <w:tc>
          <w:tcPr>
            <w:tcW w:w="162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0,8</w:t>
            </w:r>
            <w:r w:rsidRPr="00B1411B">
              <w:rPr>
                <w:sz w:val="24"/>
                <w:szCs w:val="24"/>
                <w:u w:val="single"/>
              </w:rPr>
              <w:t>+</w:t>
            </w:r>
            <w:r w:rsidRPr="00B1411B">
              <w:rPr>
                <w:sz w:val="24"/>
                <w:szCs w:val="24"/>
              </w:rPr>
              <w:t>0,1**</w:t>
            </w:r>
          </w:p>
        </w:tc>
        <w:tc>
          <w:tcPr>
            <w:tcW w:w="1877"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0,7</w:t>
            </w:r>
            <w:r w:rsidRPr="00B1411B">
              <w:rPr>
                <w:sz w:val="24"/>
                <w:szCs w:val="24"/>
                <w:u w:val="single"/>
              </w:rPr>
              <w:t>+</w:t>
            </w:r>
            <w:r w:rsidRPr="00B1411B">
              <w:rPr>
                <w:sz w:val="24"/>
                <w:szCs w:val="24"/>
              </w:rPr>
              <w:t>0,01**</w:t>
            </w:r>
            <w:r w:rsidRPr="00B1411B">
              <w:rPr>
                <w:sz w:val="24"/>
                <w:szCs w:val="24"/>
                <w:vertAlign w:val="superscript"/>
              </w:rPr>
              <w:t>,#</w:t>
            </w:r>
          </w:p>
        </w:tc>
        <w:tc>
          <w:tcPr>
            <w:tcW w:w="108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2</w:t>
            </w:r>
          </w:p>
        </w:tc>
      </w:tr>
      <w:tr w:rsidR="00F93EAB" w:rsidRPr="00B1411B" w:rsidTr="00AC6D1B">
        <w:tblPrEx>
          <w:tblCellMar>
            <w:top w:w="0" w:type="dxa"/>
            <w:bottom w:w="0" w:type="dxa"/>
          </w:tblCellMar>
        </w:tblPrEx>
        <w:trPr>
          <w:trHeight w:val="689"/>
        </w:trPr>
        <w:tc>
          <w:tcPr>
            <w:tcW w:w="2520" w:type="dxa"/>
          </w:tcPr>
          <w:p w:rsidR="00F93EAB" w:rsidRPr="00B1411B" w:rsidRDefault="00F93EAB" w:rsidP="00AC6D1B">
            <w:pPr>
              <w:jc w:val="center"/>
              <w:rPr>
                <w:sz w:val="24"/>
                <w:szCs w:val="24"/>
              </w:rPr>
            </w:pPr>
            <w:r w:rsidRPr="00B1411B">
              <w:rPr>
                <w:sz w:val="24"/>
                <w:szCs w:val="24"/>
              </w:rPr>
              <w:lastRenderedPageBreak/>
              <w:t>4.2 Імунізовані тварини+ЕС,</w:t>
            </w:r>
          </w:p>
          <w:p w:rsidR="00F93EAB" w:rsidRPr="00B1411B" w:rsidRDefault="00F93EAB" w:rsidP="00AC6D1B">
            <w:pPr>
              <w:jc w:val="center"/>
              <w:rPr>
                <w:sz w:val="24"/>
                <w:szCs w:val="24"/>
              </w:rPr>
            </w:pPr>
            <w:r w:rsidRPr="00B1411B">
              <w:rPr>
                <w:sz w:val="24"/>
                <w:szCs w:val="24"/>
              </w:rPr>
              <w:t xml:space="preserve"> 2 день</w:t>
            </w:r>
          </w:p>
        </w:tc>
        <w:tc>
          <w:tcPr>
            <w:tcW w:w="216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1,5</w:t>
            </w:r>
            <w:r w:rsidRPr="00B1411B">
              <w:rPr>
                <w:sz w:val="24"/>
                <w:szCs w:val="24"/>
                <w:u w:val="single"/>
              </w:rPr>
              <w:t>+</w:t>
            </w:r>
            <w:r w:rsidRPr="00B1411B">
              <w:rPr>
                <w:sz w:val="24"/>
                <w:szCs w:val="24"/>
              </w:rPr>
              <w:t>0,1**</w:t>
            </w:r>
            <w:r w:rsidRPr="00B1411B">
              <w:rPr>
                <w:sz w:val="24"/>
                <w:szCs w:val="24"/>
                <w:vertAlign w:val="superscript"/>
              </w:rPr>
              <w:t>,##</w:t>
            </w:r>
          </w:p>
          <w:p w:rsidR="00F93EAB" w:rsidRPr="00B1411B" w:rsidRDefault="00F93EAB" w:rsidP="00AC6D1B">
            <w:pPr>
              <w:jc w:val="center"/>
              <w:rPr>
                <w:sz w:val="24"/>
                <w:szCs w:val="24"/>
              </w:rPr>
            </w:pPr>
          </w:p>
        </w:tc>
        <w:tc>
          <w:tcPr>
            <w:tcW w:w="162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1,1</w:t>
            </w:r>
            <w:r w:rsidRPr="00B1411B">
              <w:rPr>
                <w:sz w:val="24"/>
                <w:szCs w:val="24"/>
                <w:u w:val="single"/>
              </w:rPr>
              <w:t>+</w:t>
            </w:r>
            <w:r w:rsidRPr="00B1411B">
              <w:rPr>
                <w:sz w:val="24"/>
                <w:szCs w:val="24"/>
              </w:rPr>
              <w:t>0,04**</w:t>
            </w:r>
          </w:p>
        </w:tc>
        <w:tc>
          <w:tcPr>
            <w:tcW w:w="1877"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0,2</w:t>
            </w:r>
            <w:r w:rsidRPr="00B1411B">
              <w:rPr>
                <w:sz w:val="24"/>
                <w:szCs w:val="24"/>
                <w:u w:val="single"/>
              </w:rPr>
              <w:t>+</w:t>
            </w:r>
            <w:r w:rsidRPr="00B1411B">
              <w:rPr>
                <w:sz w:val="24"/>
                <w:szCs w:val="24"/>
              </w:rPr>
              <w:t>0,04**</w:t>
            </w:r>
            <w:r w:rsidRPr="00B1411B">
              <w:rPr>
                <w:sz w:val="24"/>
                <w:szCs w:val="24"/>
                <w:vertAlign w:val="superscript"/>
              </w:rPr>
              <w:t>,##</w:t>
            </w:r>
          </w:p>
          <w:p w:rsidR="00F93EAB" w:rsidRPr="00B1411B" w:rsidRDefault="00F93EAB" w:rsidP="00AC6D1B">
            <w:pPr>
              <w:jc w:val="center"/>
              <w:rPr>
                <w:sz w:val="24"/>
                <w:szCs w:val="24"/>
              </w:rPr>
            </w:pPr>
          </w:p>
        </w:tc>
        <w:tc>
          <w:tcPr>
            <w:tcW w:w="1080" w:type="dxa"/>
          </w:tcPr>
          <w:p w:rsidR="00F93EAB" w:rsidRPr="00B1411B" w:rsidRDefault="00F93EAB" w:rsidP="00AC6D1B">
            <w:pPr>
              <w:jc w:val="center"/>
              <w:rPr>
                <w:sz w:val="24"/>
                <w:szCs w:val="24"/>
              </w:rPr>
            </w:pPr>
          </w:p>
          <w:p w:rsidR="00F93EAB" w:rsidRPr="00B1411B" w:rsidRDefault="00F93EAB" w:rsidP="00AC6D1B">
            <w:pPr>
              <w:jc w:val="center"/>
              <w:rPr>
                <w:sz w:val="24"/>
                <w:szCs w:val="24"/>
              </w:rPr>
            </w:pPr>
            <w:r w:rsidRPr="00B1411B">
              <w:rPr>
                <w:sz w:val="24"/>
                <w:szCs w:val="24"/>
              </w:rPr>
              <w:t>7,5</w:t>
            </w:r>
          </w:p>
        </w:tc>
      </w:tr>
    </w:tbl>
    <w:p w:rsidR="00F93EAB" w:rsidRPr="00B1411B" w:rsidRDefault="00F93EAB" w:rsidP="00F93EAB">
      <w:pPr>
        <w:pStyle w:val="af3"/>
        <w:ind w:firstLine="703"/>
        <w:jc w:val="both"/>
        <w:rPr>
          <w:sz w:val="24"/>
          <w:lang w:val="uk-UA"/>
        </w:rPr>
      </w:pPr>
      <w:r w:rsidRPr="00B1411B">
        <w:rPr>
          <w:sz w:val="24"/>
          <w:lang w:val="uk-UA"/>
        </w:rPr>
        <w:t xml:space="preserve"> </w:t>
      </w:r>
    </w:p>
    <w:p w:rsidR="00F93EAB" w:rsidRPr="00B1411B" w:rsidRDefault="00F93EAB" w:rsidP="00F93EAB">
      <w:pPr>
        <w:pStyle w:val="af3"/>
        <w:ind w:firstLine="703"/>
        <w:jc w:val="both"/>
        <w:rPr>
          <w:sz w:val="24"/>
          <w:lang w:val="uk-UA"/>
        </w:rPr>
      </w:pPr>
      <w:r w:rsidRPr="00B1411B">
        <w:rPr>
          <w:sz w:val="24"/>
          <w:lang w:val="uk-UA"/>
        </w:rPr>
        <w:t xml:space="preserve">Дослідження показників аденілової системи імунізованих тварин на висоті піку титру антитілоутворення показує, що у корі головного мозку цієї групи тварин виявляються особливості в досліджуваних величинах. Так, із показників аденілових нуклеотидів зменшується тільки концентрація АТФ і становить 69 % (р&lt;0,05) у порівнянні з інтактним контролем (табл. 3). Показники АДФ і АМФ залишаються на рівні інтактних тварин. Значення ЕЗ, суми аденілових нуклеотидів, а також відношення АТФ/АМФ при імунізації майже такі ж, що і у тварин з емоційним стресом. Показник ПФ підвищується в 5 разів у порівнянні з щурами, які перенесли ЕС, але відносно інтактних тварин становить лише 63 % (рис. 2) </w:t>
      </w:r>
    </w:p>
    <w:p w:rsidR="00F93EAB" w:rsidRPr="00B1411B" w:rsidRDefault="00F93EAB" w:rsidP="00F93EAB">
      <w:pPr>
        <w:pStyle w:val="af3"/>
        <w:ind w:firstLine="703"/>
        <w:jc w:val="both"/>
        <w:rPr>
          <w:sz w:val="24"/>
          <w:lang w:val="uk-UA"/>
        </w:rPr>
      </w:pPr>
      <w:r w:rsidRPr="00B1411B">
        <w:rPr>
          <w:sz w:val="24"/>
          <w:lang w:val="uk-UA"/>
        </w:rPr>
        <w:t>Відтворення емоційного стресу у попередньо імунізованих тварин супроводжується змінами показників енергетичного обміну кори головного мозку.</w:t>
      </w:r>
    </w:p>
    <w:p w:rsidR="00F93EAB" w:rsidRPr="00B1411B" w:rsidRDefault="00F93EAB" w:rsidP="00F93EAB">
      <w:pPr>
        <w:tabs>
          <w:tab w:val="left" w:pos="1701"/>
        </w:tabs>
        <w:rPr>
          <w:sz w:val="24"/>
          <w:szCs w:val="24"/>
        </w:rPr>
      </w:pPr>
      <w:r w:rsidRPr="00B1411B">
        <w:rPr>
          <w:noProof/>
          <w:sz w:val="24"/>
          <w:szCs w:val="24"/>
          <w:lang w:eastAsia="ru-RU"/>
        </w:rPr>
        <w:drawing>
          <wp:inline distT="0" distB="0" distL="0" distR="0">
            <wp:extent cx="5765800" cy="2768600"/>
            <wp:effectExtent l="0" t="0" r="0" b="0"/>
            <wp:docPr id="288" name="Диаграмма 28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93EAB" w:rsidRPr="00B1411B" w:rsidRDefault="00F93EAB" w:rsidP="00F93EAB">
      <w:pPr>
        <w:pStyle w:val="afc"/>
        <w:keepNext/>
        <w:spacing w:line="360" w:lineRule="auto"/>
        <w:rPr>
          <w:b w:val="0"/>
          <w:sz w:val="24"/>
          <w:szCs w:val="24"/>
          <w:lang w:val="uk-UA"/>
        </w:rPr>
      </w:pPr>
      <w:r w:rsidRPr="00B1411B">
        <w:rPr>
          <w:b w:val="0"/>
          <w:sz w:val="24"/>
          <w:szCs w:val="24"/>
        </w:rPr>
        <w:t xml:space="preserve">Рис. 2. </w:t>
      </w:r>
      <w:r w:rsidRPr="00B1411B">
        <w:rPr>
          <w:b w:val="0"/>
          <w:sz w:val="24"/>
          <w:szCs w:val="24"/>
          <w:lang w:val="uk-UA"/>
        </w:rPr>
        <w:t>Показники енергетичного обміну у корі великих півкуль головного мозку щурів при імунізації та ЕС.</w:t>
      </w:r>
    </w:p>
    <w:p w:rsidR="00F93EAB" w:rsidRPr="00B1411B" w:rsidRDefault="00F93EAB" w:rsidP="00F93EAB">
      <w:pPr>
        <w:pStyle w:val="af3"/>
        <w:ind w:firstLine="703"/>
        <w:jc w:val="both"/>
        <w:rPr>
          <w:sz w:val="24"/>
          <w:lang w:val="uk-UA"/>
        </w:rPr>
      </w:pPr>
    </w:p>
    <w:p w:rsidR="00F93EAB" w:rsidRPr="00B1411B" w:rsidRDefault="00F93EAB" w:rsidP="00F93EAB">
      <w:pPr>
        <w:pStyle w:val="af3"/>
        <w:ind w:firstLine="703"/>
        <w:jc w:val="both"/>
        <w:rPr>
          <w:sz w:val="24"/>
          <w:lang w:val="uk-UA"/>
        </w:rPr>
      </w:pPr>
      <w:r w:rsidRPr="00B1411B">
        <w:rPr>
          <w:sz w:val="24"/>
          <w:lang w:val="uk-UA"/>
        </w:rPr>
        <w:t>У цієї групи тварин одразу після ЕС на 53 % зростає сума аденілових нуклеотидів у порівнянні з інтактним контролем, що вище по відношенню до будь-якої групи тварин з ЕС або з імунізацією (рис. 2). Це збільшення пов’язано з підвищенням концентрації переважно АТФ і АДФ, вміст яких становить 155 % і 267 % відповідно у порівнянні з імунізованими тваринами (табл. 3). Виявлені зміни в аденіловій системі однак не супроводжуються зсувами у значеннях АТФ/АМФ і ЕЗ, однак ПФ знижується на 40 % у порівнянні з групою імунізованих тварин (рис. 2). Збільшення тривалості післястресового періоду до двох діб супроводжується схожою динамікою у досліджуваних показниках енергетичного обміну, що й у тварин попередньої серії досліджень. Однак існують суттєві відмінності, які пов’язані з різким збільшенням відношення АТФ/АМФ (в 3,4 рази) і ЕЗ (в 1,2 рази) у порівнянні з імунізованими тваринами.</w:t>
      </w:r>
    </w:p>
    <w:p w:rsidR="00F93EAB" w:rsidRPr="00B1411B" w:rsidRDefault="00F93EAB" w:rsidP="00F93EAB">
      <w:pPr>
        <w:pStyle w:val="af3"/>
        <w:ind w:firstLine="703"/>
        <w:jc w:val="both"/>
        <w:rPr>
          <w:sz w:val="24"/>
          <w:lang w:val="uk-UA"/>
        </w:rPr>
      </w:pPr>
      <w:r w:rsidRPr="00B1411B">
        <w:rPr>
          <w:sz w:val="24"/>
          <w:lang w:val="uk-UA"/>
        </w:rPr>
        <w:t xml:space="preserve">Отже, на фоні активного антитілоутворення вплив емоційного стресу призводить до підвищеної секреції у кров майже всіх досліджуваних гормонів, зокрема гормонів гіпофізу, підшлункової та щитоподібної залоз, а також кори надниркової залози. Відмічено первинне </w:t>
      </w:r>
      <w:r w:rsidRPr="00B1411B">
        <w:rPr>
          <w:sz w:val="24"/>
          <w:lang w:val="uk-UA"/>
        </w:rPr>
        <w:lastRenderedPageBreak/>
        <w:t xml:space="preserve">підвищення концентрації у крові контрінсулярних гормонів (глюкагону, трийодтироніну, вазопресину), які впливають на різні види обміну, а особливо вуглеводний. Це призводить до підвищення рівня енергетичних субстратів, необхідних для забезпечення метаболічних потреб органів, зокрема головного мозку. Дослідження концентрації циклічних нуклеотидів у корі головного мозку показало збільшення концентрації цАМФ у гостру фазу стресу, що вказує на переважний вплив симпатичної нервової системи. Оскільки цАМФ опосередковує вплив стресових гормонів на метаболізм клітин, а цГМФ – антистресових, то зменшення циклазного індексу (відношення цАМФ/цГМФ) на другий день відтворення емоційного стресу може вказувати на збільшення резистентності організму до дії екстремальних факторів. Вплив стресу на попередньо імунізованих тварин, включає важливі механізми, що впливають як на розпад, так і на синтез компонентів аденілової системи кори головного мозку, спрямовані на адекватне забезпечення нервової тканини макроергічними фосфатами. Це проявляється у збільшенні суми аденілових нуклеотидів і знижені потенціалу фосфорилювання. Але показник енергетичного заряду залишається стабільним, що вказує на здатність відновлювати порушене за умов стресу співвідношення компонентів аденілової системи. </w:t>
      </w:r>
    </w:p>
    <w:p w:rsidR="00F93EAB" w:rsidRPr="00B1411B" w:rsidRDefault="00F93EAB" w:rsidP="00F93EAB">
      <w:pPr>
        <w:pStyle w:val="af3"/>
        <w:ind w:firstLine="703"/>
        <w:jc w:val="both"/>
        <w:rPr>
          <w:sz w:val="24"/>
          <w:lang w:val="uk-UA"/>
        </w:rPr>
      </w:pPr>
    </w:p>
    <w:p w:rsidR="00F93EAB" w:rsidRPr="00B1411B" w:rsidRDefault="00F93EAB" w:rsidP="00F93EAB">
      <w:pPr>
        <w:spacing w:line="360" w:lineRule="auto"/>
        <w:ind w:firstLine="703"/>
        <w:jc w:val="center"/>
        <w:rPr>
          <w:b/>
          <w:sz w:val="24"/>
          <w:szCs w:val="24"/>
        </w:rPr>
      </w:pPr>
      <w:r w:rsidRPr="00B1411B">
        <w:rPr>
          <w:b/>
          <w:sz w:val="24"/>
          <w:szCs w:val="24"/>
        </w:rPr>
        <w:t xml:space="preserve">ВИСНОВКИ </w:t>
      </w:r>
    </w:p>
    <w:p w:rsidR="00F93EAB" w:rsidRPr="00B1411B" w:rsidRDefault="00F93EAB" w:rsidP="00F93EAB">
      <w:pPr>
        <w:spacing w:line="360" w:lineRule="auto"/>
        <w:ind w:firstLine="703"/>
        <w:jc w:val="center"/>
        <w:rPr>
          <w:b/>
          <w:sz w:val="24"/>
          <w:szCs w:val="24"/>
        </w:rPr>
      </w:pPr>
    </w:p>
    <w:p w:rsidR="00F93EAB" w:rsidRPr="00B1411B" w:rsidRDefault="00F93EAB" w:rsidP="00F93EAB">
      <w:pPr>
        <w:spacing w:line="360" w:lineRule="auto"/>
        <w:jc w:val="both"/>
        <w:rPr>
          <w:sz w:val="24"/>
          <w:szCs w:val="24"/>
        </w:rPr>
      </w:pPr>
      <w:r w:rsidRPr="00B1411B">
        <w:rPr>
          <w:sz w:val="24"/>
          <w:szCs w:val="24"/>
        </w:rPr>
        <w:tab/>
        <w:t>У дисертації наведено теоретичне узагальнення та нове вирішення актуальної задачі медичної біохімії – визначення ключових патобіохімічних порушень гормонального гомеостазу, змін концентрацій регуляторних нейропептидів, аденілових нуклеотидів, вторинних месенджерів у головному мозку, які виникають за умов імунізації та гострого емоційного стресу.</w:t>
      </w:r>
    </w:p>
    <w:p w:rsidR="00F93EAB" w:rsidRPr="00B1411B" w:rsidRDefault="00F93EAB" w:rsidP="000D6536">
      <w:pPr>
        <w:numPr>
          <w:ilvl w:val="0"/>
          <w:numId w:val="37"/>
        </w:numPr>
        <w:tabs>
          <w:tab w:val="clear" w:pos="1065"/>
          <w:tab w:val="num" w:pos="360"/>
        </w:tabs>
        <w:spacing w:after="0" w:line="360" w:lineRule="auto"/>
        <w:ind w:left="0" w:firstLine="0"/>
        <w:jc w:val="both"/>
        <w:rPr>
          <w:sz w:val="24"/>
          <w:szCs w:val="24"/>
        </w:rPr>
      </w:pPr>
      <w:r w:rsidRPr="00B1411B">
        <w:rPr>
          <w:sz w:val="24"/>
          <w:szCs w:val="24"/>
        </w:rPr>
        <w:t>Емоційний стрес та імунізація призводять до змін рівнів майже всіх досліджуваних гормонів. За умов відтворення обох моделей у крові щурів відбувається значне підвищення концентрацій контрінсулярних гормонів - глюкагону, вазопресину, трийодтироніну, що завдяки посиленню їхніх регуляторних впливів призводить до підвищення рівня енергетичних субстратів, необхідних для забезпечення метаболічних потреб головного мозку. У той же самий час відмічено вторинне підвищення рівня інсуліну, який захищає організм від надмірної гіперглікемії.</w:t>
      </w:r>
    </w:p>
    <w:p w:rsidR="00F93EAB" w:rsidRPr="00B1411B" w:rsidRDefault="00F93EAB" w:rsidP="000D6536">
      <w:pPr>
        <w:numPr>
          <w:ilvl w:val="0"/>
          <w:numId w:val="37"/>
        </w:numPr>
        <w:tabs>
          <w:tab w:val="clear" w:pos="1065"/>
          <w:tab w:val="num" w:pos="360"/>
        </w:tabs>
        <w:spacing w:after="0" w:line="360" w:lineRule="auto"/>
        <w:ind w:left="0" w:firstLine="0"/>
        <w:jc w:val="both"/>
        <w:rPr>
          <w:sz w:val="24"/>
          <w:szCs w:val="24"/>
        </w:rPr>
      </w:pPr>
      <w:r w:rsidRPr="00B1411B">
        <w:rPr>
          <w:sz w:val="24"/>
          <w:szCs w:val="24"/>
        </w:rPr>
        <w:t>За умов гострого стресу відмічено зміни вмісту гормонів у імунізованих тварин: підвищення рівня вазопресину, глюкагону і трийодтироніну, та зниження вмісту пролактину і інсуліну у порівнянні з імунізованими тваринами. На другий день експерименту відмічено достовірне підвищення інсуліну і пролактину, а концентрація вазопресину, глюкагону і трийодтироніну знижується.</w:t>
      </w:r>
    </w:p>
    <w:p w:rsidR="00F93EAB" w:rsidRPr="00B1411B" w:rsidRDefault="00F93EAB" w:rsidP="000D6536">
      <w:pPr>
        <w:numPr>
          <w:ilvl w:val="0"/>
          <w:numId w:val="37"/>
        </w:numPr>
        <w:tabs>
          <w:tab w:val="clear" w:pos="1065"/>
          <w:tab w:val="num" w:pos="360"/>
        </w:tabs>
        <w:spacing w:after="0" w:line="360" w:lineRule="auto"/>
        <w:ind w:left="0" w:firstLine="0"/>
        <w:jc w:val="both"/>
        <w:rPr>
          <w:sz w:val="24"/>
          <w:szCs w:val="24"/>
        </w:rPr>
      </w:pPr>
      <w:r w:rsidRPr="00B1411B">
        <w:rPr>
          <w:sz w:val="24"/>
          <w:szCs w:val="24"/>
        </w:rPr>
        <w:t xml:space="preserve">Емоційний стрес викликає достовірне збільшення  вмісту  лей-енкефаліну у корі головного мозку. Імунізація і сумісна дія емоційного стресу та імунізації не впливає на рівень цього нейропептиду. Тобто, за умов найбільшої пошкоджуючої дії стресу </w:t>
      </w:r>
      <w:r w:rsidRPr="00B1411B">
        <w:rPr>
          <w:sz w:val="24"/>
          <w:szCs w:val="24"/>
        </w:rPr>
        <w:lastRenderedPageBreak/>
        <w:t>підвищення синтезу нейропептидів впливає на активацію центральних гальмівних механізмів, які лімітують стресову реакцію. Отже, при імунізації і послідуючій дії емоційного стресу інтенсивність стресової реакції знижена.</w:t>
      </w:r>
    </w:p>
    <w:p w:rsidR="00F93EAB" w:rsidRPr="00B1411B" w:rsidRDefault="00F93EAB" w:rsidP="000D6536">
      <w:pPr>
        <w:numPr>
          <w:ilvl w:val="0"/>
          <w:numId w:val="37"/>
        </w:numPr>
        <w:tabs>
          <w:tab w:val="clear" w:pos="1065"/>
          <w:tab w:val="num" w:pos="360"/>
        </w:tabs>
        <w:spacing w:after="0" w:line="360" w:lineRule="auto"/>
        <w:ind w:left="0" w:firstLine="0"/>
        <w:jc w:val="both"/>
        <w:rPr>
          <w:sz w:val="24"/>
          <w:szCs w:val="24"/>
        </w:rPr>
      </w:pPr>
      <w:r w:rsidRPr="00B1411B">
        <w:rPr>
          <w:sz w:val="24"/>
          <w:szCs w:val="24"/>
        </w:rPr>
        <w:t>Емоційний стрес у попередньо імунізованих тварин призводить до змін концентрацій циклічних нуклеотидів у корі головного мозку щурів, а саме, до підвищення концентрації цАМФ і зниження рівня цГМФ у перший день та до зменшення концентрацій обох циклічних нуклеотидів на другий день після дії стресового чинника по відношенню до показників групи інтактних тварин. Зменшення циклазного індексу (відношення цАМФ/цГМФ) на другий день відтворення емоційного стресу вказує на збільшення резистентності організму до дії екстремальних факторів.</w:t>
      </w:r>
    </w:p>
    <w:p w:rsidR="00F93EAB" w:rsidRPr="00B1411B" w:rsidRDefault="00F93EAB" w:rsidP="000D6536">
      <w:pPr>
        <w:numPr>
          <w:ilvl w:val="0"/>
          <w:numId w:val="37"/>
        </w:numPr>
        <w:tabs>
          <w:tab w:val="clear" w:pos="1065"/>
          <w:tab w:val="num" w:pos="360"/>
        </w:tabs>
        <w:spacing w:after="0" w:line="360" w:lineRule="auto"/>
        <w:ind w:left="0" w:firstLine="0"/>
        <w:jc w:val="both"/>
        <w:rPr>
          <w:sz w:val="24"/>
          <w:szCs w:val="24"/>
        </w:rPr>
      </w:pPr>
      <w:r w:rsidRPr="00B1411B">
        <w:rPr>
          <w:sz w:val="24"/>
          <w:szCs w:val="24"/>
        </w:rPr>
        <w:t>Відтворення емоційного стресу призводить до зниження рівня АТФ і АМФ, а також значного підвищення рівня АДФ. Сума аденілових нуклеотидів і енергетичний заряд залишаються стабільними, що вказує на достатнє забезпечення клітини макроергічними фосфатами, незважаючи на  зниження за цих умов показника потенціалу фосфорилювання.</w:t>
      </w:r>
    </w:p>
    <w:p w:rsidR="00F93EAB" w:rsidRPr="00B1411B" w:rsidRDefault="00F93EAB" w:rsidP="000D6536">
      <w:pPr>
        <w:numPr>
          <w:ilvl w:val="0"/>
          <w:numId w:val="37"/>
        </w:numPr>
        <w:tabs>
          <w:tab w:val="clear" w:pos="1065"/>
          <w:tab w:val="num" w:pos="360"/>
        </w:tabs>
        <w:spacing w:after="0" w:line="360" w:lineRule="auto"/>
        <w:ind w:left="0" w:firstLine="0"/>
        <w:jc w:val="both"/>
        <w:rPr>
          <w:sz w:val="24"/>
          <w:szCs w:val="24"/>
        </w:rPr>
      </w:pPr>
      <w:r w:rsidRPr="00B1411B">
        <w:rPr>
          <w:sz w:val="24"/>
          <w:szCs w:val="24"/>
        </w:rPr>
        <w:t>Відтворення емоційного стресу у попередньо імунізованих тварин призводить до збільшення концентрації всіх досліджених компонентів аденілової системи у мозку експериментальних тварин. За таких умов значне підвищення концентрації АМФ у перший день після ЕС (в 2,3 та 3,5 разів у порівнянні з інтактним контролем та показником тварин зі стресом відповідно) свідчить про підсилення мобілізації енергетичних ресурсів мозку, активацію процесів розпаду і синтезу макроергічних фосфатів.</w:t>
      </w:r>
    </w:p>
    <w:p w:rsidR="00F93EAB" w:rsidRPr="00B1411B" w:rsidRDefault="00F93EAB" w:rsidP="000D6536">
      <w:pPr>
        <w:numPr>
          <w:ilvl w:val="0"/>
          <w:numId w:val="37"/>
        </w:numPr>
        <w:tabs>
          <w:tab w:val="clear" w:pos="1065"/>
          <w:tab w:val="num" w:pos="360"/>
        </w:tabs>
        <w:spacing w:after="0" w:line="360" w:lineRule="auto"/>
        <w:ind w:left="0" w:firstLine="0"/>
        <w:jc w:val="both"/>
        <w:rPr>
          <w:sz w:val="24"/>
          <w:szCs w:val="24"/>
        </w:rPr>
      </w:pPr>
      <w:r w:rsidRPr="00B1411B">
        <w:rPr>
          <w:sz w:val="24"/>
          <w:szCs w:val="24"/>
        </w:rPr>
        <w:t xml:space="preserve">Емоційний стрес на тлі імунізації призводить до значного збільшення суми аденілових нуклеотидів. Показник потенціалу фосфорилювання знижений, але ресинтез АДФ до АТФ достатній за рахунок високого рівня АДФ. Енергетичний заряд залишається стабільним у всіх експериментальних групах тварин. </w:t>
      </w:r>
    </w:p>
    <w:p w:rsidR="00F93EAB" w:rsidRPr="00B1411B" w:rsidRDefault="00F93EAB" w:rsidP="000D6536">
      <w:pPr>
        <w:numPr>
          <w:ilvl w:val="0"/>
          <w:numId w:val="37"/>
        </w:numPr>
        <w:tabs>
          <w:tab w:val="clear" w:pos="1065"/>
          <w:tab w:val="num" w:pos="360"/>
        </w:tabs>
        <w:spacing w:after="0" w:line="360" w:lineRule="auto"/>
        <w:ind w:left="0" w:firstLine="0"/>
        <w:jc w:val="both"/>
        <w:rPr>
          <w:sz w:val="24"/>
          <w:szCs w:val="24"/>
        </w:rPr>
      </w:pPr>
      <w:r w:rsidRPr="00B1411B">
        <w:rPr>
          <w:sz w:val="24"/>
          <w:szCs w:val="24"/>
        </w:rPr>
        <w:t>Порівняння результатів досліджень за умов трьох експериментальних моделей – гострого емоційного стресу, імунізації, а також емоціонального стресу у імунізованих тварин свідчить, що попередня імунізація виступає як адаптивна ланка реакції організму на дію екстремальних факторів (прекондиціювання).</w:t>
      </w:r>
    </w:p>
    <w:p w:rsidR="00F93EAB" w:rsidRPr="00B1411B" w:rsidRDefault="00F93EAB" w:rsidP="00F93EAB">
      <w:pPr>
        <w:spacing w:line="360" w:lineRule="auto"/>
        <w:jc w:val="both"/>
        <w:rPr>
          <w:sz w:val="24"/>
          <w:szCs w:val="24"/>
        </w:rPr>
      </w:pPr>
    </w:p>
    <w:p w:rsidR="00F93EAB" w:rsidRPr="00B1411B" w:rsidRDefault="00F93EAB" w:rsidP="00F93EAB">
      <w:pPr>
        <w:spacing w:line="360" w:lineRule="auto"/>
        <w:jc w:val="center"/>
        <w:rPr>
          <w:b/>
          <w:sz w:val="24"/>
          <w:szCs w:val="24"/>
        </w:rPr>
      </w:pPr>
      <w:r w:rsidRPr="00B1411B">
        <w:rPr>
          <w:b/>
          <w:sz w:val="24"/>
          <w:szCs w:val="24"/>
        </w:rPr>
        <w:t>ПУБЛІКАЦІЇ ЗА ТЕМОЮ ДИСЕРТАЦІЇ</w:t>
      </w:r>
    </w:p>
    <w:p w:rsidR="00F93EAB" w:rsidRPr="00B1411B" w:rsidRDefault="00F93EAB" w:rsidP="00F93EAB">
      <w:pPr>
        <w:spacing w:line="360" w:lineRule="auto"/>
        <w:jc w:val="center"/>
        <w:rPr>
          <w:b/>
          <w:sz w:val="24"/>
          <w:szCs w:val="24"/>
        </w:rPr>
      </w:pPr>
    </w:p>
    <w:p w:rsidR="00F93EAB" w:rsidRPr="00B1411B" w:rsidRDefault="00F93EAB" w:rsidP="00F93EAB">
      <w:pPr>
        <w:spacing w:line="360" w:lineRule="auto"/>
        <w:jc w:val="both"/>
        <w:rPr>
          <w:b/>
          <w:sz w:val="24"/>
          <w:szCs w:val="24"/>
        </w:rPr>
      </w:pPr>
      <w:r w:rsidRPr="00B1411B">
        <w:rPr>
          <w:sz w:val="24"/>
          <w:szCs w:val="24"/>
        </w:rPr>
        <w:lastRenderedPageBreak/>
        <w:tab/>
        <w:t>1. Діденко С.М. Аденілові нуклеотиди кори головного мозку і особливості  гормональної  ланки   регуляції  у  імунізованих тварин / Діденко С.М., Якушев В.С. // Мат. науково-практичної конференції з міжнародною участю „Сучасні проблеми медичної та клінічної біохімії”. – Чернівці. – Буковинський мед. вісник. – 2005. – Т.9, № 2. С. 85-86. (Проведення експериментальних досліджень, оформлення статті).</w:t>
      </w:r>
    </w:p>
    <w:p w:rsidR="00F93EAB" w:rsidRPr="00B1411B" w:rsidRDefault="00F93EAB" w:rsidP="00F93EAB">
      <w:pPr>
        <w:spacing w:line="360" w:lineRule="auto"/>
        <w:jc w:val="both"/>
        <w:rPr>
          <w:b/>
          <w:sz w:val="24"/>
          <w:szCs w:val="24"/>
        </w:rPr>
      </w:pPr>
      <w:r w:rsidRPr="00B1411B">
        <w:rPr>
          <w:sz w:val="24"/>
          <w:szCs w:val="24"/>
        </w:rPr>
        <w:tab/>
        <w:t>2. Диденко С.Н. Кальций крови у иммунизированных животных, перенесших эмоциональный стресс / Диденко С.Н., Якушев В.С. // Крымский терапевтический журнал. – 2006. - № 1. – С.79-81. (Проведення експериментальних досліджень, оформлення статті).</w:t>
      </w:r>
    </w:p>
    <w:p w:rsidR="00F93EAB" w:rsidRPr="00B1411B" w:rsidRDefault="00F93EAB" w:rsidP="00F93EAB">
      <w:pPr>
        <w:spacing w:line="360" w:lineRule="auto"/>
        <w:jc w:val="both"/>
        <w:rPr>
          <w:b/>
          <w:sz w:val="24"/>
          <w:szCs w:val="24"/>
        </w:rPr>
      </w:pPr>
      <w:r w:rsidRPr="00B1411B">
        <w:rPr>
          <w:sz w:val="24"/>
          <w:szCs w:val="24"/>
        </w:rPr>
        <w:tab/>
        <w:t>3.</w:t>
      </w:r>
      <w:r w:rsidRPr="00B1411B">
        <w:rPr>
          <w:b/>
          <w:sz w:val="24"/>
          <w:szCs w:val="24"/>
        </w:rPr>
        <w:t xml:space="preserve"> </w:t>
      </w:r>
      <w:r w:rsidRPr="00B1411B">
        <w:rPr>
          <w:sz w:val="24"/>
          <w:szCs w:val="24"/>
        </w:rPr>
        <w:t>Диденко С.Н. Содержание гормонов крови у иммунизированных животных,  подвергнутых  воздействию  эмоционального  стресса</w:t>
      </w:r>
      <w:r>
        <w:rPr>
          <w:sz w:val="24"/>
          <w:szCs w:val="24"/>
        </w:rPr>
        <w:t xml:space="preserve"> </w:t>
      </w:r>
      <w:r w:rsidRPr="00B1411B">
        <w:rPr>
          <w:sz w:val="24"/>
          <w:szCs w:val="24"/>
        </w:rPr>
        <w:t>/ Диденко С.Н., Якушев В.С. // Таврич. медико-биол. вест. – 2006. – Т. 9, № 1. – С. 146-148. (Проведення експериментальних досліджень, оформлення статті).</w:t>
      </w:r>
    </w:p>
    <w:p w:rsidR="00F93EAB" w:rsidRPr="00B1411B" w:rsidRDefault="00F93EAB" w:rsidP="00F93EAB">
      <w:pPr>
        <w:spacing w:line="360" w:lineRule="auto"/>
        <w:jc w:val="both"/>
        <w:rPr>
          <w:b/>
          <w:sz w:val="24"/>
          <w:szCs w:val="24"/>
        </w:rPr>
      </w:pPr>
      <w:r w:rsidRPr="00B1411B">
        <w:rPr>
          <w:sz w:val="24"/>
          <w:szCs w:val="24"/>
        </w:rPr>
        <w:tab/>
        <w:t>4. Диденко С.Н. Циклические нуклеотиды в коре больших полушарий головного мозга у иммунизированных животных, перенесших эмоциональный стресс / Диденко С.Н., Якушев В.С. // Експерим. та клінічна фізіологія і біохімія. – 2006. - № 3. – С. 7-10. (Проведення експериментальних досліджень, оформлення статті).</w:t>
      </w:r>
    </w:p>
    <w:p w:rsidR="00F93EAB" w:rsidRPr="00B1411B" w:rsidRDefault="00F93EAB" w:rsidP="00F93EAB">
      <w:pPr>
        <w:spacing w:line="360" w:lineRule="auto"/>
        <w:jc w:val="both"/>
        <w:rPr>
          <w:sz w:val="24"/>
          <w:szCs w:val="24"/>
        </w:rPr>
      </w:pPr>
      <w:r w:rsidRPr="00B1411B">
        <w:rPr>
          <w:sz w:val="24"/>
          <w:szCs w:val="24"/>
        </w:rPr>
        <w:tab/>
        <w:t>5. Диденко С.Н. Циклические нуклеотиды, лей-энкефалин и вазопрессин в коре больших полушарий головного мозга у иммунизированных  животных, перенесших эмоциональный стресс / Диденко С.Н., Якушев В.С. // Медична хімія. – 2006. – Т. 8, № 4. – С. 23-26. (Проведення експериментальних досліджень, оформлення статті).</w:t>
      </w:r>
    </w:p>
    <w:p w:rsidR="00F93EAB" w:rsidRPr="00B1411B" w:rsidRDefault="00F93EAB" w:rsidP="00F93EAB">
      <w:pPr>
        <w:spacing w:line="360" w:lineRule="auto"/>
        <w:jc w:val="both"/>
        <w:rPr>
          <w:sz w:val="24"/>
          <w:szCs w:val="24"/>
        </w:rPr>
      </w:pPr>
      <w:r w:rsidRPr="00B1411B">
        <w:rPr>
          <w:sz w:val="24"/>
          <w:szCs w:val="24"/>
        </w:rPr>
        <w:tab/>
        <w:t>6. Діденко С.М. Енергетичний обмін у корі великих півкуль головного мозку у імунізованих тварин, які перенесли емоційний стрес / Діденко С.М., Якушев В.С. // Збірник наук. праць „Актуальні питання медичної науки і практики”. – 2008. – Вип. 74, Кн.1. – С. 53-57.</w:t>
      </w:r>
    </w:p>
    <w:p w:rsidR="00F93EAB" w:rsidRPr="00B1411B" w:rsidRDefault="00F93EAB" w:rsidP="00F93EAB">
      <w:pPr>
        <w:spacing w:line="360" w:lineRule="auto"/>
        <w:jc w:val="both"/>
        <w:rPr>
          <w:sz w:val="24"/>
          <w:szCs w:val="24"/>
        </w:rPr>
      </w:pPr>
      <w:r w:rsidRPr="00B1411B">
        <w:rPr>
          <w:sz w:val="24"/>
          <w:szCs w:val="24"/>
        </w:rPr>
        <w:tab/>
        <w:t>7.</w:t>
      </w:r>
      <w:r w:rsidRPr="00B1411B">
        <w:rPr>
          <w:b/>
          <w:sz w:val="24"/>
          <w:szCs w:val="24"/>
        </w:rPr>
        <w:t xml:space="preserve"> </w:t>
      </w:r>
      <w:r w:rsidRPr="00B1411B">
        <w:rPr>
          <w:sz w:val="24"/>
          <w:szCs w:val="24"/>
        </w:rPr>
        <w:t>Діденко С.М. Співвідношення циклічних нуклеотидів у головному мозку імунізованих тварин, які перенесли емоційний стрес / Діденко С.М., Якушев В.С. // Тези доп. міжнар. конференції „Сучасні проблеми біології, екології та хімії”. – Запоріжжя. – 2007. – С. 540-541.</w:t>
      </w:r>
    </w:p>
    <w:p w:rsidR="00F93EAB" w:rsidRPr="00B1411B" w:rsidRDefault="00F93EAB" w:rsidP="00F93EAB">
      <w:pPr>
        <w:spacing w:line="360" w:lineRule="auto"/>
        <w:jc w:val="both"/>
        <w:rPr>
          <w:sz w:val="24"/>
          <w:szCs w:val="24"/>
        </w:rPr>
      </w:pPr>
      <w:r w:rsidRPr="00B1411B">
        <w:rPr>
          <w:sz w:val="24"/>
          <w:szCs w:val="24"/>
        </w:rPr>
        <w:tab/>
        <w:t xml:space="preserve">8. Діденко С.М. Особливості нейрогуморальної регуляції та стан аденілової системи кори головного мозку при відтворенні емоційного стресу на фоні імунізації / Діденко С.М., </w:t>
      </w:r>
      <w:r w:rsidRPr="00B1411B">
        <w:rPr>
          <w:sz w:val="24"/>
          <w:szCs w:val="24"/>
        </w:rPr>
        <w:lastRenderedPageBreak/>
        <w:t>Якушев В.С. // Тези доп. всеукраїнської наук.-практ. конференції „Сучасні методичні підходи до аналізу стану здоров’я” – Луганськ. – 2007. – С. 9.</w:t>
      </w:r>
    </w:p>
    <w:p w:rsidR="00F93EAB" w:rsidRPr="00B1411B" w:rsidRDefault="00F93EAB" w:rsidP="00F93EAB">
      <w:pPr>
        <w:spacing w:line="360" w:lineRule="auto"/>
        <w:jc w:val="both"/>
        <w:rPr>
          <w:sz w:val="24"/>
          <w:szCs w:val="24"/>
          <w:lang w:eastAsia="uk-UA"/>
        </w:rPr>
      </w:pPr>
      <w:r w:rsidRPr="00B1411B">
        <w:rPr>
          <w:sz w:val="24"/>
          <w:szCs w:val="24"/>
        </w:rPr>
        <w:tab/>
        <w:t xml:space="preserve">9. Діденко С.М. </w:t>
      </w:r>
      <w:r w:rsidRPr="00B1411B">
        <w:rPr>
          <w:sz w:val="24"/>
          <w:szCs w:val="24"/>
          <w:lang w:eastAsia="uk-UA"/>
        </w:rPr>
        <w:t xml:space="preserve">Аденілові нуклеотиди в корі головного мозку у імунізованих тварин після перенесеного емоційного стресу / </w:t>
      </w:r>
      <w:r w:rsidRPr="00B1411B">
        <w:rPr>
          <w:sz w:val="24"/>
          <w:szCs w:val="24"/>
        </w:rPr>
        <w:t xml:space="preserve">Діденко С.М., Якушев В.С. </w:t>
      </w:r>
      <w:r w:rsidRPr="00B1411B">
        <w:rPr>
          <w:sz w:val="24"/>
          <w:szCs w:val="24"/>
          <w:lang w:eastAsia="uk-UA"/>
        </w:rPr>
        <w:t>// Тези доп. наук.-практ. конференції з міжнародною участю „Вчені майбутнього”. – Одеса. – 2007. – С. 7.</w:t>
      </w:r>
    </w:p>
    <w:p w:rsidR="00F93EAB" w:rsidRPr="00B1411B" w:rsidRDefault="00F93EAB" w:rsidP="00F93EAB">
      <w:pPr>
        <w:jc w:val="both"/>
        <w:rPr>
          <w:b/>
          <w:sz w:val="24"/>
          <w:szCs w:val="24"/>
        </w:rPr>
      </w:pPr>
    </w:p>
    <w:p w:rsidR="00F93EAB" w:rsidRPr="00B1411B" w:rsidRDefault="00F93EAB" w:rsidP="00F93EAB">
      <w:pPr>
        <w:jc w:val="center"/>
        <w:rPr>
          <w:b/>
          <w:sz w:val="24"/>
          <w:szCs w:val="24"/>
        </w:rPr>
      </w:pPr>
      <w:r w:rsidRPr="00B1411B">
        <w:rPr>
          <w:b/>
          <w:sz w:val="24"/>
          <w:szCs w:val="24"/>
        </w:rPr>
        <w:t>АНОТАЦІЯ</w:t>
      </w:r>
    </w:p>
    <w:p w:rsidR="00F93EAB" w:rsidRPr="00B1411B" w:rsidRDefault="00F93EAB" w:rsidP="00F93EAB">
      <w:pPr>
        <w:jc w:val="center"/>
        <w:rPr>
          <w:sz w:val="24"/>
          <w:szCs w:val="24"/>
        </w:rPr>
      </w:pPr>
    </w:p>
    <w:p w:rsidR="00F93EAB" w:rsidRPr="00B1411B" w:rsidRDefault="00F93EAB" w:rsidP="00F93EAB">
      <w:pPr>
        <w:spacing w:line="360" w:lineRule="auto"/>
        <w:jc w:val="both"/>
        <w:rPr>
          <w:b/>
          <w:sz w:val="24"/>
          <w:szCs w:val="24"/>
        </w:rPr>
      </w:pPr>
      <w:r w:rsidRPr="00B1411B">
        <w:rPr>
          <w:b/>
          <w:sz w:val="24"/>
          <w:szCs w:val="24"/>
        </w:rPr>
        <w:t>Діденко С.М. Гормональний статус та концентрація циклічних і аденілових нуклеотидів в умовах імунізації і емоційного стресу. – Рукопис.</w:t>
      </w:r>
    </w:p>
    <w:p w:rsidR="00F93EAB" w:rsidRPr="00B1411B" w:rsidRDefault="00F93EAB" w:rsidP="00F93EAB">
      <w:pPr>
        <w:spacing w:line="360" w:lineRule="auto"/>
        <w:jc w:val="both"/>
        <w:rPr>
          <w:sz w:val="24"/>
          <w:szCs w:val="24"/>
        </w:rPr>
      </w:pPr>
      <w:r w:rsidRPr="00B1411B">
        <w:rPr>
          <w:sz w:val="24"/>
          <w:szCs w:val="24"/>
        </w:rPr>
        <w:tab/>
        <w:t>Дисертація на здобуття наукового ступеня кандидата медичних наук за спеціальністю 14.01.32 – медична біохімія. – Національний медичний університет імені О.О.Богомольця, Київ, 2009.</w:t>
      </w:r>
    </w:p>
    <w:p w:rsidR="00F93EAB" w:rsidRPr="00B1411B" w:rsidRDefault="00F93EAB" w:rsidP="00F93EAB">
      <w:pPr>
        <w:spacing w:line="360" w:lineRule="auto"/>
        <w:jc w:val="both"/>
        <w:rPr>
          <w:sz w:val="24"/>
          <w:szCs w:val="24"/>
        </w:rPr>
      </w:pPr>
      <w:r w:rsidRPr="00B1411B">
        <w:rPr>
          <w:sz w:val="24"/>
          <w:szCs w:val="24"/>
        </w:rPr>
        <w:tab/>
        <w:t>Дисертацію присвячено дослідженню біохімічних аспектів емоційного стресу, які стосуються вивчення динаміки змін енергетичного обміну і особливостей нейрогуморальних порушень за умов імунізації.</w:t>
      </w:r>
    </w:p>
    <w:p w:rsidR="00F93EAB" w:rsidRPr="00B1411B" w:rsidRDefault="00F93EAB" w:rsidP="00F93EAB">
      <w:pPr>
        <w:spacing w:line="360" w:lineRule="auto"/>
        <w:jc w:val="both"/>
        <w:rPr>
          <w:sz w:val="24"/>
          <w:szCs w:val="24"/>
        </w:rPr>
      </w:pPr>
      <w:r w:rsidRPr="00B1411B">
        <w:rPr>
          <w:sz w:val="24"/>
          <w:szCs w:val="24"/>
        </w:rPr>
        <w:tab/>
        <w:t>Показано, що при емоційному стресі підвищується рівень таких гормонів крові як пролактин і вазопресин. При цьому в корі головного мозку різко зростає концентрація лей-енкефаліну, при одночасному зниженні вазопресину у гіпоталамусі. Спостерігається також зміна вмісту циклічних нуклеотидів і їх співвідношення у корі головного мозку. Всі ці процеси проходять на фоні дефіциту АТФ і підвищення концентрації АДФ.</w:t>
      </w:r>
    </w:p>
    <w:p w:rsidR="00F93EAB" w:rsidRPr="00B1411B" w:rsidRDefault="00F93EAB" w:rsidP="00F93EAB">
      <w:pPr>
        <w:spacing w:line="360" w:lineRule="auto"/>
        <w:jc w:val="both"/>
        <w:rPr>
          <w:sz w:val="24"/>
          <w:szCs w:val="24"/>
        </w:rPr>
      </w:pPr>
      <w:r w:rsidRPr="00B1411B">
        <w:rPr>
          <w:sz w:val="24"/>
          <w:szCs w:val="24"/>
        </w:rPr>
        <w:tab/>
        <w:t>Проведення імунізації у тварин призводить до достовірного збільшення майже всіх досліджуваних гормонів у крові. При цьому у корі головного мозку спостерігається зниження цГМФ.</w:t>
      </w:r>
    </w:p>
    <w:p w:rsidR="00F93EAB" w:rsidRPr="00B1411B" w:rsidRDefault="00F93EAB" w:rsidP="00F93EAB">
      <w:pPr>
        <w:spacing w:line="360" w:lineRule="auto"/>
        <w:jc w:val="both"/>
        <w:rPr>
          <w:sz w:val="24"/>
          <w:szCs w:val="24"/>
        </w:rPr>
      </w:pPr>
      <w:r w:rsidRPr="00B1411B">
        <w:rPr>
          <w:sz w:val="24"/>
          <w:szCs w:val="24"/>
        </w:rPr>
        <w:tab/>
        <w:t>Дослідження тварин після відтворення ЕС на фоні імунізації показало, що рівень таких гормонів крові як вазопресин, глюкагон і альдостерон підвищується з одночасним зниженням пролактину. При цьому спостерігається зростання рівня циклічних нуклеотидів, на фоні підвищення концентрації АТФ і АДФ.</w:t>
      </w:r>
    </w:p>
    <w:p w:rsidR="00F93EAB" w:rsidRPr="00B1411B" w:rsidRDefault="00F93EAB" w:rsidP="00F93EAB">
      <w:pPr>
        <w:spacing w:line="360" w:lineRule="auto"/>
        <w:jc w:val="both"/>
        <w:rPr>
          <w:sz w:val="24"/>
          <w:szCs w:val="24"/>
        </w:rPr>
      </w:pPr>
      <w:r w:rsidRPr="00B1411B">
        <w:rPr>
          <w:sz w:val="24"/>
          <w:szCs w:val="24"/>
        </w:rPr>
        <w:tab/>
        <w:t>Отримані фундаментальні дані надають можливість мати уявлення про стан аденілової системи і гормональну регуляцію за умов ЕС на фоні імунізації.</w:t>
      </w:r>
    </w:p>
    <w:p w:rsidR="00F93EAB" w:rsidRPr="00B1411B" w:rsidRDefault="00F93EAB" w:rsidP="00F93EAB">
      <w:pPr>
        <w:spacing w:line="360" w:lineRule="auto"/>
        <w:jc w:val="both"/>
        <w:rPr>
          <w:sz w:val="24"/>
          <w:szCs w:val="24"/>
        </w:rPr>
      </w:pPr>
      <w:r w:rsidRPr="00B1411B">
        <w:rPr>
          <w:sz w:val="24"/>
          <w:szCs w:val="24"/>
        </w:rPr>
        <w:lastRenderedPageBreak/>
        <w:tab/>
      </w:r>
      <w:r w:rsidRPr="00B1411B">
        <w:rPr>
          <w:b/>
          <w:sz w:val="24"/>
          <w:szCs w:val="24"/>
        </w:rPr>
        <w:t>Ключові слова:</w:t>
      </w:r>
      <w:r w:rsidRPr="00B1411B">
        <w:rPr>
          <w:sz w:val="24"/>
          <w:szCs w:val="24"/>
        </w:rPr>
        <w:t xml:space="preserve"> емоційний стрес, енергетичний обмін, нейрогуморальна регуляція, циклічні нуклеотиди, імунізація.</w:t>
      </w:r>
    </w:p>
    <w:p w:rsidR="00F93EAB" w:rsidRPr="00B1411B" w:rsidRDefault="00F93EAB" w:rsidP="00F93EAB">
      <w:pPr>
        <w:jc w:val="both"/>
        <w:rPr>
          <w:sz w:val="24"/>
          <w:szCs w:val="24"/>
        </w:rPr>
      </w:pPr>
    </w:p>
    <w:p w:rsidR="00F93EAB" w:rsidRPr="00B1411B" w:rsidRDefault="00F93EAB" w:rsidP="00F93EAB">
      <w:pPr>
        <w:jc w:val="center"/>
        <w:rPr>
          <w:b/>
          <w:sz w:val="24"/>
          <w:szCs w:val="24"/>
        </w:rPr>
      </w:pPr>
      <w:r w:rsidRPr="00B1411B">
        <w:rPr>
          <w:b/>
          <w:sz w:val="24"/>
          <w:szCs w:val="24"/>
        </w:rPr>
        <w:t>АННОТАЦИЯ</w:t>
      </w:r>
    </w:p>
    <w:p w:rsidR="00F93EAB" w:rsidRPr="00B1411B" w:rsidRDefault="00F93EAB" w:rsidP="00F93EAB">
      <w:pPr>
        <w:jc w:val="center"/>
        <w:rPr>
          <w:sz w:val="24"/>
          <w:szCs w:val="24"/>
        </w:rPr>
      </w:pPr>
    </w:p>
    <w:p w:rsidR="00F93EAB" w:rsidRPr="00B1411B" w:rsidRDefault="00F93EAB" w:rsidP="00F93EAB">
      <w:pPr>
        <w:spacing w:line="360" w:lineRule="auto"/>
        <w:jc w:val="both"/>
        <w:rPr>
          <w:sz w:val="24"/>
          <w:szCs w:val="24"/>
        </w:rPr>
      </w:pPr>
      <w:r w:rsidRPr="00B1411B">
        <w:rPr>
          <w:b/>
          <w:sz w:val="24"/>
          <w:szCs w:val="24"/>
        </w:rPr>
        <w:tab/>
        <w:t>Диденко С.Н. Гормональный статус и концентрация циклических и адениловых нуклеотидов в условиях иммунизации и эмоционального стресса. – Рукопись.</w:t>
      </w:r>
    </w:p>
    <w:p w:rsidR="00F93EAB" w:rsidRPr="00B1411B" w:rsidRDefault="00F93EAB" w:rsidP="00F93EAB">
      <w:pPr>
        <w:spacing w:line="360" w:lineRule="auto"/>
        <w:jc w:val="both"/>
        <w:rPr>
          <w:sz w:val="24"/>
          <w:szCs w:val="24"/>
        </w:rPr>
      </w:pPr>
      <w:r w:rsidRPr="00B1411B">
        <w:rPr>
          <w:sz w:val="24"/>
          <w:szCs w:val="24"/>
        </w:rPr>
        <w:tab/>
        <w:t>Диссертация на соискание ученой степени кандидата медицинских наук по специальности 14.01.32 – медицинская биохимия. – Национальный медицинский университет имени А.А.Богомольца, Киев, 2009.</w:t>
      </w:r>
    </w:p>
    <w:p w:rsidR="00F93EAB" w:rsidRPr="00B1411B" w:rsidRDefault="00F93EAB" w:rsidP="00F93EAB">
      <w:pPr>
        <w:spacing w:line="360" w:lineRule="auto"/>
        <w:jc w:val="both"/>
        <w:rPr>
          <w:sz w:val="24"/>
          <w:szCs w:val="24"/>
        </w:rPr>
      </w:pPr>
      <w:r w:rsidRPr="00B1411B">
        <w:rPr>
          <w:sz w:val="24"/>
          <w:szCs w:val="24"/>
        </w:rPr>
        <w:tab/>
        <w:t>Установлено, что во время ЭС в крови животных содержание вазопрессина повышается и составляет 189 %, пролактина 155 % и глюкагона 262 % по отношению к интактным животным. При этом концентрация инсулина снижается на 67 % и на вторые сутки составляет всего 21 % от первоначального уровня, а содержание Т3 снижается на 75 % в первый день опыта и повышается на 50 % на второй день опыта от исходного. Изучение нейропептида лей-энкефалина в коре головного мозга показало его повышение в 2,9 раз, при этом концентрация вазопрессина в гипоталамусе снижается в 2,6 раз.</w:t>
      </w:r>
    </w:p>
    <w:p w:rsidR="00F93EAB" w:rsidRPr="00B1411B" w:rsidRDefault="00F93EAB" w:rsidP="00F93EAB">
      <w:pPr>
        <w:spacing w:line="360" w:lineRule="auto"/>
        <w:jc w:val="both"/>
        <w:rPr>
          <w:sz w:val="24"/>
          <w:szCs w:val="24"/>
        </w:rPr>
      </w:pPr>
      <w:r w:rsidRPr="00B1411B">
        <w:rPr>
          <w:sz w:val="24"/>
          <w:szCs w:val="24"/>
        </w:rPr>
        <w:tab/>
        <w:t>Иммунизация способствует повышению концентраций в крови вышеперечисленных гормонов. Так, содержание пролактина увеличивается в 14 раз, вазопрессина и инсулина почти в 3 раза, глюкагона в 6 раз, Т3 в 4 раза в сравнении с интактными животными. Концентрация лей-энкефалина в данной группе животных существенно не меняется, при одновременном снижении вазопрессина в гипоталамусе в 1,1 раза.</w:t>
      </w:r>
    </w:p>
    <w:p w:rsidR="00F93EAB" w:rsidRPr="00B1411B" w:rsidRDefault="00F93EAB" w:rsidP="00F93EAB">
      <w:pPr>
        <w:spacing w:line="360" w:lineRule="auto"/>
        <w:jc w:val="both"/>
        <w:rPr>
          <w:sz w:val="24"/>
          <w:szCs w:val="24"/>
        </w:rPr>
      </w:pPr>
      <w:r w:rsidRPr="00B1411B">
        <w:rPr>
          <w:sz w:val="24"/>
          <w:szCs w:val="24"/>
        </w:rPr>
        <w:tab/>
        <w:t xml:space="preserve">Изучение гормонов крови у иммунизированных животных после воздействия ЭС показало, что у них резко возрастает уровень вазопрессина    на 209 % в первый день опыта и на 112 % на второй день опыта в сравнении с группой иммунизированных животных. При исследовании концентрации гормона пролактина наблюдается обратная тенденция: в первый день составляет всего лишь 61 % и  на второй день опыта 109 % в сравнении с иммунизированными животными. При этом концентрация гормонов поджелудочной железы снижается. Уровень Т3 повышается на 13 %, а альдостерона почти в 3 раза. Воспроизведение ЭС у иммунизированных животных существенно не влияет на содержание лей-энкефалина в коре головного мозга, но при этом концентрация </w:t>
      </w:r>
      <w:r w:rsidRPr="00B1411B">
        <w:rPr>
          <w:sz w:val="24"/>
          <w:szCs w:val="24"/>
        </w:rPr>
        <w:lastRenderedPageBreak/>
        <w:t>вазопрессина в гипоталамусе возрастает и составляет 185 % по сравнению с иммунизированными животными.</w:t>
      </w:r>
    </w:p>
    <w:p w:rsidR="00F93EAB" w:rsidRPr="00B1411B" w:rsidRDefault="00F93EAB" w:rsidP="00F93EAB">
      <w:pPr>
        <w:spacing w:line="360" w:lineRule="auto"/>
        <w:jc w:val="both"/>
        <w:rPr>
          <w:sz w:val="24"/>
          <w:szCs w:val="24"/>
        </w:rPr>
      </w:pPr>
      <w:r w:rsidRPr="00B1411B">
        <w:rPr>
          <w:sz w:val="24"/>
          <w:szCs w:val="24"/>
        </w:rPr>
        <w:tab/>
        <w:t>Исследование циклических нуклеотидов в коре больших полушарий головного мозга при ЭС показало увеличение цАМФ на 107 % и снижение цГМФ на 50 % по сравнению с показателями интактных животных. При иммунизации уровень цГМФ снижается на 82 %. Воспроизведение ЭС у иммунизированных животных сопровождается повышением уровня цАМФ (на 85 %) и цГМФ (на 186 %) по отношению к группе иммунизированных животных.</w:t>
      </w:r>
    </w:p>
    <w:p w:rsidR="00F93EAB" w:rsidRPr="00B1411B" w:rsidRDefault="00F93EAB" w:rsidP="00F93EAB">
      <w:pPr>
        <w:pStyle w:val="af3"/>
        <w:ind w:firstLine="703"/>
        <w:jc w:val="both"/>
        <w:rPr>
          <w:sz w:val="24"/>
        </w:rPr>
      </w:pPr>
      <w:r w:rsidRPr="00B1411B">
        <w:rPr>
          <w:sz w:val="24"/>
        </w:rPr>
        <w:tab/>
        <w:t xml:space="preserve">Изучение энергетического обмена коры головного мозга при воспроизведении ЭС показало снижение АТФ на 62 % и АМФ на </w:t>
      </w:r>
      <w:r w:rsidRPr="00B1411B">
        <w:rPr>
          <w:sz w:val="24"/>
          <w:lang w:val="uk-UA"/>
        </w:rPr>
        <w:t>33</w:t>
      </w:r>
      <w:r w:rsidRPr="00B1411B">
        <w:rPr>
          <w:sz w:val="24"/>
        </w:rPr>
        <w:t xml:space="preserve"> %, при этом концентрация АДФ увеличивается в 3 раза по сравнению с интактными животными. </w:t>
      </w:r>
      <w:r w:rsidRPr="00B1411B">
        <w:rPr>
          <w:sz w:val="24"/>
          <w:lang w:val="uk-UA"/>
        </w:rPr>
        <w:t xml:space="preserve">Показатели энергетического заряда и суммы адениловых нуклеотидов практически не изменяются, а потенциал </w:t>
      </w:r>
      <w:r w:rsidRPr="00B1411B">
        <w:rPr>
          <w:sz w:val="24"/>
        </w:rPr>
        <w:t>фосфорилирования снижается в 8 раз.</w:t>
      </w:r>
    </w:p>
    <w:p w:rsidR="00F93EAB" w:rsidRPr="00B1411B" w:rsidRDefault="00F93EAB" w:rsidP="00F93EAB">
      <w:pPr>
        <w:pStyle w:val="af3"/>
        <w:ind w:firstLine="703"/>
        <w:jc w:val="both"/>
        <w:rPr>
          <w:sz w:val="24"/>
        </w:rPr>
      </w:pPr>
      <w:r w:rsidRPr="00B1411B">
        <w:rPr>
          <w:sz w:val="24"/>
          <w:lang w:val="uk-UA"/>
        </w:rPr>
        <w:t xml:space="preserve"> </w:t>
      </w:r>
      <w:r w:rsidRPr="00B1411B">
        <w:rPr>
          <w:sz w:val="24"/>
        </w:rPr>
        <w:t>Проведение иммунизации приводит к снижению концентрации АТФ и составляет 69 % в сравнении с первоначальным уровнем. При воспроизведении ЭС у предварительно иммунизированных животных в коре головного мозга концентрация АТФ увеличивается на 55 % , АДФ на 167 % и АМФ на 75 % по отношению к иммунизированным животным. Отмечено также значительное увеличение суммы адениловых нуклеотидов и снижение потенциала фосфорилирования почти в 2 раза по сравнению с группой иммунизированных животных</w:t>
      </w:r>
    </w:p>
    <w:p w:rsidR="00F93EAB" w:rsidRPr="00B1411B" w:rsidRDefault="00F93EAB" w:rsidP="00F93EAB">
      <w:pPr>
        <w:pStyle w:val="af3"/>
        <w:ind w:firstLine="703"/>
        <w:jc w:val="both"/>
        <w:rPr>
          <w:sz w:val="24"/>
          <w:lang w:val="uk-UA"/>
        </w:rPr>
      </w:pPr>
      <w:r w:rsidRPr="00B1411B">
        <w:rPr>
          <w:sz w:val="24"/>
        </w:rPr>
        <w:t>Следовательно, на фоне активного антителообразования влияние эмоционального стресса приводит к активной секреции в кров</w:t>
      </w:r>
      <w:r w:rsidRPr="00B1411B">
        <w:rPr>
          <w:sz w:val="24"/>
          <w:lang w:val="uk-UA"/>
        </w:rPr>
        <w:t>ь</w:t>
      </w:r>
      <w:r w:rsidRPr="00B1411B">
        <w:rPr>
          <w:sz w:val="24"/>
        </w:rPr>
        <w:t xml:space="preserve"> гормонов гипофиз</w:t>
      </w:r>
      <w:r w:rsidRPr="00B1411B">
        <w:rPr>
          <w:sz w:val="24"/>
          <w:lang w:val="uk-UA"/>
        </w:rPr>
        <w:t>а</w:t>
      </w:r>
      <w:r w:rsidRPr="00B1411B">
        <w:rPr>
          <w:sz w:val="24"/>
        </w:rPr>
        <w:t>, поджелудочной и щитовидной желез, а также коры надпоче</w:t>
      </w:r>
      <w:r w:rsidRPr="00B1411B">
        <w:rPr>
          <w:sz w:val="24"/>
          <w:lang w:val="uk-UA"/>
        </w:rPr>
        <w:t>чников</w:t>
      </w:r>
      <w:r w:rsidRPr="00B1411B">
        <w:rPr>
          <w:sz w:val="24"/>
        </w:rPr>
        <w:t>. Наибольшие изменения испытывают концентрации инсулина и</w:t>
      </w:r>
      <w:r w:rsidRPr="00B1411B">
        <w:rPr>
          <w:sz w:val="24"/>
          <w:lang w:val="uk-UA"/>
        </w:rPr>
        <w:t xml:space="preserve"> глюкагона</w:t>
      </w:r>
      <w:r w:rsidRPr="00B1411B">
        <w:rPr>
          <w:sz w:val="24"/>
        </w:rPr>
        <w:t>, которые влияют на разные виды обмена, а особенно, углеводный. Это приводит к повышению уровня энергетических субстратов, необходимых для обеспечения метаболических потребностей органов, в частности головного мозга. Полученные результаты показывают, что в коре головного мозга происходят изменения в соотношении циклических и адениловых нуклеотидов, которые направлены на адекватное обеспечение нервной ткани макроэргическими фосфатами.</w:t>
      </w:r>
    </w:p>
    <w:p w:rsidR="00F93EAB" w:rsidRPr="00B1411B" w:rsidRDefault="00F93EAB" w:rsidP="00F93EAB">
      <w:pPr>
        <w:spacing w:line="360" w:lineRule="auto"/>
        <w:jc w:val="both"/>
        <w:rPr>
          <w:sz w:val="24"/>
          <w:szCs w:val="24"/>
        </w:rPr>
      </w:pPr>
      <w:r w:rsidRPr="00B1411B">
        <w:rPr>
          <w:sz w:val="24"/>
          <w:szCs w:val="24"/>
        </w:rPr>
        <w:tab/>
      </w:r>
      <w:r w:rsidRPr="00B1411B">
        <w:rPr>
          <w:b/>
          <w:sz w:val="24"/>
          <w:szCs w:val="24"/>
        </w:rPr>
        <w:t>Ключевые слова:</w:t>
      </w:r>
      <w:r w:rsidRPr="00B1411B">
        <w:rPr>
          <w:sz w:val="24"/>
          <w:szCs w:val="24"/>
        </w:rPr>
        <w:t xml:space="preserve"> эмоциональный стресс, энергетический обмен, нейрогуморальная регуляция, циклические нуклеотиды, иммунизация.</w:t>
      </w:r>
    </w:p>
    <w:p w:rsidR="00F93EAB" w:rsidRPr="00B1411B" w:rsidRDefault="00F93EAB" w:rsidP="00F93EAB">
      <w:pPr>
        <w:jc w:val="center"/>
        <w:rPr>
          <w:b/>
          <w:sz w:val="24"/>
          <w:szCs w:val="24"/>
        </w:rPr>
      </w:pPr>
    </w:p>
    <w:p w:rsidR="00F93EAB" w:rsidRPr="00B1411B" w:rsidRDefault="00F93EAB" w:rsidP="00F93EAB">
      <w:pPr>
        <w:jc w:val="center"/>
        <w:rPr>
          <w:b/>
          <w:sz w:val="24"/>
          <w:szCs w:val="24"/>
        </w:rPr>
      </w:pPr>
      <w:r w:rsidRPr="00B1411B">
        <w:rPr>
          <w:b/>
          <w:sz w:val="24"/>
          <w:szCs w:val="24"/>
          <w:lang w:val="en-US"/>
        </w:rPr>
        <w:t>ANNOTATION</w:t>
      </w:r>
    </w:p>
    <w:p w:rsidR="00F93EAB" w:rsidRPr="00B1411B" w:rsidRDefault="00F93EAB" w:rsidP="00F93EAB">
      <w:pPr>
        <w:jc w:val="center"/>
        <w:rPr>
          <w:sz w:val="24"/>
          <w:szCs w:val="24"/>
        </w:rPr>
      </w:pPr>
    </w:p>
    <w:p w:rsidR="00F93EAB" w:rsidRPr="00B1411B" w:rsidRDefault="00F93EAB" w:rsidP="00F93EAB">
      <w:pPr>
        <w:spacing w:line="360" w:lineRule="auto"/>
        <w:jc w:val="both"/>
        <w:rPr>
          <w:sz w:val="24"/>
          <w:szCs w:val="24"/>
          <w:lang w:val="en-US"/>
        </w:rPr>
      </w:pPr>
      <w:r w:rsidRPr="00B1411B">
        <w:rPr>
          <w:b/>
          <w:sz w:val="24"/>
          <w:szCs w:val="24"/>
          <w:lang w:val="en-US"/>
        </w:rPr>
        <w:tab/>
        <w:t xml:space="preserve">Didenko S.N. </w:t>
      </w:r>
      <w:r w:rsidRPr="00B1411B">
        <w:rPr>
          <w:b/>
          <w:bCs/>
          <w:sz w:val="24"/>
          <w:szCs w:val="24"/>
          <w:lang w:val="en-US"/>
        </w:rPr>
        <w:t xml:space="preserve">Hormonal status and concentration cyclic and adenyl </w:t>
      </w:r>
      <w:r w:rsidRPr="00B1411B">
        <w:rPr>
          <w:b/>
          <w:sz w:val="24"/>
          <w:szCs w:val="24"/>
          <w:lang w:val="en-US"/>
        </w:rPr>
        <w:t>nucleotides</w:t>
      </w:r>
      <w:r w:rsidRPr="00B1411B">
        <w:rPr>
          <w:b/>
          <w:bCs/>
          <w:sz w:val="24"/>
          <w:szCs w:val="24"/>
          <w:lang w:val="en-US"/>
        </w:rPr>
        <w:t xml:space="preserve"> in the conditions of immunization and </w:t>
      </w:r>
      <w:r w:rsidRPr="00B1411B">
        <w:rPr>
          <w:b/>
          <w:sz w:val="24"/>
          <w:szCs w:val="24"/>
          <w:lang w:val="en-US"/>
        </w:rPr>
        <w:t>emotional</w:t>
      </w:r>
      <w:r w:rsidRPr="00B1411B">
        <w:rPr>
          <w:b/>
          <w:bCs/>
          <w:sz w:val="24"/>
          <w:szCs w:val="24"/>
          <w:lang w:val="en-US"/>
        </w:rPr>
        <w:t xml:space="preserve"> stress</w:t>
      </w:r>
      <w:r w:rsidRPr="00B1411B">
        <w:rPr>
          <w:b/>
          <w:sz w:val="24"/>
          <w:szCs w:val="24"/>
          <w:lang w:val="en-US"/>
        </w:rPr>
        <w:t>. - Manuscript.</w:t>
      </w:r>
    </w:p>
    <w:p w:rsidR="00F93EAB" w:rsidRPr="00B1411B" w:rsidRDefault="00F93EAB" w:rsidP="00F93EAB">
      <w:pPr>
        <w:spacing w:line="360" w:lineRule="auto"/>
        <w:jc w:val="both"/>
        <w:rPr>
          <w:sz w:val="24"/>
          <w:szCs w:val="24"/>
          <w:lang w:val="en-US"/>
        </w:rPr>
      </w:pPr>
      <w:r w:rsidRPr="00B1411B">
        <w:rPr>
          <w:sz w:val="24"/>
          <w:szCs w:val="24"/>
          <w:lang w:val="en-US"/>
        </w:rPr>
        <w:tab/>
        <w:t xml:space="preserve">Dissertation on the receipt of scientific degree of candidate of medical sciences after speciality </w:t>
      </w:r>
      <w:r w:rsidRPr="00B1411B">
        <w:rPr>
          <w:sz w:val="24"/>
          <w:szCs w:val="24"/>
        </w:rPr>
        <w:t>14</w:t>
      </w:r>
      <w:r w:rsidRPr="00B1411B">
        <w:rPr>
          <w:sz w:val="24"/>
          <w:szCs w:val="24"/>
          <w:lang w:val="en-US"/>
        </w:rPr>
        <w:t>.0</w:t>
      </w:r>
      <w:r w:rsidRPr="00B1411B">
        <w:rPr>
          <w:sz w:val="24"/>
          <w:szCs w:val="24"/>
        </w:rPr>
        <w:t>1</w:t>
      </w:r>
      <w:r w:rsidRPr="00B1411B">
        <w:rPr>
          <w:sz w:val="24"/>
          <w:szCs w:val="24"/>
          <w:lang w:val="en-US"/>
        </w:rPr>
        <w:t>.</w:t>
      </w:r>
      <w:r w:rsidRPr="00B1411B">
        <w:rPr>
          <w:sz w:val="24"/>
          <w:szCs w:val="24"/>
        </w:rPr>
        <w:t>32</w:t>
      </w:r>
      <w:r w:rsidRPr="00B1411B">
        <w:rPr>
          <w:sz w:val="24"/>
          <w:szCs w:val="24"/>
          <w:lang w:val="en-US"/>
        </w:rPr>
        <w:t xml:space="preserve"> – Medical Biochemistry. – </w:t>
      </w:r>
      <w:smartTag w:uri="urn:schemas-microsoft-com:office:smarttags" w:element="place">
        <w:smartTag w:uri="urn:schemas-microsoft-com:office:smarttags" w:element="PlaceName">
          <w:r w:rsidRPr="00B1411B">
            <w:rPr>
              <w:sz w:val="24"/>
              <w:szCs w:val="24"/>
              <w:lang w:val="en-US"/>
            </w:rPr>
            <w:t>O.O.Bogomolets</w:t>
          </w:r>
        </w:smartTag>
        <w:r w:rsidRPr="00B1411B">
          <w:rPr>
            <w:sz w:val="24"/>
            <w:szCs w:val="24"/>
            <w:lang w:val="en-US"/>
          </w:rPr>
          <w:t xml:space="preserve"> </w:t>
        </w:r>
        <w:smartTag w:uri="urn:schemas-microsoft-com:office:smarttags" w:element="PlaceName">
          <w:r w:rsidRPr="00B1411B">
            <w:rPr>
              <w:sz w:val="24"/>
              <w:szCs w:val="24"/>
              <w:lang w:val="en-US"/>
            </w:rPr>
            <w:t>National</w:t>
          </w:r>
        </w:smartTag>
        <w:r w:rsidRPr="00B1411B">
          <w:rPr>
            <w:sz w:val="24"/>
            <w:szCs w:val="24"/>
            <w:lang w:val="en-US"/>
          </w:rPr>
          <w:t xml:space="preserve"> </w:t>
        </w:r>
        <w:smartTag w:uri="urn:schemas-microsoft-com:office:smarttags" w:element="PlaceName">
          <w:r w:rsidRPr="00B1411B">
            <w:rPr>
              <w:sz w:val="24"/>
              <w:szCs w:val="24"/>
              <w:lang w:val="en-US"/>
            </w:rPr>
            <w:t>Medical</w:t>
          </w:r>
        </w:smartTag>
        <w:r w:rsidRPr="00B1411B">
          <w:rPr>
            <w:sz w:val="24"/>
            <w:szCs w:val="24"/>
            <w:lang w:val="en-US"/>
          </w:rPr>
          <w:t xml:space="preserve"> </w:t>
        </w:r>
        <w:smartTag w:uri="urn:schemas-microsoft-com:office:smarttags" w:element="PlaceType">
          <w:r w:rsidRPr="00B1411B">
            <w:rPr>
              <w:sz w:val="24"/>
              <w:szCs w:val="24"/>
              <w:lang w:val="en-US"/>
            </w:rPr>
            <w:t>University</w:t>
          </w:r>
        </w:smartTag>
      </w:smartTag>
      <w:r w:rsidRPr="00B1411B">
        <w:rPr>
          <w:sz w:val="24"/>
          <w:szCs w:val="24"/>
          <w:lang w:val="en-US"/>
        </w:rPr>
        <w:t>, Kiyv, 2009.</w:t>
      </w:r>
    </w:p>
    <w:p w:rsidR="00F93EAB" w:rsidRPr="00B1411B" w:rsidRDefault="00F93EAB" w:rsidP="00F93EAB">
      <w:pPr>
        <w:spacing w:line="360" w:lineRule="auto"/>
        <w:jc w:val="both"/>
        <w:rPr>
          <w:sz w:val="24"/>
          <w:szCs w:val="24"/>
          <w:lang w:val="en-US"/>
        </w:rPr>
      </w:pPr>
      <w:r w:rsidRPr="00B1411B">
        <w:rPr>
          <w:sz w:val="24"/>
          <w:szCs w:val="24"/>
          <w:lang w:val="en-US"/>
        </w:rPr>
        <w:lastRenderedPageBreak/>
        <w:tab/>
        <w:t>In dissertation are shown the results of research of biochemistry aspects of emotional stress, which touch the study of dynamics the changes of energy exchange and features of neuro-hormonal process at the terms of immunization.</w:t>
      </w:r>
    </w:p>
    <w:p w:rsidR="00F93EAB" w:rsidRPr="00B1411B" w:rsidRDefault="00F93EAB" w:rsidP="00F93EAB">
      <w:pPr>
        <w:spacing w:line="360" w:lineRule="auto"/>
        <w:jc w:val="both"/>
        <w:rPr>
          <w:sz w:val="24"/>
          <w:szCs w:val="24"/>
          <w:lang w:val="en-US"/>
        </w:rPr>
      </w:pPr>
      <w:r w:rsidRPr="00B1411B">
        <w:rPr>
          <w:sz w:val="24"/>
          <w:szCs w:val="24"/>
          <w:lang w:val="en-US"/>
        </w:rPr>
        <w:tab/>
        <w:t>It is shown that at emotional stress the level of such hormones of blood rises as prolactin and vasopressin. Thus is the cortex sharply grows concentrations of leu-encaephalin, at the simultaneous decline of vasopressin in hypothalamic. There is also a change of maintenance of cyclic nucleotides and their correlation in the cortex. All of these processes pass on a background the deficit of ATP and increase of concentration of ADP.</w:t>
      </w:r>
    </w:p>
    <w:p w:rsidR="00F93EAB" w:rsidRPr="00B1411B" w:rsidRDefault="00F93EAB" w:rsidP="00F93EAB">
      <w:pPr>
        <w:spacing w:line="360" w:lineRule="auto"/>
        <w:jc w:val="both"/>
        <w:rPr>
          <w:sz w:val="24"/>
          <w:szCs w:val="24"/>
          <w:lang w:val="en-US"/>
        </w:rPr>
      </w:pPr>
      <w:r w:rsidRPr="00B1411B">
        <w:rPr>
          <w:sz w:val="24"/>
          <w:szCs w:val="24"/>
          <w:lang w:val="en-US"/>
        </w:rPr>
        <w:tab/>
        <w:t>Conducting of immunization for animal’s results in the reliable increase of almost all of the probed hormones in blood. Thus there is a decline of cGMP in the cortex.</w:t>
      </w:r>
    </w:p>
    <w:p w:rsidR="00F93EAB" w:rsidRPr="00B1411B" w:rsidRDefault="00F93EAB" w:rsidP="00F93EAB">
      <w:pPr>
        <w:spacing w:line="360" w:lineRule="auto"/>
        <w:jc w:val="both"/>
        <w:rPr>
          <w:sz w:val="24"/>
          <w:szCs w:val="24"/>
          <w:lang w:val="en-US"/>
        </w:rPr>
      </w:pPr>
      <w:r w:rsidRPr="00B1411B">
        <w:rPr>
          <w:sz w:val="24"/>
          <w:szCs w:val="24"/>
          <w:lang w:val="en-US"/>
        </w:rPr>
        <w:tab/>
        <w:t>Research of animals after the recreation of ES on a background immunization showed that level of such hormones of blood, vasopressin, glucagon and aldosteron rises with the simultaneous decline of prolactin. Thus there is growth of level of cyclic nucleotides, on a background the increase of concentration of ATP and ADP.</w:t>
      </w:r>
    </w:p>
    <w:p w:rsidR="00F93EAB" w:rsidRPr="00B1411B" w:rsidRDefault="00F93EAB" w:rsidP="00F93EAB">
      <w:pPr>
        <w:spacing w:line="360" w:lineRule="auto"/>
        <w:jc w:val="both"/>
        <w:rPr>
          <w:sz w:val="24"/>
          <w:szCs w:val="24"/>
          <w:lang w:val="en-US"/>
        </w:rPr>
      </w:pPr>
      <w:r w:rsidRPr="00B1411B">
        <w:rPr>
          <w:sz w:val="24"/>
          <w:szCs w:val="24"/>
          <w:lang w:val="en-US"/>
        </w:rPr>
        <w:tab/>
        <w:t>The got fundamental information enable to know and hormonal adjusting about the state adenyl system in the conditions of ES on a background immunization.</w:t>
      </w:r>
    </w:p>
    <w:p w:rsidR="00F93EAB" w:rsidRPr="00B1411B" w:rsidRDefault="00F93EAB" w:rsidP="00F93EAB">
      <w:pPr>
        <w:spacing w:line="360" w:lineRule="auto"/>
        <w:ind w:firstLine="708"/>
        <w:jc w:val="both"/>
        <w:rPr>
          <w:sz w:val="24"/>
          <w:szCs w:val="24"/>
        </w:rPr>
      </w:pPr>
      <w:r w:rsidRPr="00B1411B">
        <w:rPr>
          <w:sz w:val="24"/>
          <w:szCs w:val="24"/>
          <w:lang w:val="en-US"/>
        </w:rPr>
        <w:tab/>
      </w:r>
      <w:r w:rsidRPr="00B1411B">
        <w:rPr>
          <w:b/>
          <w:sz w:val="24"/>
          <w:szCs w:val="24"/>
          <w:lang w:val="en-US"/>
        </w:rPr>
        <w:t xml:space="preserve">Key words: </w:t>
      </w:r>
      <w:r w:rsidRPr="00B1411B">
        <w:rPr>
          <w:sz w:val="24"/>
          <w:szCs w:val="24"/>
          <w:lang w:val="en-US"/>
        </w:rPr>
        <w:t>emotional stress, energy exchange, neuroendocrine regulation, cyclic nucleotides, immunization.</w:t>
      </w:r>
    </w:p>
    <w:p w:rsidR="00F93EAB" w:rsidRPr="00B1411B" w:rsidRDefault="00F93EAB" w:rsidP="00F93EAB">
      <w:pPr>
        <w:rPr>
          <w:sz w:val="24"/>
          <w:szCs w:val="24"/>
        </w:rPr>
      </w:pPr>
    </w:p>
    <w:p w:rsidR="004A5838" w:rsidRPr="003505C8" w:rsidRDefault="004A5838" w:rsidP="004A5838">
      <w:pPr>
        <w:pStyle w:val="af7"/>
        <w:rPr>
          <w:sz w:val="28"/>
          <w:szCs w:val="28"/>
          <w:lang w:val="uk-UA"/>
        </w:rPr>
      </w:pPr>
      <w:bookmarkStart w:id="0" w:name="_GoBack"/>
      <w:bookmarkEnd w:id="0"/>
    </w:p>
    <w:p w:rsidR="004A5838" w:rsidRDefault="004A5838" w:rsidP="004A5838">
      <w:pPr>
        <w:pStyle w:val="af7"/>
        <w:rPr>
          <w:sz w:val="28"/>
          <w:szCs w:val="28"/>
        </w:rPr>
      </w:pPr>
    </w:p>
    <w:p w:rsidR="004A5838" w:rsidRDefault="004A5838" w:rsidP="004A5838">
      <w:pPr>
        <w:pStyle w:val="af7"/>
        <w:rPr>
          <w:sz w:val="28"/>
          <w:szCs w:val="28"/>
        </w:rPr>
      </w:pPr>
    </w:p>
    <w:p w:rsidR="004A5838" w:rsidRDefault="004A5838" w:rsidP="004A5838">
      <w:pPr>
        <w:pStyle w:val="af7"/>
        <w:rPr>
          <w:sz w:val="28"/>
          <w:szCs w:val="28"/>
        </w:rPr>
      </w:pPr>
    </w:p>
    <w:p w:rsidR="00804CAB" w:rsidRPr="00160786" w:rsidRDefault="00804CAB" w:rsidP="00E01E18">
      <w:pPr>
        <w:spacing w:line="360" w:lineRule="auto"/>
        <w:jc w:val="center"/>
      </w:pPr>
      <w:r w:rsidRPr="00804CAB">
        <w:rPr>
          <w:rStyle w:val="af2"/>
          <w:color w:val="FF0000"/>
        </w:rPr>
        <w:t xml:space="preserve">Для заказа доставки данной работы воспользуйтесь поиском на сайте по ссылке:  </w:t>
      </w:r>
      <w:hyperlink r:id="rId11" w:history="1">
        <w:r>
          <w:rPr>
            <w:rStyle w:val="af2"/>
            <w:color w:val="0070C0"/>
          </w:rPr>
          <w:t>http</w:t>
        </w:r>
        <w:r w:rsidRPr="00804CAB">
          <w:rPr>
            <w:rStyle w:val="af2"/>
            <w:color w:val="0070C0"/>
          </w:rPr>
          <w:t>://</w:t>
        </w:r>
        <w:r>
          <w:rPr>
            <w:rStyle w:val="af2"/>
            <w:color w:val="0070C0"/>
          </w:rPr>
          <w:t>www</w:t>
        </w:r>
        <w:r w:rsidRPr="00804CAB">
          <w:rPr>
            <w:rStyle w:val="af2"/>
            <w:color w:val="0070C0"/>
          </w:rPr>
          <w:t>.</w:t>
        </w:r>
        <w:r>
          <w:rPr>
            <w:rStyle w:val="af2"/>
            <w:color w:val="0070C0"/>
          </w:rPr>
          <w:t>mydisser</w:t>
        </w:r>
        <w:r w:rsidRPr="00804CAB">
          <w:rPr>
            <w:rStyle w:val="af2"/>
            <w:color w:val="0070C0"/>
          </w:rPr>
          <w:t>.</w:t>
        </w:r>
        <w:r>
          <w:rPr>
            <w:rStyle w:val="af2"/>
            <w:color w:val="0070C0"/>
          </w:rPr>
          <w:t>com</w:t>
        </w:r>
        <w:r w:rsidRPr="00804CAB">
          <w:rPr>
            <w:rStyle w:val="af2"/>
            <w:color w:val="0070C0"/>
          </w:rPr>
          <w:t>/</w:t>
        </w:r>
        <w:r>
          <w:rPr>
            <w:rStyle w:val="af2"/>
            <w:color w:val="0070C0"/>
          </w:rPr>
          <w:t>search</w:t>
        </w:r>
        <w:r w:rsidRPr="00804CAB">
          <w:rPr>
            <w:rStyle w:val="af2"/>
            <w:color w:val="0070C0"/>
          </w:rPr>
          <w:t>.</w:t>
        </w:r>
        <w:r>
          <w:rPr>
            <w:rStyle w:val="af2"/>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2"/>
      <w:headerReference w:type="default" r:id="rId13"/>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536" w:rsidRDefault="000D6536">
      <w:pPr>
        <w:spacing w:after="0" w:line="240" w:lineRule="auto"/>
      </w:pPr>
      <w:r>
        <w:separator/>
      </w:r>
    </w:p>
  </w:endnote>
  <w:endnote w:type="continuationSeparator" w:id="0">
    <w:p w:rsidR="000D6536" w:rsidRDefault="000D6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9C466D">
      <w:rPr>
        <w:rStyle w:val="aff0"/>
        <w:rFonts w:eastAsia="Garamond"/>
        <w:noProof/>
      </w:rPr>
      <w:t>43</w:t>
    </w:r>
    <w:r>
      <w:rPr>
        <w:rStyle w:val="aff0"/>
        <w:rFonts w:eastAsia="Garamond"/>
      </w:rPr>
      <w:fldChar w:fldCharType="end"/>
    </w:r>
  </w:p>
  <w:p w:rsidR="009335CF" w:rsidRDefault="000D6536">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F93EAB">
      <w:rPr>
        <w:rStyle w:val="aff0"/>
        <w:rFonts w:eastAsia="Garamond"/>
        <w:noProof/>
      </w:rPr>
      <w:t>17</w:t>
    </w:r>
    <w:r>
      <w:rPr>
        <w:rStyle w:val="aff0"/>
        <w:rFonts w:eastAsia="Garamond"/>
      </w:rPr>
      <w:fldChar w:fldCharType="end"/>
    </w:r>
  </w:p>
  <w:p w:rsidR="009335CF" w:rsidRDefault="000D6536">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536" w:rsidRDefault="000D6536">
      <w:pPr>
        <w:spacing w:after="0" w:line="240" w:lineRule="auto"/>
      </w:pPr>
      <w:r>
        <w:separator/>
      </w:r>
    </w:p>
  </w:footnote>
  <w:footnote w:type="continuationSeparator" w:id="0">
    <w:p w:rsidR="000D6536" w:rsidRDefault="000D6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9C466D">
      <w:rPr>
        <w:rStyle w:val="aff0"/>
        <w:noProof/>
      </w:rPr>
      <w:t>43</w:t>
    </w:r>
    <w:r>
      <w:rPr>
        <w:rStyle w:val="aff0"/>
      </w:rPr>
      <w:fldChar w:fldCharType="end"/>
    </w:r>
  </w:p>
  <w:p w:rsidR="009335CF" w:rsidRDefault="000D6536">
    <w:pPr>
      <w:pStyle w:val="af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0D6536">
    <w:pPr>
      <w:pStyle w:val="afe"/>
      <w:framePr w:wrap="around" w:vAnchor="text" w:hAnchor="margin" w:xAlign="right" w:y="1"/>
      <w:rPr>
        <w:rStyle w:val="aff0"/>
        <w:lang w:val="uk-UA"/>
      </w:rPr>
    </w:pPr>
  </w:p>
  <w:p w:rsidR="009335CF" w:rsidRDefault="000D6536">
    <w:pPr>
      <w:pStyle w:val="af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9">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0">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5">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34501AA8"/>
    <w:multiLevelType w:val="hybridMultilevel"/>
    <w:tmpl w:val="8C042188"/>
    <w:lvl w:ilvl="0" w:tplc="4FEEC23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8">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0">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4A973883"/>
    <w:multiLevelType w:val="hybridMultilevel"/>
    <w:tmpl w:val="6676271A"/>
    <w:lvl w:ilvl="0" w:tplc="5CF6E290">
      <w:start w:val="1"/>
      <w:numFmt w:val="decimal"/>
      <w:pStyle w:val="a4"/>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FF704AD"/>
    <w:multiLevelType w:val="multilevel"/>
    <w:tmpl w:val="FB1855F8"/>
    <w:styleLink w:val="a5"/>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6">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nsid w:val="5EF227B7"/>
    <w:multiLevelType w:val="singleLevel"/>
    <w:tmpl w:val="D72659E8"/>
    <w:lvl w:ilvl="0">
      <w:start w:val="1"/>
      <w:numFmt w:val="decimal"/>
      <w:pStyle w:val="a6"/>
      <w:lvlText w:val="%1."/>
      <w:lvlJc w:val="left"/>
      <w:pPr>
        <w:tabs>
          <w:tab w:val="num" w:pos="680"/>
        </w:tabs>
        <w:ind w:left="680" w:hanging="680"/>
      </w:pPr>
    </w:lvl>
  </w:abstractNum>
  <w:abstractNum w:abstractNumId="48">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9">
    <w:nsid w:val="6C5F524F"/>
    <w:multiLevelType w:val="multilevel"/>
    <w:tmpl w:val="50AC5D92"/>
    <w:lvl w:ilvl="0">
      <w:start w:val="1"/>
      <w:numFmt w:val="upperRoman"/>
      <w:pStyle w:val="a7"/>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0">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1">
    <w:nsid w:val="6DE12BD0"/>
    <w:multiLevelType w:val="multilevel"/>
    <w:tmpl w:val="4F10AC90"/>
    <w:styleLink w:val="a8"/>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
    <w:nsid w:val="6F705CE0"/>
    <w:multiLevelType w:val="multilevel"/>
    <w:tmpl w:val="53AE9CB8"/>
    <w:styleLink w:val="a9"/>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nsid w:val="717D2042"/>
    <w:multiLevelType w:val="hybridMultilevel"/>
    <w:tmpl w:val="C630A244"/>
    <w:lvl w:ilvl="0" w:tplc="0422000F">
      <w:start w:val="1"/>
      <w:numFmt w:val="decimal"/>
      <w:pStyle w:val="aa"/>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4">
    <w:nsid w:val="754B0DF2"/>
    <w:multiLevelType w:val="hybridMultilevel"/>
    <w:tmpl w:val="51F6C850"/>
    <w:lvl w:ilvl="0" w:tplc="19623AC8">
      <w:start w:val="1"/>
      <w:numFmt w:val="decimal"/>
      <w:pStyle w:val="ab"/>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77265102"/>
    <w:multiLevelType w:val="hybridMultilevel"/>
    <w:tmpl w:val="0EE6E988"/>
    <w:lvl w:ilvl="0" w:tplc="F9F6D88A">
      <w:start w:val="1"/>
      <w:numFmt w:val="decimal"/>
      <w:pStyle w:val="ac"/>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7">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58">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7E666BA2"/>
    <w:multiLevelType w:val="hybridMultilevel"/>
    <w:tmpl w:val="0AF2224E"/>
    <w:lvl w:ilvl="0" w:tplc="5B46159A">
      <w:start w:val="1"/>
      <w:numFmt w:val="bullet"/>
      <w:pStyle w:val="ad"/>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0">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3"/>
  </w:num>
  <w:num w:numId="2">
    <w:abstractNumId w:val="50"/>
  </w:num>
  <w:num w:numId="3">
    <w:abstractNumId w:val="0"/>
  </w:num>
  <w:num w:numId="4">
    <w:abstractNumId w:val="29"/>
  </w:num>
  <w:num w:numId="5">
    <w:abstractNumId w:val="26"/>
  </w:num>
  <w:num w:numId="6">
    <w:abstractNumId w:val="36"/>
  </w:num>
  <w:num w:numId="7">
    <w:abstractNumId w:val="23"/>
  </w:num>
  <w:num w:numId="8">
    <w:abstractNumId w:val="55"/>
  </w:num>
  <w:num w:numId="9">
    <w:abstractNumId w:val="34"/>
  </w:num>
  <w:num w:numId="10">
    <w:abstractNumId w:val="39"/>
  </w:num>
  <w:num w:numId="11">
    <w:abstractNumId w:val="60"/>
  </w:num>
  <w:num w:numId="12">
    <w:abstractNumId w:val="41"/>
  </w:num>
  <w:num w:numId="13">
    <w:abstractNumId w:val="48"/>
  </w:num>
  <w:num w:numId="14">
    <w:abstractNumId w:val="40"/>
  </w:num>
  <w:num w:numId="15">
    <w:abstractNumId w:val="31"/>
  </w:num>
  <w:num w:numId="16">
    <w:abstractNumId w:val="38"/>
  </w:num>
  <w:num w:numId="17">
    <w:abstractNumId w:val="5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35"/>
  </w:num>
  <w:num w:numId="21">
    <w:abstractNumId w:val="28"/>
  </w:num>
  <w:num w:numId="22">
    <w:abstractNumId w:val="57"/>
  </w:num>
  <w:num w:numId="23">
    <w:abstractNumId w:val="25"/>
  </w:num>
  <w:num w:numId="24">
    <w:abstractNumId w:val="47"/>
    <w:lvlOverride w:ilvl="0">
      <w:startOverride w:val="1"/>
    </w:lvlOverride>
  </w:num>
  <w:num w:numId="25">
    <w:abstractNumId w:val="44"/>
  </w:num>
  <w:num w:numId="26">
    <w:abstractNumId w:val="59"/>
  </w:num>
  <w:num w:numId="27">
    <w:abstractNumId w:val="27"/>
  </w:num>
  <w:num w:numId="28">
    <w:abstractNumId w:val="33"/>
  </w:num>
  <w:num w:numId="29">
    <w:abstractNumId w:val="45"/>
  </w:num>
  <w:num w:numId="30">
    <w:abstractNumId w:val="49"/>
  </w:num>
  <w:num w:numId="31">
    <w:abstractNumId w:val="56"/>
  </w:num>
  <w:num w:numId="32">
    <w:abstractNumId w:val="30"/>
  </w:num>
  <w:num w:numId="33">
    <w:abstractNumId w:val="51"/>
  </w:num>
  <w:num w:numId="34">
    <w:abstractNumId w:val="52"/>
  </w:num>
  <w:num w:numId="35">
    <w:abstractNumId w:val="43"/>
  </w:num>
  <w:num w:numId="36">
    <w:abstractNumId w:val="58"/>
  </w:num>
  <w:num w:numId="37">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18B8"/>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61E9"/>
    <w:rsid w:val="00086360"/>
    <w:rsid w:val="00086D74"/>
    <w:rsid w:val="00086DF8"/>
    <w:rsid w:val="00087426"/>
    <w:rsid w:val="00090216"/>
    <w:rsid w:val="00091892"/>
    <w:rsid w:val="00092DF0"/>
    <w:rsid w:val="00093057"/>
    <w:rsid w:val="000946B2"/>
    <w:rsid w:val="00094F2D"/>
    <w:rsid w:val="000955F1"/>
    <w:rsid w:val="00095E35"/>
    <w:rsid w:val="00096438"/>
    <w:rsid w:val="000966F2"/>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D6536"/>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11D"/>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8A1"/>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0139"/>
    <w:rsid w:val="00224AA5"/>
    <w:rsid w:val="00224F2E"/>
    <w:rsid w:val="00231B95"/>
    <w:rsid w:val="00231DB9"/>
    <w:rsid w:val="00232726"/>
    <w:rsid w:val="002328D2"/>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09A1"/>
    <w:rsid w:val="00251AC6"/>
    <w:rsid w:val="00251B2E"/>
    <w:rsid w:val="002520B7"/>
    <w:rsid w:val="0025289A"/>
    <w:rsid w:val="00255234"/>
    <w:rsid w:val="0025539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3064"/>
    <w:rsid w:val="002D3950"/>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361B"/>
    <w:rsid w:val="00324E8A"/>
    <w:rsid w:val="00330451"/>
    <w:rsid w:val="00332A3A"/>
    <w:rsid w:val="00332C29"/>
    <w:rsid w:val="003335D3"/>
    <w:rsid w:val="00334BFE"/>
    <w:rsid w:val="00334E00"/>
    <w:rsid w:val="00336D79"/>
    <w:rsid w:val="00341C93"/>
    <w:rsid w:val="00342F6A"/>
    <w:rsid w:val="00346753"/>
    <w:rsid w:val="00347C3F"/>
    <w:rsid w:val="00347FFE"/>
    <w:rsid w:val="003505C8"/>
    <w:rsid w:val="00350E31"/>
    <w:rsid w:val="00351AF1"/>
    <w:rsid w:val="00352B0F"/>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2BA2"/>
    <w:rsid w:val="00384947"/>
    <w:rsid w:val="00384AA3"/>
    <w:rsid w:val="0038640C"/>
    <w:rsid w:val="00387821"/>
    <w:rsid w:val="00387DAE"/>
    <w:rsid w:val="00392492"/>
    <w:rsid w:val="00392B22"/>
    <w:rsid w:val="00392FE9"/>
    <w:rsid w:val="003942BD"/>
    <w:rsid w:val="00394CA5"/>
    <w:rsid w:val="00395B1B"/>
    <w:rsid w:val="00395C70"/>
    <w:rsid w:val="003967D5"/>
    <w:rsid w:val="00396E92"/>
    <w:rsid w:val="00397380"/>
    <w:rsid w:val="003974EA"/>
    <w:rsid w:val="0039753B"/>
    <w:rsid w:val="00397666"/>
    <w:rsid w:val="003A0248"/>
    <w:rsid w:val="003A0FDA"/>
    <w:rsid w:val="003A2494"/>
    <w:rsid w:val="003A3D23"/>
    <w:rsid w:val="003A58A6"/>
    <w:rsid w:val="003A6995"/>
    <w:rsid w:val="003A7126"/>
    <w:rsid w:val="003B05B6"/>
    <w:rsid w:val="003B2C55"/>
    <w:rsid w:val="003B2CE8"/>
    <w:rsid w:val="003B39CE"/>
    <w:rsid w:val="003B4B27"/>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1FA0"/>
    <w:rsid w:val="003E233B"/>
    <w:rsid w:val="003E2DB7"/>
    <w:rsid w:val="003E3321"/>
    <w:rsid w:val="003E4384"/>
    <w:rsid w:val="003E44E6"/>
    <w:rsid w:val="003E6C31"/>
    <w:rsid w:val="003E7A3E"/>
    <w:rsid w:val="003F2C97"/>
    <w:rsid w:val="003F3586"/>
    <w:rsid w:val="003F5BA8"/>
    <w:rsid w:val="003F6939"/>
    <w:rsid w:val="003F6EFA"/>
    <w:rsid w:val="003F70CA"/>
    <w:rsid w:val="004007EF"/>
    <w:rsid w:val="00400E44"/>
    <w:rsid w:val="00400FD1"/>
    <w:rsid w:val="00405B60"/>
    <w:rsid w:val="00407906"/>
    <w:rsid w:val="00410207"/>
    <w:rsid w:val="00412615"/>
    <w:rsid w:val="00412FAE"/>
    <w:rsid w:val="00413DDA"/>
    <w:rsid w:val="00414B49"/>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AA1"/>
    <w:rsid w:val="005A4FE1"/>
    <w:rsid w:val="005B07F2"/>
    <w:rsid w:val="005B1962"/>
    <w:rsid w:val="005B24C1"/>
    <w:rsid w:val="005B2E1A"/>
    <w:rsid w:val="005B5114"/>
    <w:rsid w:val="005B5732"/>
    <w:rsid w:val="005B7857"/>
    <w:rsid w:val="005C170D"/>
    <w:rsid w:val="005C1EB8"/>
    <w:rsid w:val="005C2013"/>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2B3E"/>
    <w:rsid w:val="005F35C9"/>
    <w:rsid w:val="005F5EB6"/>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627"/>
    <w:rsid w:val="00637E7F"/>
    <w:rsid w:val="00640090"/>
    <w:rsid w:val="00641772"/>
    <w:rsid w:val="00641C7C"/>
    <w:rsid w:val="00642AA9"/>
    <w:rsid w:val="00643649"/>
    <w:rsid w:val="00644457"/>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2DD5"/>
    <w:rsid w:val="00684669"/>
    <w:rsid w:val="006851A6"/>
    <w:rsid w:val="00687327"/>
    <w:rsid w:val="00687768"/>
    <w:rsid w:val="0068788E"/>
    <w:rsid w:val="0069036F"/>
    <w:rsid w:val="006917DF"/>
    <w:rsid w:val="00691B06"/>
    <w:rsid w:val="00692841"/>
    <w:rsid w:val="00693B20"/>
    <w:rsid w:val="00694209"/>
    <w:rsid w:val="00694FF4"/>
    <w:rsid w:val="006A4349"/>
    <w:rsid w:val="006A4546"/>
    <w:rsid w:val="006A4DCC"/>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93F"/>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E8F"/>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5D4"/>
    <w:rsid w:val="00725913"/>
    <w:rsid w:val="0072671A"/>
    <w:rsid w:val="00731DF4"/>
    <w:rsid w:val="00732E7F"/>
    <w:rsid w:val="00733256"/>
    <w:rsid w:val="00733B4B"/>
    <w:rsid w:val="007352C1"/>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61A28"/>
    <w:rsid w:val="00763818"/>
    <w:rsid w:val="007639AF"/>
    <w:rsid w:val="00764D7C"/>
    <w:rsid w:val="00765016"/>
    <w:rsid w:val="00765A74"/>
    <w:rsid w:val="0076613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4118"/>
    <w:rsid w:val="007B5C28"/>
    <w:rsid w:val="007B5CF6"/>
    <w:rsid w:val="007B6BB1"/>
    <w:rsid w:val="007C1587"/>
    <w:rsid w:val="007C184D"/>
    <w:rsid w:val="007C550B"/>
    <w:rsid w:val="007C736A"/>
    <w:rsid w:val="007C7BBA"/>
    <w:rsid w:val="007D01AB"/>
    <w:rsid w:val="007D18F6"/>
    <w:rsid w:val="007D1AF4"/>
    <w:rsid w:val="007D1B61"/>
    <w:rsid w:val="007D2B5B"/>
    <w:rsid w:val="007D2ED8"/>
    <w:rsid w:val="007D30A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313"/>
    <w:rsid w:val="008661F6"/>
    <w:rsid w:val="0086629C"/>
    <w:rsid w:val="00866C1B"/>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243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3D9"/>
    <w:rsid w:val="00900E0F"/>
    <w:rsid w:val="00901BD8"/>
    <w:rsid w:val="00901EAA"/>
    <w:rsid w:val="00903707"/>
    <w:rsid w:val="00903D72"/>
    <w:rsid w:val="0090460B"/>
    <w:rsid w:val="00904CFD"/>
    <w:rsid w:val="009051B8"/>
    <w:rsid w:val="0090522B"/>
    <w:rsid w:val="00905A66"/>
    <w:rsid w:val="00905E58"/>
    <w:rsid w:val="00906460"/>
    <w:rsid w:val="009064E2"/>
    <w:rsid w:val="009075B9"/>
    <w:rsid w:val="00910A41"/>
    <w:rsid w:val="00911BF2"/>
    <w:rsid w:val="009124BE"/>
    <w:rsid w:val="00912D3A"/>
    <w:rsid w:val="0091345C"/>
    <w:rsid w:val="00913A20"/>
    <w:rsid w:val="00914715"/>
    <w:rsid w:val="009153FC"/>
    <w:rsid w:val="00915B7A"/>
    <w:rsid w:val="009162C1"/>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1834"/>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070C8"/>
    <w:rsid w:val="00A1049B"/>
    <w:rsid w:val="00A10853"/>
    <w:rsid w:val="00A10C70"/>
    <w:rsid w:val="00A10CEE"/>
    <w:rsid w:val="00A15D21"/>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523DC"/>
    <w:rsid w:val="00A529DA"/>
    <w:rsid w:val="00A52A1C"/>
    <w:rsid w:val="00A5373B"/>
    <w:rsid w:val="00A547D4"/>
    <w:rsid w:val="00A5497A"/>
    <w:rsid w:val="00A564C0"/>
    <w:rsid w:val="00A567D6"/>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FDA"/>
    <w:rsid w:val="00AB2580"/>
    <w:rsid w:val="00AB4B38"/>
    <w:rsid w:val="00AB4F63"/>
    <w:rsid w:val="00AB5CA3"/>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64D2"/>
    <w:rsid w:val="00B8692B"/>
    <w:rsid w:val="00B92735"/>
    <w:rsid w:val="00B93DB4"/>
    <w:rsid w:val="00B9407E"/>
    <w:rsid w:val="00B94482"/>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D2AAF"/>
    <w:rsid w:val="00BD36C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718"/>
    <w:rsid w:val="00C26A33"/>
    <w:rsid w:val="00C2726C"/>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2A7D"/>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53D"/>
    <w:rsid w:val="00C8766D"/>
    <w:rsid w:val="00C879C2"/>
    <w:rsid w:val="00C91C4E"/>
    <w:rsid w:val="00C92619"/>
    <w:rsid w:val="00C92746"/>
    <w:rsid w:val="00C9458D"/>
    <w:rsid w:val="00C954CA"/>
    <w:rsid w:val="00C96106"/>
    <w:rsid w:val="00C96419"/>
    <w:rsid w:val="00CA104E"/>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F44"/>
    <w:rsid w:val="00CD0C2C"/>
    <w:rsid w:val="00CD0DED"/>
    <w:rsid w:val="00CD0E69"/>
    <w:rsid w:val="00CD11CD"/>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4C54"/>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1BDF"/>
    <w:rsid w:val="00D63AB9"/>
    <w:rsid w:val="00D6578D"/>
    <w:rsid w:val="00D65CF3"/>
    <w:rsid w:val="00D66A28"/>
    <w:rsid w:val="00D67DA1"/>
    <w:rsid w:val="00D67F56"/>
    <w:rsid w:val="00D713AC"/>
    <w:rsid w:val="00D73141"/>
    <w:rsid w:val="00D8168F"/>
    <w:rsid w:val="00D81E7A"/>
    <w:rsid w:val="00D84C63"/>
    <w:rsid w:val="00D853CA"/>
    <w:rsid w:val="00D85715"/>
    <w:rsid w:val="00D87B29"/>
    <w:rsid w:val="00D87CFF"/>
    <w:rsid w:val="00D907EC"/>
    <w:rsid w:val="00D9210F"/>
    <w:rsid w:val="00D922EE"/>
    <w:rsid w:val="00D9274F"/>
    <w:rsid w:val="00D927B0"/>
    <w:rsid w:val="00D94442"/>
    <w:rsid w:val="00D95CB1"/>
    <w:rsid w:val="00D9708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8FA"/>
    <w:rsid w:val="00DD7EB6"/>
    <w:rsid w:val="00DE17CB"/>
    <w:rsid w:val="00DE1A71"/>
    <w:rsid w:val="00DE3179"/>
    <w:rsid w:val="00DE4DEF"/>
    <w:rsid w:val="00DE4FE1"/>
    <w:rsid w:val="00DE6319"/>
    <w:rsid w:val="00DE6698"/>
    <w:rsid w:val="00DF041F"/>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1228"/>
    <w:rsid w:val="00E0129E"/>
    <w:rsid w:val="00E01E18"/>
    <w:rsid w:val="00E02EF6"/>
    <w:rsid w:val="00E0507B"/>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82D9D"/>
    <w:rsid w:val="00E830FD"/>
    <w:rsid w:val="00E831C7"/>
    <w:rsid w:val="00E84357"/>
    <w:rsid w:val="00E8563A"/>
    <w:rsid w:val="00E91450"/>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C504A"/>
    <w:rsid w:val="00ED0506"/>
    <w:rsid w:val="00ED0972"/>
    <w:rsid w:val="00ED2235"/>
    <w:rsid w:val="00ED52BF"/>
    <w:rsid w:val="00EE1484"/>
    <w:rsid w:val="00EE1572"/>
    <w:rsid w:val="00EE1FF4"/>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47BD"/>
    <w:rsid w:val="00F15E30"/>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EAB"/>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5829A6"/>
  </w:style>
  <w:style w:type="paragraph" w:styleId="15">
    <w:name w:val="heading 1"/>
    <w:aliases w:val=" Знак9,Заг 1,Раздел,Заголовок 1 Знак Знак, Знак Знак Знак, Знак Знак Знак Знак Знак"/>
    <w:basedOn w:val="ae"/>
    <w:next w:val="ae"/>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e"/>
    <w:next w:val="ae"/>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e"/>
    <w:next w:val="ae"/>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e"/>
    <w:next w:val="ae"/>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e"/>
    <w:next w:val="ae"/>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e"/>
    <w:next w:val="ae"/>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e"/>
    <w:next w:val="ae"/>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e"/>
    <w:next w:val="ae"/>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e"/>
    <w:next w:val="ae"/>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styleId="af2">
    <w:name w:val="Hyperlink"/>
    <w:unhideWhenUsed/>
    <w:rsid w:val="005740A6"/>
    <w:rPr>
      <w:color w:val="0000FF"/>
      <w:u w:val="single"/>
    </w:rPr>
  </w:style>
  <w:style w:type="paragraph" w:styleId="af3">
    <w:name w:val="Body Text"/>
    <w:aliases w:val=" Знак, Знак5"/>
    <w:basedOn w:val="ae"/>
    <w:link w:val="af4"/>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4">
    <w:name w:val="Основной текст Знак"/>
    <w:aliases w:val=" Знак Знак, Знак5 Знак"/>
    <w:basedOn w:val="af"/>
    <w:link w:val="af3"/>
    <w:rsid w:val="005740A6"/>
    <w:rPr>
      <w:rFonts w:ascii="Garamond" w:eastAsia="Garamond" w:hAnsi="Garamond" w:cs="Garamond"/>
      <w:sz w:val="28"/>
      <w:szCs w:val="24"/>
      <w:lang w:eastAsia="ar-SA"/>
    </w:rPr>
  </w:style>
  <w:style w:type="paragraph" w:styleId="af5">
    <w:name w:val="Body Text Indent"/>
    <w:aliases w:val="Основной текст с отступом Знак1 Знак,Основной текст с отступом Знак1 Знак Знак"/>
    <w:basedOn w:val="ae"/>
    <w:link w:val="af6"/>
    <w:unhideWhenUsed/>
    <w:rsid w:val="007B5C28"/>
    <w:pPr>
      <w:spacing w:after="120"/>
      <w:ind w:left="283"/>
    </w:pPr>
  </w:style>
  <w:style w:type="character" w:customStyle="1" w:styleId="af6">
    <w:name w:val="Основной текст с отступом Знак"/>
    <w:aliases w:val="Основной текст с отступом Знак1 Знак Знак1,Основной текст с отступом Знак1 Знак Знак Знак"/>
    <w:basedOn w:val="af"/>
    <w:link w:val="af5"/>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
    <w:link w:val="40"/>
    <w:rsid w:val="007B5C28"/>
    <w:rPr>
      <w:rFonts w:ascii="Times New Roman" w:eastAsia="MS Mincho" w:hAnsi="Times New Roman" w:cs="Times New Roman"/>
      <w:sz w:val="28"/>
      <w:szCs w:val="20"/>
      <w:lang w:val="uk-UA" w:eastAsia="ru-RU"/>
    </w:rPr>
  </w:style>
  <w:style w:type="paragraph" w:styleId="af7">
    <w:name w:val="Title"/>
    <w:aliases w:val="Знак2,Глава, Char Char,Char"/>
    <w:basedOn w:val="ae"/>
    <w:link w:val="af8"/>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8">
    <w:name w:val="Название Знак"/>
    <w:aliases w:val="Знак2 Знак,Глава Знак, Char Char Знак,Char Знак"/>
    <w:basedOn w:val="af"/>
    <w:link w:val="af7"/>
    <w:rsid w:val="007B5C28"/>
    <w:rPr>
      <w:rFonts w:ascii="Times New Roman" w:eastAsia="MS Mincho" w:hAnsi="Times New Roman" w:cs="Times New Roman"/>
      <w:b/>
      <w:sz w:val="25"/>
      <w:szCs w:val="20"/>
      <w:lang w:eastAsia="ru-RU"/>
    </w:rPr>
  </w:style>
  <w:style w:type="paragraph" w:styleId="24">
    <w:name w:val="Body Text Indent 2"/>
    <w:basedOn w:val="ae"/>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
    <w:link w:val="24"/>
    <w:rsid w:val="007B5C28"/>
    <w:rPr>
      <w:rFonts w:ascii="Times New Roman" w:eastAsia="MS Mincho" w:hAnsi="Times New Roman" w:cs="Times New Roman"/>
      <w:sz w:val="24"/>
      <w:szCs w:val="24"/>
      <w:lang w:eastAsia="ru-RU"/>
    </w:rPr>
  </w:style>
  <w:style w:type="paragraph" w:styleId="af9">
    <w:name w:val="Plain Text"/>
    <w:aliases w:val="Текст Знак Знак"/>
    <w:basedOn w:val="ae"/>
    <w:link w:val="afa"/>
    <w:rsid w:val="007B5C28"/>
    <w:pPr>
      <w:spacing w:after="0" w:line="240" w:lineRule="auto"/>
    </w:pPr>
    <w:rPr>
      <w:rFonts w:ascii="Courier New" w:eastAsia="MS Mincho" w:hAnsi="Courier New" w:cs="Times New Roman"/>
      <w:sz w:val="20"/>
      <w:szCs w:val="20"/>
      <w:lang w:eastAsia="ru-RU"/>
    </w:rPr>
  </w:style>
  <w:style w:type="character" w:customStyle="1" w:styleId="afa">
    <w:name w:val="Текст Знак"/>
    <w:aliases w:val="Текст Знак1 Знак,Текст Знак Знак Знак"/>
    <w:basedOn w:val="af"/>
    <w:link w:val="af9"/>
    <w:rsid w:val="007B5C28"/>
    <w:rPr>
      <w:rFonts w:ascii="Courier New" w:eastAsia="MS Mincho" w:hAnsi="Courier New" w:cs="Times New Roman"/>
      <w:sz w:val="20"/>
      <w:szCs w:val="20"/>
      <w:lang w:eastAsia="ru-RU"/>
    </w:rPr>
  </w:style>
  <w:style w:type="paragraph" w:styleId="32">
    <w:name w:val="Body Text Indent 3"/>
    <w:basedOn w:val="ae"/>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
    <w:link w:val="32"/>
    <w:rsid w:val="007B5C28"/>
    <w:rPr>
      <w:rFonts w:ascii="Times New Roman" w:eastAsia="MS Mincho" w:hAnsi="Times New Roman" w:cs="Times New Roman"/>
      <w:sz w:val="16"/>
      <w:szCs w:val="16"/>
      <w:lang w:eastAsia="ru-RU"/>
    </w:rPr>
  </w:style>
  <w:style w:type="table" w:styleId="afb">
    <w:name w:val="Table Grid"/>
    <w:basedOn w:val="af0"/>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caption"/>
    <w:basedOn w:val="ae"/>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e"/>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
    <w:link w:val="26"/>
    <w:rsid w:val="007B5C28"/>
    <w:rPr>
      <w:rFonts w:ascii="Times New Roman" w:eastAsia="MS Mincho" w:hAnsi="Times New Roman" w:cs="Times New Roman"/>
      <w:sz w:val="24"/>
      <w:szCs w:val="24"/>
      <w:lang w:eastAsia="ru-RU"/>
    </w:rPr>
  </w:style>
  <w:style w:type="paragraph" w:customStyle="1" w:styleId="afd">
    <w:name w:val="АДРЕС"/>
    <w:basedOn w:val="ae"/>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e">
    <w:name w:val="header"/>
    <w:aliases w:val=" Знак3 Знак Знак, Знак3"/>
    <w:basedOn w:val="ae"/>
    <w:link w:val="aff"/>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
    <w:name w:val="Верхний колонтитул Знак"/>
    <w:aliases w:val=" Знак3 Знак Знак Знак, Знак3 Знак1"/>
    <w:basedOn w:val="af"/>
    <w:link w:val="afe"/>
    <w:rsid w:val="00D353C8"/>
    <w:rPr>
      <w:rFonts w:ascii="Times New Roman" w:eastAsia="MS Mincho" w:hAnsi="Times New Roman" w:cs="Times New Roman"/>
      <w:sz w:val="24"/>
      <w:szCs w:val="24"/>
      <w:lang w:eastAsia="ru-RU"/>
    </w:rPr>
  </w:style>
  <w:style w:type="character" w:styleId="aff0">
    <w:name w:val="page number"/>
    <w:basedOn w:val="af"/>
    <w:rsid w:val="00D353C8"/>
  </w:style>
  <w:style w:type="paragraph" w:styleId="34">
    <w:name w:val="Body Text 3"/>
    <w:basedOn w:val="ae"/>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e"/>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1">
    <w:name w:val="Основний текст Знак"/>
    <w:basedOn w:val="af"/>
    <w:rsid w:val="00720151"/>
    <w:rPr>
      <w:bCs/>
      <w:sz w:val="28"/>
      <w:szCs w:val="24"/>
      <w:lang w:val="uk-UA" w:eastAsia="ru-RU" w:bidi="ar-SA"/>
    </w:rPr>
  </w:style>
  <w:style w:type="paragraph" w:customStyle="1" w:styleId="18">
    <w:name w:val="заголовок 1"/>
    <w:basedOn w:val="ae"/>
    <w:next w:val="ae"/>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e"/>
    <w:next w:val="ae"/>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2">
    <w:name w:val="footer"/>
    <w:basedOn w:val="ae"/>
    <w:link w:val="aff3"/>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3">
    <w:name w:val="Нижний колонтитул Знак"/>
    <w:basedOn w:val="af"/>
    <w:link w:val="aff2"/>
    <w:rsid w:val="00720151"/>
    <w:rPr>
      <w:rFonts w:ascii="Times New Roman" w:eastAsia="Times New Roman" w:hAnsi="Times New Roman" w:cs="Times New Roman"/>
      <w:sz w:val="24"/>
      <w:szCs w:val="24"/>
      <w:lang w:val="uk-UA" w:eastAsia="ru-RU"/>
    </w:rPr>
  </w:style>
  <w:style w:type="paragraph" w:customStyle="1" w:styleId="1">
    <w:name w:val="Стиль1"/>
    <w:basedOn w:val="ae"/>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e"/>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4">
    <w:name w:val="Normal (Web)"/>
    <w:aliases w:val="Обычный (Web)1"/>
    <w:basedOn w:val="ae"/>
    <w:link w:val="aff5"/>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
    <w:rsid w:val="00720151"/>
  </w:style>
  <w:style w:type="character" w:styleId="aff6">
    <w:name w:val="Strong"/>
    <w:basedOn w:val="af"/>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
    <w:rsid w:val="00680986"/>
    <w:rPr>
      <w:rFonts w:ascii="Times New Roman" w:hAnsi="Times New Roman" w:cs="Times New Roman"/>
      <w:b/>
      <w:bCs/>
      <w:sz w:val="24"/>
      <w:szCs w:val="24"/>
    </w:rPr>
  </w:style>
  <w:style w:type="paragraph" w:customStyle="1" w:styleId="Style2">
    <w:name w:val="Style2"/>
    <w:basedOn w:val="ae"/>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e"/>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e"/>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
    <w:uiPriority w:val="99"/>
    <w:rsid w:val="006B4085"/>
    <w:rPr>
      <w:rFonts w:ascii="Times New Roman" w:hAnsi="Times New Roman" w:cs="Times New Roman"/>
      <w:sz w:val="18"/>
      <w:szCs w:val="18"/>
    </w:rPr>
  </w:style>
  <w:style w:type="character" w:customStyle="1" w:styleId="FontStyle24">
    <w:name w:val="Font Style24"/>
    <w:basedOn w:val="af"/>
    <w:rsid w:val="006B4085"/>
    <w:rPr>
      <w:rFonts w:ascii="Times New Roman" w:hAnsi="Times New Roman" w:cs="Times New Roman"/>
      <w:sz w:val="26"/>
      <w:szCs w:val="26"/>
    </w:rPr>
  </w:style>
  <w:style w:type="paragraph" w:customStyle="1" w:styleId="Style8">
    <w:name w:val="Style8"/>
    <w:basedOn w:val="ae"/>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e"/>
    <w:next w:val="ae"/>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7">
    <w:name w:val="Block Text"/>
    <w:basedOn w:val="ae"/>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
    <w:rsid w:val="00BA6271"/>
  </w:style>
  <w:style w:type="paragraph" w:customStyle="1" w:styleId="1b">
    <w:name w:val="Текст1"/>
    <w:basedOn w:val="ae"/>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e"/>
    <w:next w:val="ae"/>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
    <w:rsid w:val="00BA6271"/>
    <w:rPr>
      <w:rFonts w:ascii="Tahoma" w:eastAsia="Times New Roman" w:hAnsi="Tahoma" w:cs="Tahoma" w:hint="default"/>
      <w:color w:val="333333"/>
      <w:sz w:val="20"/>
      <w:szCs w:val="20"/>
    </w:rPr>
  </w:style>
  <w:style w:type="paragraph" w:styleId="aff8">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e"/>
    <w:link w:val="aff9"/>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9">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
    <w:link w:val="aff8"/>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a">
    <w:name w:val="footnote reference"/>
    <w:basedOn w:val="af"/>
    <w:rsid w:val="00BA6271"/>
    <w:rPr>
      <w:vertAlign w:val="superscript"/>
    </w:rPr>
  </w:style>
  <w:style w:type="paragraph" w:customStyle="1" w:styleId="StyleZakonu">
    <w:name w:val="StyleZakonu"/>
    <w:basedOn w:val="ae"/>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
    <w:rsid w:val="00DF1BE1"/>
  </w:style>
  <w:style w:type="paragraph" w:customStyle="1" w:styleId="rvps14">
    <w:name w:val="rvps14"/>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
    <w:rsid w:val="00DF1BE1"/>
  </w:style>
  <w:style w:type="paragraph" w:customStyle="1" w:styleId="rvps17">
    <w:name w:val="rvps17"/>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e"/>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
    <w:rsid w:val="00725913"/>
    <w:rPr>
      <w:b/>
      <w:bCs/>
    </w:rPr>
  </w:style>
  <w:style w:type="character" w:customStyle="1" w:styleId="announcetitle1">
    <w:name w:val="announce_title1"/>
    <w:basedOn w:val="af"/>
    <w:rsid w:val="00725913"/>
    <w:rPr>
      <w:b/>
      <w:bCs/>
      <w:color w:val="00763E"/>
      <w:sz w:val="28"/>
      <w:szCs w:val="28"/>
    </w:rPr>
  </w:style>
  <w:style w:type="character" w:customStyle="1" w:styleId="mainmagtitle1">
    <w:name w:val="main_mag_title1"/>
    <w:basedOn w:val="af"/>
    <w:rsid w:val="00725913"/>
    <w:rPr>
      <w:b/>
      <w:bCs/>
      <w:color w:val="9D0000"/>
      <w:sz w:val="40"/>
      <w:szCs w:val="40"/>
    </w:rPr>
  </w:style>
  <w:style w:type="character" w:customStyle="1" w:styleId="mainmagnum1">
    <w:name w:val="main_mag_num1"/>
    <w:basedOn w:val="af"/>
    <w:rsid w:val="00725913"/>
    <w:rPr>
      <w:color w:val="9D0000"/>
      <w:sz w:val="28"/>
      <w:szCs w:val="28"/>
    </w:rPr>
  </w:style>
  <w:style w:type="character" w:styleId="affb">
    <w:name w:val="Emphasis"/>
    <w:basedOn w:val="af"/>
    <w:qFormat/>
    <w:rsid w:val="00725913"/>
    <w:rPr>
      <w:i/>
      <w:iCs/>
    </w:rPr>
  </w:style>
  <w:style w:type="character" w:customStyle="1" w:styleId="style51">
    <w:name w:val="style51"/>
    <w:basedOn w:val="af"/>
    <w:rsid w:val="00725913"/>
    <w:rPr>
      <w:rFonts w:ascii="Arial" w:hAnsi="Arial" w:cs="Arial" w:hint="default"/>
      <w:sz w:val="36"/>
      <w:szCs w:val="36"/>
    </w:rPr>
  </w:style>
  <w:style w:type="character" w:customStyle="1" w:styleId="style81">
    <w:name w:val="style81"/>
    <w:basedOn w:val="af"/>
    <w:rsid w:val="00725913"/>
    <w:rPr>
      <w:rFonts w:ascii="Arial" w:hAnsi="Arial" w:cs="Arial" w:hint="default"/>
    </w:rPr>
  </w:style>
  <w:style w:type="character" w:styleId="affc">
    <w:name w:val="FollowedHyperlink"/>
    <w:basedOn w:val="af"/>
    <w:unhideWhenUsed/>
    <w:rsid w:val="00725913"/>
    <w:rPr>
      <w:color w:val="954F72" w:themeColor="followedHyperlink"/>
      <w:u w:val="single"/>
    </w:rPr>
  </w:style>
  <w:style w:type="paragraph" w:customStyle="1" w:styleId="affd">
    <w:name w:val="Содержимое таблицы"/>
    <w:basedOn w:val="ae"/>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e">
    <w:name w:val="Subtitle"/>
    <w:basedOn w:val="ae"/>
    <w:next w:val="af3"/>
    <w:link w:val="afff"/>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
    <w:name w:val="Подзаголовок Знак"/>
    <w:basedOn w:val="af"/>
    <w:link w:val="affe"/>
    <w:rsid w:val="00005941"/>
    <w:rPr>
      <w:rFonts w:ascii="Arial" w:eastAsia="Lucida Sans Unicode" w:hAnsi="Arial" w:cs="Tahoma"/>
      <w:i/>
      <w:iCs/>
      <w:sz w:val="28"/>
      <w:szCs w:val="28"/>
      <w:lang w:eastAsia="ar-SA"/>
    </w:rPr>
  </w:style>
  <w:style w:type="paragraph" w:styleId="HTML0">
    <w:name w:val="HTML Preformatted"/>
    <w:basedOn w:val="ae"/>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
    <w:link w:val="HTML0"/>
    <w:rsid w:val="003C1FA0"/>
    <w:rPr>
      <w:rFonts w:ascii="Courier New" w:eastAsia="Times New Roman" w:hAnsi="Courier New" w:cs="Courier New"/>
      <w:sz w:val="18"/>
      <w:szCs w:val="18"/>
      <w:lang w:eastAsia="ru-RU"/>
    </w:rPr>
  </w:style>
  <w:style w:type="character" w:customStyle="1" w:styleId="snoska1">
    <w:name w:val="snoska1"/>
    <w:basedOn w:val="af"/>
    <w:rsid w:val="003C1FA0"/>
    <w:rPr>
      <w:rFonts w:ascii="Times New Roman" w:hAnsi="Times New Roman" w:cs="Times New Roman"/>
      <w:sz w:val="24"/>
      <w:szCs w:val="24"/>
    </w:rPr>
  </w:style>
  <w:style w:type="paragraph" w:customStyle="1" w:styleId="H3">
    <w:name w:val="H3"/>
    <w:basedOn w:val="ae"/>
    <w:next w:val="ae"/>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
    <w:rsid w:val="003C1FA0"/>
    <w:rPr>
      <w:rFonts w:ascii="Times New Roman" w:hAnsi="Times New Roman" w:cs="Times New Roman"/>
      <w:sz w:val="24"/>
      <w:szCs w:val="24"/>
    </w:rPr>
  </w:style>
  <w:style w:type="paragraph" w:styleId="afff0">
    <w:name w:val="Balloon Text"/>
    <w:basedOn w:val="ae"/>
    <w:link w:val="afff1"/>
    <w:rsid w:val="003C1FA0"/>
    <w:pPr>
      <w:spacing w:after="0" w:line="240" w:lineRule="auto"/>
    </w:pPr>
    <w:rPr>
      <w:rFonts w:ascii="Tahoma" w:eastAsia="Times New Roman" w:hAnsi="Tahoma" w:cs="Tahoma"/>
      <w:sz w:val="16"/>
      <w:szCs w:val="16"/>
      <w:lang w:eastAsia="ru-RU"/>
    </w:rPr>
  </w:style>
  <w:style w:type="character" w:customStyle="1" w:styleId="afff1">
    <w:name w:val="Текст выноски Знак"/>
    <w:basedOn w:val="af"/>
    <w:link w:val="afff0"/>
    <w:rsid w:val="003C1FA0"/>
    <w:rPr>
      <w:rFonts w:ascii="Tahoma" w:eastAsia="Times New Roman" w:hAnsi="Tahoma" w:cs="Tahoma"/>
      <w:sz w:val="16"/>
      <w:szCs w:val="16"/>
      <w:lang w:eastAsia="ru-RU"/>
    </w:rPr>
  </w:style>
  <w:style w:type="paragraph" w:customStyle="1" w:styleId="1e">
    <w:name w:val="Основной текст с отступом1"/>
    <w:basedOn w:val="ae"/>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2">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0"/>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3">
    <w:name w:val="Document Map"/>
    <w:basedOn w:val="ae"/>
    <w:link w:val="afff4"/>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4">
    <w:name w:val="Схема документа Знак"/>
    <w:basedOn w:val="af"/>
    <w:link w:val="afff3"/>
    <w:rsid w:val="007C7BBA"/>
    <w:rPr>
      <w:rFonts w:ascii="Tahoma" w:eastAsia="Times New Roman" w:hAnsi="Tahoma" w:cs="Tahoma"/>
      <w:sz w:val="20"/>
      <w:szCs w:val="20"/>
      <w:shd w:val="clear" w:color="auto" w:fill="000080"/>
      <w:lang w:eastAsia="ru-RU"/>
    </w:rPr>
  </w:style>
  <w:style w:type="paragraph" w:styleId="afff5">
    <w:name w:val="List Paragraph"/>
    <w:basedOn w:val="ae"/>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6">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7">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8">
    <w:name w:val="Заголовок"/>
    <w:basedOn w:val="ae"/>
    <w:next w:val="af3"/>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9">
    <w:name w:val="List"/>
    <w:basedOn w:val="af3"/>
    <w:rsid w:val="00033211"/>
    <w:pPr>
      <w:widowControl w:val="0"/>
    </w:pPr>
    <w:rPr>
      <w:rFonts w:ascii="Arial" w:eastAsia="Times New Roman" w:hAnsi="Arial" w:cs="Tahoma"/>
      <w:sz w:val="24"/>
    </w:rPr>
  </w:style>
  <w:style w:type="paragraph" w:customStyle="1" w:styleId="1f2">
    <w:name w:val="Название1"/>
    <w:basedOn w:val="ae"/>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e"/>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
    <w:rsid w:val="00033211"/>
    <w:rPr>
      <w:sz w:val="28"/>
      <w:szCs w:val="28"/>
      <w:lang w:val="uk-UA" w:eastAsia="ar-SA"/>
    </w:rPr>
  </w:style>
  <w:style w:type="paragraph" w:customStyle="1" w:styleId="1f5">
    <w:name w:val="Ниж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e"/>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e"/>
    <w:next w:val="ae"/>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a">
    <w:name w:val="Цитаты"/>
    <w:basedOn w:val="ae"/>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b">
    <w:name w:val="TOC Heading"/>
    <w:basedOn w:val="15"/>
    <w:next w:val="ae"/>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e"/>
    <w:next w:val="ae"/>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
    <w:rsid w:val="00CC111C"/>
    <w:rPr>
      <w:rFonts w:ascii="Tahoma" w:eastAsia="Times New Roman" w:hAnsi="Tahoma" w:cs="Tahoma"/>
      <w:sz w:val="16"/>
      <w:szCs w:val="16"/>
    </w:rPr>
  </w:style>
  <w:style w:type="character" w:styleId="afffc">
    <w:name w:val="line number"/>
    <w:basedOn w:val="af"/>
    <w:rsid w:val="00896233"/>
  </w:style>
  <w:style w:type="paragraph" w:styleId="afffd">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e">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e"/>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0">
    <w:name w:val="Основной шрифт"/>
    <w:uiPriority w:val="99"/>
    <w:rsid w:val="00985B1C"/>
  </w:style>
  <w:style w:type="character" w:customStyle="1" w:styleId="affff1">
    <w:name w:val="номер страницы"/>
    <w:basedOn w:val="affff0"/>
    <w:rsid w:val="00985B1C"/>
  </w:style>
  <w:style w:type="paragraph" w:customStyle="1" w:styleId="affff2">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3">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4">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5">
    <w:name w:val="annotation reference"/>
    <w:basedOn w:val="af"/>
    <w:rsid w:val="006360C2"/>
    <w:rPr>
      <w:sz w:val="16"/>
      <w:szCs w:val="16"/>
    </w:rPr>
  </w:style>
  <w:style w:type="paragraph" w:styleId="affff6">
    <w:name w:val="annotation text"/>
    <w:basedOn w:val="ae"/>
    <w:link w:val="affff7"/>
    <w:rsid w:val="006360C2"/>
    <w:pPr>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f"/>
    <w:link w:val="affff6"/>
    <w:rsid w:val="006360C2"/>
    <w:rPr>
      <w:rFonts w:ascii="Times New Roman" w:eastAsia="Times New Roman" w:hAnsi="Times New Roman" w:cs="Times New Roman"/>
      <w:sz w:val="20"/>
      <w:szCs w:val="20"/>
      <w:lang w:eastAsia="ru-RU"/>
    </w:rPr>
  </w:style>
  <w:style w:type="paragraph" w:styleId="affff8">
    <w:name w:val="annotation subject"/>
    <w:basedOn w:val="affff6"/>
    <w:next w:val="affff6"/>
    <w:link w:val="affff9"/>
    <w:rsid w:val="006360C2"/>
    <w:rPr>
      <w:b/>
      <w:bCs/>
    </w:rPr>
  </w:style>
  <w:style w:type="character" w:customStyle="1" w:styleId="affff9">
    <w:name w:val="Тема примечания Знак"/>
    <w:basedOn w:val="affff7"/>
    <w:link w:val="affff8"/>
    <w:rsid w:val="006360C2"/>
    <w:rPr>
      <w:rFonts w:ascii="Times New Roman" w:eastAsia="Times New Roman" w:hAnsi="Times New Roman" w:cs="Times New Roman"/>
      <w:b/>
      <w:bCs/>
      <w:sz w:val="20"/>
      <w:szCs w:val="20"/>
      <w:lang w:eastAsia="ru-RU"/>
    </w:rPr>
  </w:style>
  <w:style w:type="character" w:customStyle="1" w:styleId="rvts9">
    <w:name w:val="rvts9"/>
    <w:basedOn w:val="af"/>
    <w:rsid w:val="00CE763D"/>
    <w:rPr>
      <w:rFonts w:ascii="Times New Roman" w:hAnsi="Times New Roman" w:cs="Times New Roman"/>
      <w:sz w:val="24"/>
      <w:szCs w:val="24"/>
    </w:rPr>
  </w:style>
  <w:style w:type="character" w:customStyle="1" w:styleId="rvts15">
    <w:name w:val="rvts15"/>
    <w:basedOn w:val="af"/>
    <w:rsid w:val="00CE763D"/>
    <w:rPr>
      <w:rFonts w:ascii="Times New Roman" w:hAnsi="Times New Roman" w:cs="Times New Roman"/>
      <w:sz w:val="28"/>
      <w:szCs w:val="28"/>
    </w:rPr>
  </w:style>
  <w:style w:type="character" w:customStyle="1" w:styleId="ti">
    <w:name w:val="ti"/>
    <w:basedOn w:val="af"/>
    <w:rsid w:val="00CE763D"/>
  </w:style>
  <w:style w:type="character" w:customStyle="1" w:styleId="citation-abbreviation">
    <w:name w:val="citation-abbreviation"/>
    <w:basedOn w:val="af"/>
    <w:rsid w:val="00CE763D"/>
  </w:style>
  <w:style w:type="character" w:customStyle="1" w:styleId="citation-publication-date">
    <w:name w:val="citation-publication-date"/>
    <w:basedOn w:val="af"/>
    <w:rsid w:val="00CE763D"/>
  </w:style>
  <w:style w:type="character" w:customStyle="1" w:styleId="citation-volume">
    <w:name w:val="citation-volume"/>
    <w:basedOn w:val="af"/>
    <w:rsid w:val="00CE763D"/>
  </w:style>
  <w:style w:type="character" w:customStyle="1" w:styleId="citation-flpages">
    <w:name w:val="citation-flpages"/>
    <w:basedOn w:val="af"/>
    <w:rsid w:val="00CE763D"/>
  </w:style>
  <w:style w:type="paragraph" w:customStyle="1" w:styleId="1fe">
    <w:name w:val="Текст выноски1"/>
    <w:basedOn w:val="ae"/>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
    <w:rsid w:val="00C30E90"/>
  </w:style>
  <w:style w:type="paragraph" w:customStyle="1" w:styleId="14pt0">
    <w:name w:val="Обычный + 14 pt"/>
    <w:basedOn w:val="ae"/>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e"/>
    <w:rsid w:val="009E1D6E"/>
    <w:pPr>
      <w:spacing w:after="0" w:line="360" w:lineRule="auto"/>
      <w:jc w:val="both"/>
    </w:pPr>
    <w:rPr>
      <w:rFonts w:ascii="Times New Roman" w:eastAsia="Times New Roman" w:hAnsi="Times New Roman" w:cs="Times New Roman"/>
      <w:sz w:val="28"/>
      <w:szCs w:val="20"/>
      <w:lang w:eastAsia="ru-RU"/>
    </w:rPr>
  </w:style>
  <w:style w:type="paragraph" w:styleId="affffa">
    <w:name w:val="endnote text"/>
    <w:aliases w:val=" Знак2 Знак Знак"/>
    <w:basedOn w:val="ae"/>
    <w:link w:val="affffb"/>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b">
    <w:name w:val="Текст концевой сноски Знак"/>
    <w:aliases w:val=" Знак2 Знак Знак Знак"/>
    <w:basedOn w:val="af"/>
    <w:link w:val="affffa"/>
    <w:rsid w:val="0003662D"/>
    <w:rPr>
      <w:rFonts w:ascii="Times New Roman" w:eastAsia="Times New Roman" w:hAnsi="Times New Roman" w:cs="Times New Roman"/>
      <w:sz w:val="20"/>
      <w:szCs w:val="20"/>
      <w:lang w:eastAsia="ru-RU"/>
    </w:rPr>
  </w:style>
  <w:style w:type="character" w:customStyle="1" w:styleId="font5">
    <w:name w:val="font5"/>
    <w:basedOn w:val="af"/>
    <w:uiPriority w:val="99"/>
    <w:rsid w:val="00DE4FE1"/>
  </w:style>
  <w:style w:type="paragraph" w:customStyle="1" w:styleId="lic">
    <w:name w:val="lic"/>
    <w:basedOn w:val="ae"/>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e"/>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e"/>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e"/>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
    <w:rsid w:val="00DE4FE1"/>
    <w:rPr>
      <w:rFonts w:ascii="Times New Roman" w:hAnsi="Times New Roman" w:cs="Times New Roman" w:hint="default"/>
      <w:sz w:val="24"/>
      <w:szCs w:val="24"/>
    </w:rPr>
  </w:style>
  <w:style w:type="character" w:customStyle="1" w:styleId="rvts21">
    <w:name w:val="rvts21"/>
    <w:basedOn w:val="af"/>
    <w:rsid w:val="00DE4FE1"/>
    <w:rPr>
      <w:rFonts w:ascii="Times New Roman" w:hAnsi="Times New Roman" w:cs="Times New Roman" w:hint="default"/>
      <w:spacing w:val="-15"/>
      <w:sz w:val="24"/>
      <w:szCs w:val="24"/>
    </w:rPr>
  </w:style>
  <w:style w:type="character" w:customStyle="1" w:styleId="rvts22">
    <w:name w:val="rvts22"/>
    <w:basedOn w:val="af"/>
    <w:rsid w:val="00DE4FE1"/>
    <w:rPr>
      <w:rFonts w:ascii="Times New Roman" w:hAnsi="Times New Roman" w:cs="Times New Roman" w:hint="default"/>
      <w:color w:val="000000"/>
      <w:sz w:val="24"/>
      <w:szCs w:val="24"/>
    </w:rPr>
  </w:style>
  <w:style w:type="character" w:customStyle="1" w:styleId="affffc">
    <w:name w:val="a"/>
    <w:basedOn w:val="af"/>
    <w:rsid w:val="00BD4B75"/>
  </w:style>
  <w:style w:type="character" w:customStyle="1" w:styleId="spelle">
    <w:name w:val="spelle"/>
    <w:basedOn w:val="af"/>
    <w:rsid w:val="00BD4B75"/>
  </w:style>
  <w:style w:type="character" w:customStyle="1" w:styleId="grame">
    <w:name w:val="grame"/>
    <w:basedOn w:val="af"/>
    <w:rsid w:val="00BD4B75"/>
  </w:style>
  <w:style w:type="paragraph" w:customStyle="1" w:styleId="14pt">
    <w:name w:val="Стиль Нумерованный список + 14 pt"/>
    <w:basedOn w:val="ae"/>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e"/>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
    <w:rsid w:val="00116762"/>
    <w:rPr>
      <w:rFonts w:ascii="Times New Roman" w:hAnsi="Times New Roman" w:cs="Times New Roman" w:hint="default"/>
      <w:sz w:val="24"/>
      <w:szCs w:val="24"/>
    </w:rPr>
  </w:style>
  <w:style w:type="paragraph" w:customStyle="1" w:styleId="affffd">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e">
    <w:name w:val="Таблиця"/>
    <w:basedOn w:val="ae"/>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e"/>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e"/>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e"/>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e"/>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e"/>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
    <w:rsid w:val="00116762"/>
  </w:style>
  <w:style w:type="character" w:customStyle="1" w:styleId="featuredlinkouts">
    <w:name w:val="featured_linkouts"/>
    <w:basedOn w:val="af"/>
    <w:rsid w:val="00116762"/>
  </w:style>
  <w:style w:type="paragraph" w:customStyle="1" w:styleId="r8">
    <w:name w:val="r8"/>
    <w:basedOn w:val="ae"/>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e"/>
    <w:rsid w:val="00BE3FCD"/>
    <w:pPr>
      <w:spacing w:after="0" w:line="240" w:lineRule="auto"/>
    </w:pPr>
    <w:rPr>
      <w:rFonts w:ascii="Times New Roman" w:eastAsia="Times New Roman" w:hAnsi="Times New Roman" w:cs="Times New Roman"/>
      <w:b/>
      <w:i/>
      <w:sz w:val="28"/>
      <w:szCs w:val="20"/>
      <w:lang w:eastAsia="ru-RU"/>
    </w:rPr>
  </w:style>
  <w:style w:type="paragraph" w:styleId="afffff">
    <w:name w:val="envelope address"/>
    <w:basedOn w:val="ae"/>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e"/>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
    <w:rsid w:val="00BE3FCD"/>
    <w:rPr>
      <w:b/>
      <w:i/>
      <w:spacing w:val="24"/>
      <w:sz w:val="32"/>
    </w:rPr>
  </w:style>
  <w:style w:type="paragraph" w:customStyle="1" w:styleId="214">
    <w:name w:val="Основной текст с отступом 21"/>
    <w:basedOn w:val="ae"/>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0">
    <w:name w:val="Знак Знак Знак"/>
    <w:basedOn w:val="af"/>
    <w:rsid w:val="00BE3FCD"/>
    <w:rPr>
      <w:sz w:val="28"/>
      <w:lang w:val="uk-UA" w:eastAsia="ru-RU" w:bidi="ar-SA"/>
    </w:rPr>
  </w:style>
  <w:style w:type="character" w:customStyle="1" w:styleId="hissue">
    <w:name w:val="hissue"/>
    <w:basedOn w:val="af"/>
    <w:rsid w:val="00BE3FCD"/>
  </w:style>
  <w:style w:type="character" w:customStyle="1" w:styleId="partheader">
    <w:name w:val="partheader"/>
    <w:basedOn w:val="af"/>
    <w:rsid w:val="00BE3FCD"/>
  </w:style>
  <w:style w:type="character" w:customStyle="1" w:styleId="small">
    <w:name w:val="small"/>
    <w:basedOn w:val="af"/>
    <w:rsid w:val="00BE3FCD"/>
  </w:style>
  <w:style w:type="character" w:customStyle="1" w:styleId="1ff1">
    <w:name w:val="Верхний колонтитул1"/>
    <w:basedOn w:val="af"/>
    <w:rsid w:val="00BE3FCD"/>
  </w:style>
  <w:style w:type="character" w:customStyle="1" w:styleId="bolder">
    <w:name w:val="bolder"/>
    <w:basedOn w:val="af"/>
    <w:rsid w:val="00BE3FCD"/>
  </w:style>
  <w:style w:type="character" w:customStyle="1" w:styleId="htopic">
    <w:name w:val="htopic"/>
    <w:basedOn w:val="af"/>
    <w:rsid w:val="00BE3FCD"/>
  </w:style>
  <w:style w:type="character" w:customStyle="1" w:styleId="header3">
    <w:name w:val="header3"/>
    <w:basedOn w:val="af"/>
    <w:rsid w:val="00BE3FCD"/>
  </w:style>
  <w:style w:type="character" w:customStyle="1" w:styleId="volume">
    <w:name w:val="volume"/>
    <w:basedOn w:val="af"/>
    <w:rsid w:val="00BE3FCD"/>
  </w:style>
  <w:style w:type="character" w:customStyle="1" w:styleId="issue">
    <w:name w:val="issue"/>
    <w:basedOn w:val="af"/>
    <w:rsid w:val="00BE3FCD"/>
  </w:style>
  <w:style w:type="character" w:customStyle="1" w:styleId="pages">
    <w:name w:val="pages"/>
    <w:basedOn w:val="af"/>
    <w:rsid w:val="00BE3FCD"/>
  </w:style>
  <w:style w:type="character" w:customStyle="1" w:styleId="text1">
    <w:name w:val="text1"/>
    <w:basedOn w:val="af"/>
    <w:rsid w:val="00BE3FCD"/>
  </w:style>
  <w:style w:type="character" w:customStyle="1" w:styleId="journalname">
    <w:name w:val="journalname"/>
    <w:basedOn w:val="af"/>
    <w:rsid w:val="00BE3FCD"/>
    <w:rPr>
      <w:i/>
      <w:iCs/>
    </w:rPr>
  </w:style>
  <w:style w:type="character" w:customStyle="1" w:styleId="b1">
    <w:name w:val="b1"/>
    <w:basedOn w:val="af"/>
    <w:rsid w:val="00BE3FCD"/>
    <w:rPr>
      <w:b/>
      <w:bCs/>
    </w:rPr>
  </w:style>
  <w:style w:type="character" w:customStyle="1" w:styleId="38">
    <w:name w:val="Название3"/>
    <w:basedOn w:val="af"/>
    <w:rsid w:val="00BE3FCD"/>
  </w:style>
  <w:style w:type="paragraph" w:customStyle="1" w:styleId="head">
    <w:name w:val="head"/>
    <w:basedOn w:val="ae"/>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e"/>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e"/>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
    <w:rsid w:val="00F91DA6"/>
    <w:rPr>
      <w:i/>
      <w:iCs/>
      <w:vanish w:val="0"/>
      <w:webHidden w:val="0"/>
      <w:specVanish w:val="0"/>
    </w:rPr>
  </w:style>
  <w:style w:type="character" w:customStyle="1" w:styleId="titles-source1">
    <w:name w:val="titles-source1"/>
    <w:basedOn w:val="af"/>
    <w:rsid w:val="00F91DA6"/>
    <w:rPr>
      <w:i/>
      <w:iCs/>
      <w:vanish w:val="0"/>
      <w:webHidden w:val="0"/>
      <w:color w:val="0A0905"/>
      <w:specVanish w:val="0"/>
    </w:rPr>
  </w:style>
  <w:style w:type="character" w:customStyle="1" w:styleId="fulltext-bd1">
    <w:name w:val="fulltext-bd1"/>
    <w:basedOn w:val="af"/>
    <w:rsid w:val="00F91DA6"/>
    <w:rPr>
      <w:b/>
      <w:bCs/>
    </w:rPr>
  </w:style>
  <w:style w:type="character" w:customStyle="1" w:styleId="titles-title1">
    <w:name w:val="titles-title1"/>
    <w:basedOn w:val="af"/>
    <w:rsid w:val="00F91DA6"/>
    <w:rPr>
      <w:b/>
      <w:bCs/>
      <w:vanish w:val="0"/>
      <w:webHidden w:val="0"/>
      <w:color w:val="0A0905"/>
      <w:specVanish w:val="0"/>
    </w:rPr>
  </w:style>
  <w:style w:type="character" w:customStyle="1" w:styleId="bibrecord-highlight1">
    <w:name w:val="bibrecord-highlight1"/>
    <w:basedOn w:val="af"/>
    <w:rsid w:val="00F91DA6"/>
    <w:rPr>
      <w:b/>
      <w:bCs/>
      <w:vanish w:val="0"/>
      <w:webHidden w:val="0"/>
      <w:color w:val="EE014C"/>
      <w:specVanish w:val="0"/>
    </w:rPr>
  </w:style>
  <w:style w:type="paragraph" w:customStyle="1" w:styleId="fulltext-references">
    <w:name w:val="fulltext-references"/>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e"/>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
    <w:rsid w:val="00F91DA6"/>
    <w:rPr>
      <w:w w:val="89"/>
      <w:sz w:val="24"/>
      <w:szCs w:val="24"/>
      <w:lang w:val="ru-RU" w:eastAsia="ru-RU" w:bidi="ar-SA"/>
    </w:rPr>
  </w:style>
  <w:style w:type="character" w:customStyle="1" w:styleId="indent1">
    <w:name w:val="indent1"/>
    <w:basedOn w:val="af"/>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
    <w:rsid w:val="00F91DA6"/>
    <w:rPr>
      <w:strike w:val="0"/>
      <w:dstrike w:val="0"/>
      <w:color w:val="004C88"/>
      <w:u w:val="single"/>
      <w:effect w:val="none"/>
    </w:rPr>
  </w:style>
  <w:style w:type="character" w:customStyle="1" w:styleId="12100">
    <w:name w:val="Обычный + 12 пт;Масштаб знаков: 100% Знак"/>
    <w:basedOn w:val="af"/>
    <w:rsid w:val="00F91DA6"/>
    <w:rPr>
      <w:w w:val="89"/>
      <w:sz w:val="24"/>
      <w:szCs w:val="24"/>
      <w:lang w:val="ru-RU" w:eastAsia="ru-RU" w:bidi="ar-SA"/>
    </w:rPr>
  </w:style>
  <w:style w:type="paragraph" w:customStyle="1" w:styleId="CommentSubject1">
    <w:name w:val="Comment Subject1"/>
    <w:basedOn w:val="affff6"/>
    <w:next w:val="affff6"/>
    <w:semiHidden/>
    <w:rsid w:val="0067363F"/>
    <w:rPr>
      <w:b/>
      <w:bCs/>
      <w:noProof/>
      <w:lang w:val="uk-UA"/>
    </w:rPr>
  </w:style>
  <w:style w:type="paragraph" w:customStyle="1" w:styleId="BalloonText1">
    <w:name w:val="Balloon Text1"/>
    <w:basedOn w:val="ae"/>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
    <w:rsid w:val="00CD0DED"/>
    <w:rPr>
      <w:rFonts w:ascii="Times New Roman" w:hAnsi="Times New Roman" w:cs="Times New Roman"/>
      <w:sz w:val="24"/>
      <w:szCs w:val="24"/>
    </w:rPr>
  </w:style>
  <w:style w:type="paragraph" w:customStyle="1" w:styleId="afffff1">
    <w:name w:val="Таблица"/>
    <w:basedOn w:val="ae"/>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e"/>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e"/>
    <w:next w:val="ae"/>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
    <w:rsid w:val="00AF0815"/>
  </w:style>
  <w:style w:type="paragraph" w:customStyle="1" w:styleId="msonormalcxspmiddle">
    <w:name w:val="msonormalcxspmiddle"/>
    <w:basedOn w:val="ae"/>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e"/>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e"/>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e"/>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e"/>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2">
    <w:name w:val="Заголовок таблицы"/>
    <w:basedOn w:val="affd"/>
    <w:rsid w:val="00B634FC"/>
    <w:pPr>
      <w:jc w:val="center"/>
    </w:pPr>
    <w:rPr>
      <w:b/>
      <w:bCs/>
      <w:sz w:val="28"/>
      <w:szCs w:val="24"/>
    </w:rPr>
  </w:style>
  <w:style w:type="paragraph" w:customStyle="1" w:styleId="afffff3">
    <w:name w:val="Содержимое врезки"/>
    <w:basedOn w:val="af3"/>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e"/>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e"/>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e"/>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e"/>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e"/>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
    <w:rsid w:val="00605D7E"/>
    <w:rPr>
      <w:i/>
      <w:iCs/>
    </w:rPr>
  </w:style>
  <w:style w:type="character" w:customStyle="1" w:styleId="z3988">
    <w:name w:val="z3988"/>
    <w:basedOn w:val="af"/>
    <w:rsid w:val="00605D7E"/>
  </w:style>
  <w:style w:type="paragraph" w:customStyle="1" w:styleId="2f0">
    <w:name w:val="Номер страницы2"/>
    <w:basedOn w:val="ae"/>
    <w:rsid w:val="00605D7E"/>
    <w:pPr>
      <w:spacing w:after="0" w:line="240" w:lineRule="auto"/>
      <w:jc w:val="center"/>
    </w:pPr>
    <w:rPr>
      <w:rFonts w:ascii="Times" w:eastAsia="Times New Roman" w:hAnsi="Times" w:cs="Times"/>
      <w:sz w:val="24"/>
      <w:szCs w:val="24"/>
      <w:lang w:val="en-US"/>
    </w:rPr>
  </w:style>
  <w:style w:type="paragraph" w:customStyle="1" w:styleId="afffff4">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e"/>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5">
    <w:name w:val="List Bullet"/>
    <w:basedOn w:val="ae"/>
    <w:link w:val="afffff6"/>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e"/>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
    <w:rsid w:val="00605D7E"/>
    <w:rPr>
      <w:sz w:val="28"/>
      <w:szCs w:val="28"/>
      <w:lang w:val="ru-RU" w:eastAsia="ru-RU"/>
    </w:rPr>
  </w:style>
  <w:style w:type="paragraph" w:customStyle="1" w:styleId="1ff4">
    <w:name w:val="Абзац списка1"/>
    <w:basedOn w:val="ae"/>
    <w:qFormat/>
    <w:rsid w:val="00605D7E"/>
    <w:pPr>
      <w:spacing w:after="200" w:line="276" w:lineRule="auto"/>
      <w:ind w:left="720"/>
    </w:pPr>
    <w:rPr>
      <w:rFonts w:ascii="Calibri" w:eastAsia="Times New Roman" w:hAnsi="Calibri" w:cs="Calibri"/>
    </w:rPr>
  </w:style>
  <w:style w:type="character" w:customStyle="1" w:styleId="315">
    <w:name w:val="Çíàê Çíàê31"/>
    <w:basedOn w:val="af"/>
    <w:locked/>
    <w:rsid w:val="00605D7E"/>
    <w:rPr>
      <w:b/>
      <w:bCs/>
      <w:caps/>
      <w:kern w:val="32"/>
      <w:sz w:val="28"/>
      <w:szCs w:val="28"/>
      <w:lang w:val="ru-RU" w:eastAsia="ru-RU"/>
    </w:rPr>
  </w:style>
  <w:style w:type="character" w:customStyle="1" w:styleId="113">
    <w:name w:val="Çíàê Çíàê11"/>
    <w:basedOn w:val="af"/>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e"/>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
    <w:locked/>
    <w:rsid w:val="00605D7E"/>
    <w:rPr>
      <w:b/>
      <w:bCs/>
      <w:sz w:val="28"/>
      <w:szCs w:val="28"/>
      <w:lang w:val="en-US" w:eastAsia="ru-RU"/>
    </w:rPr>
  </w:style>
  <w:style w:type="character" w:customStyle="1" w:styleId="52">
    <w:name w:val="Çíàê Çíàê5"/>
    <w:basedOn w:val="af"/>
    <w:rsid w:val="00605D7E"/>
    <w:rPr>
      <w:color w:val="000000"/>
      <w:sz w:val="24"/>
      <w:szCs w:val="24"/>
      <w:lang w:val="pl-PL" w:eastAsia="pl-PL"/>
    </w:rPr>
  </w:style>
  <w:style w:type="character" w:customStyle="1" w:styleId="121">
    <w:name w:val="Çíàê Çíàê12"/>
    <w:basedOn w:val="af"/>
    <w:rsid w:val="00605D7E"/>
    <w:rPr>
      <w:b/>
      <w:bCs/>
      <w:caps/>
      <w:kern w:val="32"/>
      <w:sz w:val="28"/>
      <w:szCs w:val="28"/>
      <w:lang w:val="ru-RU" w:eastAsia="ru-RU"/>
    </w:rPr>
  </w:style>
  <w:style w:type="character" w:customStyle="1" w:styleId="markupontologylegend">
    <w:name w:val="markupontologylegend"/>
    <w:basedOn w:val="af"/>
    <w:rsid w:val="00605D7E"/>
  </w:style>
  <w:style w:type="character" w:customStyle="1" w:styleId="markupkeyword">
    <w:name w:val="markupkeyword"/>
    <w:basedOn w:val="af"/>
    <w:rsid w:val="00605D7E"/>
  </w:style>
  <w:style w:type="paragraph" w:customStyle="1" w:styleId="CharChar4">
    <w:name w:val="Char Char4"/>
    <w:basedOn w:val="ae"/>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e"/>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
    <w:locked/>
    <w:rsid w:val="00605D7E"/>
    <w:rPr>
      <w:i/>
      <w:iCs/>
      <w:sz w:val="28"/>
      <w:szCs w:val="28"/>
      <w:lang w:val="ru-RU" w:eastAsia="ru-RU"/>
    </w:rPr>
  </w:style>
  <w:style w:type="character" w:customStyle="1" w:styleId="ref-journal">
    <w:name w:val="ref-journal"/>
    <w:basedOn w:val="af"/>
    <w:rsid w:val="003E2DB7"/>
  </w:style>
  <w:style w:type="character" w:customStyle="1" w:styleId="ref-vol">
    <w:name w:val="ref-vol"/>
    <w:basedOn w:val="af"/>
    <w:rsid w:val="003E2DB7"/>
  </w:style>
  <w:style w:type="paragraph" w:customStyle="1" w:styleId="affiliation">
    <w:name w:val="affiliation"/>
    <w:basedOn w:val="ae"/>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e"/>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e"/>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7">
    <w:name w:val="Body Text First Indent"/>
    <w:basedOn w:val="af3"/>
    <w:link w:val="afffff8"/>
    <w:rsid w:val="00973F2A"/>
    <w:pPr>
      <w:suppressAutoHyphens w:val="0"/>
      <w:ind w:firstLine="210"/>
    </w:pPr>
    <w:rPr>
      <w:rFonts w:ascii="Times New Roman" w:eastAsia="Times New Roman" w:hAnsi="Times New Roman" w:cs="Times New Roman"/>
      <w:sz w:val="24"/>
    </w:rPr>
  </w:style>
  <w:style w:type="character" w:customStyle="1" w:styleId="afffff8">
    <w:name w:val="Красная строка Знак"/>
    <w:basedOn w:val="af4"/>
    <w:link w:val="afffff7"/>
    <w:rsid w:val="00973F2A"/>
    <w:rPr>
      <w:rFonts w:ascii="Times New Roman" w:eastAsia="Times New Roman" w:hAnsi="Times New Roman" w:cs="Times New Roman"/>
      <w:sz w:val="24"/>
      <w:szCs w:val="24"/>
      <w:lang w:eastAsia="ar-SA"/>
    </w:rPr>
  </w:style>
  <w:style w:type="paragraph" w:styleId="2f2">
    <w:name w:val="Body Text First Indent 2"/>
    <w:basedOn w:val="af5"/>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6"/>
    <w:link w:val="2f2"/>
    <w:rsid w:val="00973F2A"/>
    <w:rPr>
      <w:rFonts w:ascii="Times New Roman" w:eastAsia="Times New Roman" w:hAnsi="Times New Roman" w:cs="Times New Roman"/>
      <w:sz w:val="24"/>
      <w:szCs w:val="24"/>
      <w:lang w:eastAsia="ar-SA"/>
    </w:rPr>
  </w:style>
  <w:style w:type="table" w:styleId="-2">
    <w:name w:val="Table Web 2"/>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b"/>
    <w:rsid w:val="00973F2A"/>
    <w:tblPr/>
  </w:style>
  <w:style w:type="table" w:styleId="afffff9">
    <w:name w:val="Table Contemporary"/>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0"/>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e"/>
    <w:next w:val="ae"/>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e"/>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e"/>
    <w:next w:val="ae"/>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
    <w:link w:val="2f5"/>
    <w:rsid w:val="000F576E"/>
    <w:rPr>
      <w:rFonts w:ascii="Times New Roman" w:eastAsia="Times New Roman" w:hAnsi="Times New Roman" w:cs="Times New Roman"/>
      <w:i/>
      <w:iCs/>
      <w:color w:val="000000"/>
      <w:lang w:bidi="en-US"/>
    </w:rPr>
  </w:style>
  <w:style w:type="paragraph" w:styleId="afffffa">
    <w:name w:val="Intense Quote"/>
    <w:basedOn w:val="ae"/>
    <w:next w:val="ae"/>
    <w:link w:val="afffffb"/>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b">
    <w:name w:val="Выделенная цитата Знак"/>
    <w:basedOn w:val="af"/>
    <w:link w:val="afffffa"/>
    <w:rsid w:val="000F576E"/>
    <w:rPr>
      <w:rFonts w:ascii="Times New Roman" w:eastAsia="Times New Roman" w:hAnsi="Times New Roman" w:cs="Times New Roman"/>
      <w:b/>
      <w:bCs/>
      <w:i/>
      <w:iCs/>
      <w:color w:val="4F81BD"/>
      <w:lang w:bidi="en-US"/>
    </w:rPr>
  </w:style>
  <w:style w:type="character" w:styleId="afffffc">
    <w:name w:val="Subtle Emphasis"/>
    <w:basedOn w:val="af"/>
    <w:uiPriority w:val="19"/>
    <w:qFormat/>
    <w:rsid w:val="000F576E"/>
    <w:rPr>
      <w:i/>
      <w:iCs/>
      <w:color w:val="808080"/>
    </w:rPr>
  </w:style>
  <w:style w:type="character" w:styleId="afffffd">
    <w:name w:val="Intense Emphasis"/>
    <w:basedOn w:val="af"/>
    <w:qFormat/>
    <w:rsid w:val="000F576E"/>
    <w:rPr>
      <w:b/>
      <w:bCs/>
      <w:i/>
      <w:iCs/>
      <w:color w:val="4F81BD"/>
    </w:rPr>
  </w:style>
  <w:style w:type="character" w:styleId="afffffe">
    <w:name w:val="Subtle Reference"/>
    <w:basedOn w:val="af"/>
    <w:qFormat/>
    <w:rsid w:val="000F576E"/>
    <w:rPr>
      <w:smallCaps/>
      <w:color w:val="C0504D"/>
      <w:u w:val="single"/>
    </w:rPr>
  </w:style>
  <w:style w:type="character" w:styleId="affffff">
    <w:name w:val="Intense Reference"/>
    <w:basedOn w:val="af"/>
    <w:qFormat/>
    <w:rsid w:val="000F576E"/>
    <w:rPr>
      <w:b/>
      <w:bCs/>
      <w:smallCaps/>
      <w:color w:val="C0504D"/>
      <w:spacing w:val="5"/>
      <w:u w:val="single"/>
    </w:rPr>
  </w:style>
  <w:style w:type="character" w:styleId="affffff0">
    <w:name w:val="Book Title"/>
    <w:basedOn w:val="af"/>
    <w:qFormat/>
    <w:rsid w:val="000F576E"/>
    <w:rPr>
      <w:b/>
      <w:bCs/>
      <w:smallCaps/>
      <w:spacing w:val="5"/>
    </w:rPr>
  </w:style>
  <w:style w:type="paragraph" w:customStyle="1" w:styleId="literature">
    <w:name w:val="literature"/>
    <w:basedOn w:val="ae"/>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
    <w:rsid w:val="000F576E"/>
  </w:style>
  <w:style w:type="character" w:customStyle="1" w:styleId="jnumber">
    <w:name w:val="jnumber"/>
    <w:basedOn w:val="af"/>
    <w:rsid w:val="000F576E"/>
  </w:style>
  <w:style w:type="paragraph" w:customStyle="1" w:styleId="affffff1">
    <w:name w:val="Табличній"/>
    <w:basedOn w:val="ae"/>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e"/>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e"/>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
    <w:rsid w:val="00396E92"/>
    <w:rPr>
      <w:rFonts w:ascii="Times New Roman" w:hAnsi="Times New Roman" w:cs="Times New Roman" w:hint="default"/>
      <w:spacing w:val="-20"/>
      <w:sz w:val="24"/>
      <w:szCs w:val="24"/>
    </w:rPr>
  </w:style>
  <w:style w:type="character" w:customStyle="1" w:styleId="rvts17">
    <w:name w:val="rvts17"/>
    <w:basedOn w:val="af"/>
    <w:rsid w:val="004F58E9"/>
    <w:rPr>
      <w:rFonts w:ascii="Times New Roman" w:hAnsi="Times New Roman" w:cs="Times New Roman" w:hint="default"/>
      <w:color w:val="000000"/>
      <w:spacing w:val="-20"/>
      <w:sz w:val="24"/>
      <w:szCs w:val="24"/>
    </w:rPr>
  </w:style>
  <w:style w:type="character" w:customStyle="1" w:styleId="rvts18">
    <w:name w:val="rvts18"/>
    <w:basedOn w:val="af"/>
    <w:rsid w:val="004F58E9"/>
    <w:rPr>
      <w:rFonts w:ascii="Times New Roman" w:hAnsi="Times New Roman" w:cs="Times New Roman" w:hint="default"/>
      <w:color w:val="000000"/>
      <w:spacing w:val="-20"/>
      <w:sz w:val="24"/>
      <w:szCs w:val="24"/>
    </w:rPr>
  </w:style>
  <w:style w:type="character" w:customStyle="1" w:styleId="rvts23">
    <w:name w:val="rvts23"/>
    <w:basedOn w:val="af"/>
    <w:rsid w:val="004F58E9"/>
    <w:rPr>
      <w:rFonts w:ascii="Times New Roman" w:hAnsi="Times New Roman" w:cs="Times New Roman" w:hint="default"/>
      <w:b/>
      <w:bCs/>
      <w:sz w:val="24"/>
      <w:szCs w:val="24"/>
    </w:rPr>
  </w:style>
  <w:style w:type="paragraph" w:customStyle="1" w:styleId="rvps10">
    <w:name w:val="rvps10"/>
    <w:basedOn w:val="ae"/>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
    <w:rsid w:val="004F58E9"/>
    <w:rPr>
      <w:rFonts w:ascii="Arial Unicode MS" w:eastAsia="Arial Unicode MS" w:hAnsi="Arial Unicode MS" w:cs="Arial Unicode MS" w:hint="eastAsia"/>
      <w:sz w:val="24"/>
      <w:szCs w:val="24"/>
    </w:rPr>
  </w:style>
  <w:style w:type="paragraph" w:customStyle="1" w:styleId="rvps2">
    <w:name w:val="rvps2"/>
    <w:basedOn w:val="ae"/>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e"/>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
    <w:rsid w:val="00494823"/>
    <w:rPr>
      <w:rFonts w:ascii="Arial" w:hAnsi="Arial" w:hint="default"/>
      <w:color w:val="777777"/>
      <w:sz w:val="20"/>
      <w:szCs w:val="20"/>
    </w:rPr>
  </w:style>
  <w:style w:type="paragraph" w:customStyle="1" w:styleId="par">
    <w:name w:val="par"/>
    <w:basedOn w:val="ae"/>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
    <w:rsid w:val="00494823"/>
    <w:rPr>
      <w:sz w:val="24"/>
      <w:szCs w:val="24"/>
      <w:lang w:val="ru-RU" w:eastAsia="ru-RU"/>
    </w:rPr>
  </w:style>
  <w:style w:type="paragraph" w:customStyle="1" w:styleId="Heading31">
    <w:name w:val="Heading 31"/>
    <w:basedOn w:val="ae"/>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e"/>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e"/>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
    <w:rsid w:val="00494823"/>
    <w:rPr>
      <w:rFonts w:ascii="Arial" w:hAnsi="Arial" w:cs="Arial" w:hint="default"/>
      <w:color w:val="1C3664"/>
      <w:sz w:val="17"/>
      <w:szCs w:val="17"/>
    </w:rPr>
  </w:style>
  <w:style w:type="paragraph" w:customStyle="1" w:styleId="csrc">
    <w:name w:val="c_src"/>
    <w:basedOn w:val="ae"/>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
    <w:locked/>
    <w:rsid w:val="00494823"/>
    <w:rPr>
      <w:sz w:val="24"/>
      <w:szCs w:val="24"/>
      <w:lang w:val="ru-RU" w:eastAsia="ru-RU"/>
    </w:rPr>
  </w:style>
  <w:style w:type="paragraph" w:customStyle="1" w:styleId="14pt2">
    <w:name w:val="Стиль 14 pt по ширине Междустр.интервал:  полуторный"/>
    <w:basedOn w:val="ae"/>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
    <w:rsid w:val="002E354D"/>
  </w:style>
  <w:style w:type="paragraph" w:customStyle="1" w:styleId="atext">
    <w:name w:val="a_text"/>
    <w:basedOn w:val="ae"/>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e"/>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e"/>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e"/>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c">
    <w:name w:val="Литература"/>
    <w:basedOn w:val="ae"/>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2">
    <w:name w:val="машинка"/>
    <w:basedOn w:val="ae"/>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e"/>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e"/>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3">
    <w:name w:val="Знак Знак"/>
    <w:basedOn w:val="af"/>
    <w:rsid w:val="00D072BE"/>
    <w:rPr>
      <w:rFonts w:ascii="Tahoma" w:hAnsi="Tahoma" w:cs="Tahoma"/>
      <w:sz w:val="16"/>
      <w:szCs w:val="16"/>
      <w:lang w:val="ru-RU" w:eastAsia="ru-RU" w:bidi="ar-SA"/>
    </w:rPr>
  </w:style>
  <w:style w:type="character" w:customStyle="1" w:styleId="1ff6">
    <w:name w:val="Знак Знак1"/>
    <w:basedOn w:val="af"/>
    <w:rsid w:val="00E6193F"/>
    <w:rPr>
      <w:noProof w:val="0"/>
      <w:sz w:val="24"/>
      <w:szCs w:val="24"/>
      <w:lang w:val="uk-UA" w:eastAsia="uk-UA" w:bidi="ar-SA"/>
    </w:rPr>
  </w:style>
  <w:style w:type="paragraph" w:customStyle="1" w:styleId="affffff4">
    <w:name w:val="ТЕКСТ"/>
    <w:basedOn w:val="ae"/>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
    <w:rsid w:val="006E3878"/>
    <w:rPr>
      <w:sz w:val="22"/>
      <w:szCs w:val="22"/>
    </w:rPr>
  </w:style>
  <w:style w:type="paragraph" w:customStyle="1" w:styleId="222">
    <w:name w:val="Заголовок 22"/>
    <w:basedOn w:val="ae"/>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
    <w:rsid w:val="006E3878"/>
    <w:rPr>
      <w:rFonts w:ascii="Times New Roman" w:hAnsi="Times New Roman" w:cs="Times New Roman" w:hint="default"/>
      <w:sz w:val="24"/>
      <w:szCs w:val="24"/>
    </w:rPr>
  </w:style>
  <w:style w:type="paragraph" w:customStyle="1" w:styleId="text">
    <w:name w:val="text"/>
    <w:basedOn w:val="ae"/>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5">
    <w:name w:val="Normal Indent"/>
    <w:basedOn w:val="ae"/>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e"/>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e"/>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e"/>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e"/>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e"/>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e"/>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e"/>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e"/>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e"/>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e"/>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e"/>
    <w:next w:val="ae"/>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e"/>
    <w:next w:val="ae"/>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e"/>
    <w:next w:val="ae"/>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e"/>
    <w:next w:val="ae"/>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e"/>
    <w:next w:val="ae"/>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e"/>
    <w:next w:val="ae"/>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6">
    <w:name w:val="Без интервала Знак"/>
    <w:basedOn w:val="af"/>
    <w:rsid w:val="008F149C"/>
    <w:rPr>
      <w:rFonts w:ascii="Calibri" w:hAnsi="Calibri"/>
      <w:sz w:val="22"/>
      <w:szCs w:val="22"/>
      <w:lang w:val="ru-RU" w:eastAsia="en-US" w:bidi="ar-SA"/>
    </w:rPr>
  </w:style>
  <w:style w:type="paragraph" w:customStyle="1" w:styleId="500">
    <w:name w:val="Стиль50"/>
    <w:basedOn w:val="ae"/>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3"/>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e"/>
    <w:next w:val="ae"/>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e"/>
    <w:next w:val="ae"/>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e"/>
    <w:next w:val="ae"/>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7">
    <w:name w:val="заголовок таблицы Знак Знак"/>
    <w:basedOn w:val="ae"/>
    <w:link w:val="affffff8"/>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8">
    <w:name w:val="заголовок таблицы Знак Знак Знак"/>
    <w:basedOn w:val="af"/>
    <w:link w:val="affffff7"/>
    <w:rsid w:val="0007066E"/>
    <w:rPr>
      <w:rFonts w:ascii="Times New Roman" w:eastAsia="Times New Roman" w:hAnsi="Times New Roman" w:cs="Times New Roman"/>
      <w:i/>
      <w:sz w:val="28"/>
      <w:szCs w:val="28"/>
      <w:lang w:eastAsia="ru-RU"/>
    </w:rPr>
  </w:style>
  <w:style w:type="paragraph" w:customStyle="1" w:styleId="affffff9">
    <w:name w:val="фото Знак Знак"/>
    <w:basedOn w:val="ae"/>
    <w:link w:val="affffffa"/>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a">
    <w:name w:val="фото Знак Знак Знак"/>
    <w:basedOn w:val="af"/>
    <w:link w:val="affffff9"/>
    <w:rsid w:val="0007066E"/>
    <w:rPr>
      <w:rFonts w:ascii="Times New Roman" w:eastAsia="Times New Roman" w:hAnsi="Times New Roman" w:cs="Times New Roman"/>
      <w:sz w:val="24"/>
      <w:szCs w:val="24"/>
      <w:lang w:eastAsia="ru-RU"/>
    </w:rPr>
  </w:style>
  <w:style w:type="paragraph" w:customStyle="1" w:styleId="2f9">
    <w:name w:val="фото2 Знак Знак"/>
    <w:basedOn w:val="ae"/>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
    <w:link w:val="2f9"/>
    <w:rsid w:val="0007066E"/>
    <w:rPr>
      <w:rFonts w:ascii="Times New Roman" w:eastAsia="Times New Roman" w:hAnsi="Times New Roman" w:cs="Times New Roman"/>
      <w:sz w:val="28"/>
      <w:szCs w:val="28"/>
      <w:lang w:eastAsia="ru-RU"/>
    </w:rPr>
  </w:style>
  <w:style w:type="paragraph" w:customStyle="1" w:styleId="affffffb">
    <w:name w:val="фото"/>
    <w:basedOn w:val="ae"/>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e"/>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e"/>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e"/>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e"/>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
    <w:rsid w:val="00A529DA"/>
    <w:rPr>
      <w:b/>
      <w:bCs/>
      <w:color w:val="999999"/>
      <w:sz w:val="16"/>
      <w:szCs w:val="16"/>
    </w:rPr>
  </w:style>
  <w:style w:type="character" w:customStyle="1" w:styleId="citation-abbreviation3">
    <w:name w:val="citation-abbreviation3"/>
    <w:basedOn w:val="af"/>
    <w:rsid w:val="00A529DA"/>
  </w:style>
  <w:style w:type="character" w:customStyle="1" w:styleId="ref-title">
    <w:name w:val="ref-title"/>
    <w:basedOn w:val="af"/>
    <w:rsid w:val="00A529DA"/>
  </w:style>
  <w:style w:type="character" w:customStyle="1" w:styleId="ref-journal1">
    <w:name w:val="ref-journal1"/>
    <w:basedOn w:val="af"/>
    <w:rsid w:val="00A529DA"/>
    <w:rPr>
      <w:i/>
      <w:iCs/>
    </w:rPr>
  </w:style>
  <w:style w:type="paragraph" w:customStyle="1" w:styleId="affffffc">
    <w:name w:val="Дисс"/>
    <w:basedOn w:val="ae"/>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e"/>
    <w:next w:val="ae"/>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e"/>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e"/>
    <w:next w:val="ae"/>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d">
    <w:name w:val="текст сноски"/>
    <w:basedOn w:val="ae"/>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e">
    <w:name w:val="знак сноски"/>
    <w:basedOn w:val="affff0"/>
    <w:rsid w:val="00DF60D4"/>
    <w:rPr>
      <w:rFonts w:cs="Times New Roman"/>
      <w:vertAlign w:val="superscript"/>
    </w:rPr>
  </w:style>
  <w:style w:type="paragraph" w:customStyle="1" w:styleId="afffffff">
    <w:name w:val="Текст виноски"/>
    <w:basedOn w:val="ae"/>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0">
    <w:name w:val="endnote reference"/>
    <w:basedOn w:val="affff0"/>
    <w:semiHidden/>
    <w:rsid w:val="00DF60D4"/>
    <w:rPr>
      <w:rFonts w:cs="Times New Roman"/>
      <w:vertAlign w:val="superscript"/>
    </w:rPr>
  </w:style>
  <w:style w:type="paragraph" w:customStyle="1" w:styleId="c7ee1">
    <w:name w:val="заг(c7eeловок 1"/>
    <w:basedOn w:val="ae"/>
    <w:next w:val="ae"/>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e"/>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e"/>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
    <w:rsid w:val="00D269F5"/>
    <w:rPr>
      <w:bCs/>
      <w:sz w:val="28"/>
      <w:szCs w:val="28"/>
    </w:rPr>
  </w:style>
  <w:style w:type="character" w:customStyle="1" w:styleId="4b">
    <w:name w:val="Знак Знак4"/>
    <w:basedOn w:val="af"/>
    <w:rsid w:val="00D269F5"/>
    <w:rPr>
      <w:sz w:val="24"/>
      <w:szCs w:val="24"/>
    </w:rPr>
  </w:style>
  <w:style w:type="character" w:customStyle="1" w:styleId="3e">
    <w:name w:val="Знак Знак3"/>
    <w:basedOn w:val="af"/>
    <w:rsid w:val="00D269F5"/>
    <w:rPr>
      <w:rFonts w:ascii="Courier New" w:hAnsi="Courier New"/>
      <w:lang w:val="uk-UA"/>
    </w:rPr>
  </w:style>
  <w:style w:type="character" w:customStyle="1" w:styleId="115">
    <w:name w:val="Знак Знак11"/>
    <w:basedOn w:val="af"/>
    <w:rsid w:val="00D269F5"/>
    <w:rPr>
      <w:b/>
      <w:bCs/>
      <w:sz w:val="36"/>
      <w:szCs w:val="36"/>
    </w:rPr>
  </w:style>
  <w:style w:type="character" w:customStyle="1" w:styleId="76">
    <w:name w:val="Знак Знак7"/>
    <w:basedOn w:val="af"/>
    <w:rsid w:val="00D269F5"/>
    <w:rPr>
      <w:rFonts w:ascii="Calibri" w:eastAsia="Times New Roman" w:hAnsi="Calibri" w:cs="Times New Roman"/>
      <w:b/>
      <w:bCs/>
      <w:sz w:val="22"/>
      <w:szCs w:val="22"/>
    </w:rPr>
  </w:style>
  <w:style w:type="character" w:customStyle="1" w:styleId="65">
    <w:name w:val="Знак Знак6"/>
    <w:basedOn w:val="af"/>
    <w:rsid w:val="00D269F5"/>
    <w:rPr>
      <w:rFonts w:ascii="Arial" w:hAnsi="Arial" w:cs="Arial"/>
      <w:sz w:val="22"/>
      <w:szCs w:val="22"/>
    </w:rPr>
  </w:style>
  <w:style w:type="character" w:customStyle="1" w:styleId="95">
    <w:name w:val="Знак Знак9"/>
    <w:basedOn w:val="af"/>
    <w:rsid w:val="00D269F5"/>
    <w:rPr>
      <w:rFonts w:ascii="Calibri" w:eastAsia="Times New Roman" w:hAnsi="Calibri" w:cs="Times New Roman"/>
      <w:b/>
      <w:bCs/>
      <w:sz w:val="28"/>
      <w:szCs w:val="28"/>
    </w:rPr>
  </w:style>
  <w:style w:type="character" w:customStyle="1" w:styleId="102">
    <w:name w:val="Знак Знак10"/>
    <w:basedOn w:val="af"/>
    <w:rsid w:val="00D269F5"/>
    <w:rPr>
      <w:rFonts w:ascii="Arial" w:hAnsi="Arial" w:cs="Arial"/>
      <w:b/>
      <w:bCs/>
      <w:sz w:val="26"/>
      <w:szCs w:val="26"/>
    </w:rPr>
  </w:style>
  <w:style w:type="character" w:customStyle="1" w:styleId="84">
    <w:name w:val="Знак Знак8"/>
    <w:basedOn w:val="af"/>
    <w:rsid w:val="00D269F5"/>
    <w:rPr>
      <w:rFonts w:ascii="Calibri" w:eastAsia="Times New Roman" w:hAnsi="Calibri" w:cs="Times New Roman"/>
      <w:b/>
      <w:bCs/>
      <w:i/>
      <w:iCs/>
      <w:sz w:val="26"/>
      <w:szCs w:val="26"/>
    </w:rPr>
  </w:style>
  <w:style w:type="paragraph" w:styleId="afffffff1">
    <w:name w:val="List Continue"/>
    <w:basedOn w:val="ae"/>
    <w:unhideWhenUsed/>
    <w:rsid w:val="00C616AA"/>
    <w:pPr>
      <w:spacing w:after="120"/>
      <w:ind w:left="283"/>
      <w:contextualSpacing/>
    </w:pPr>
  </w:style>
  <w:style w:type="paragraph" w:styleId="2fb">
    <w:name w:val="List Continue 2"/>
    <w:basedOn w:val="ae"/>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e"/>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e"/>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
    <w:rsid w:val="008A78CA"/>
  </w:style>
  <w:style w:type="paragraph" w:customStyle="1" w:styleId="Iiiaeuiueiaaaao">
    <w:name w:val="Ii.iaeuiue ia.aa.ao"/>
    <w:basedOn w:val="ae"/>
    <w:next w:val="ae"/>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e"/>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e"/>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e"/>
    <w:unhideWhenUsed/>
    <w:rsid w:val="00C749DA"/>
    <w:pPr>
      <w:ind w:left="1415" w:hanging="283"/>
      <w:contextualSpacing/>
    </w:pPr>
  </w:style>
  <w:style w:type="paragraph" w:customStyle="1" w:styleId="afffffff2">
    <w:name w:val="ОбычныйКрасный Знак"/>
    <w:basedOn w:val="ae"/>
    <w:link w:val="afffffff3"/>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3">
    <w:name w:val="ОбычныйКрасный Знак Знак"/>
    <w:basedOn w:val="af"/>
    <w:link w:val="afffffff2"/>
    <w:rsid w:val="00405B60"/>
    <w:rPr>
      <w:rFonts w:ascii="Times New Roman" w:eastAsia="Times New Roman" w:hAnsi="Times New Roman" w:cs="Times New Roman"/>
      <w:sz w:val="28"/>
      <w:szCs w:val="24"/>
      <w:lang w:eastAsia="ru-RU"/>
    </w:rPr>
  </w:style>
  <w:style w:type="paragraph" w:customStyle="1" w:styleId="afffffff4">
    <w:name w:val="НазваниеРаздела"/>
    <w:basedOn w:val="ae"/>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e"/>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e"/>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5">
    <w:name w:val="ОбычныйСписок"/>
    <w:basedOn w:val="ae"/>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6">
    <w:name w:val="НазваниеПодраздела"/>
    <w:basedOn w:val="afffffff2"/>
    <w:rsid w:val="00405B60"/>
    <w:pPr>
      <w:ind w:left="1276" w:hanging="567"/>
      <w:jc w:val="left"/>
    </w:pPr>
  </w:style>
  <w:style w:type="paragraph" w:customStyle="1" w:styleId="1ff9">
    <w:name w:val="Таблица1Номер"/>
    <w:basedOn w:val="ae"/>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e"/>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e"/>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e"/>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2"/>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7">
    <w:name w:val="СборТабТекст"/>
    <w:basedOn w:val="ae"/>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8">
    <w:name w:val="СборТаблицаНазвание"/>
    <w:basedOn w:val="ae"/>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9">
    <w:name w:val="СборТаблицаНомер"/>
    <w:basedOn w:val="afffffff8"/>
    <w:rsid w:val="00405B60"/>
    <w:pPr>
      <w:spacing w:after="0" w:line="240" w:lineRule="auto"/>
      <w:ind w:left="0" w:right="567"/>
      <w:jc w:val="right"/>
    </w:pPr>
  </w:style>
  <w:style w:type="paragraph" w:customStyle="1" w:styleId="afffffffa">
    <w:name w:val="СборТекстОснов"/>
    <w:basedOn w:val="ae"/>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b">
    <w:name w:val="СборЛитНазв"/>
    <w:basedOn w:val="ae"/>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e"/>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c">
    <w:name w:val="ТаблицаТекст"/>
    <w:basedOn w:val="ae"/>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d">
    <w:name w:val="РисНазвание"/>
    <w:basedOn w:val="ae"/>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e">
    <w:name w:val="РисунокСтиль"/>
    <w:basedOn w:val="ae"/>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
    <w:name w:val="ТабицаСтиль"/>
    <w:basedOn w:val="ae"/>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0">
    <w:name w:val="ТаблицаНомер"/>
    <w:basedOn w:val="ae"/>
    <w:next w:val="ae"/>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1">
    <w:name w:val="ПодраздНазвание"/>
    <w:basedOn w:val="ae"/>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2">
    <w:name w:val="РазделНазвание"/>
    <w:basedOn w:val="ae"/>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3">
    <w:name w:val="ТаблицаНазвание"/>
    <w:basedOn w:val="ae"/>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4">
    <w:name w:val="ОбычныйКрасный"/>
    <w:basedOn w:val="ae"/>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e"/>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5">
    <w:name w:val="Текст таблицы"/>
    <w:basedOn w:val="ae"/>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e"/>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6">
    <w:name w:val="АвторефКрас"/>
    <w:basedOn w:val="161"/>
    <w:rsid w:val="00405B60"/>
    <w:pPr>
      <w:keepNext w:val="0"/>
      <w:spacing w:line="293" w:lineRule="auto"/>
    </w:pPr>
  </w:style>
  <w:style w:type="paragraph" w:customStyle="1" w:styleId="affffffff7">
    <w:name w:val="ОбычныйКрасн"/>
    <w:basedOn w:val="ae"/>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e"/>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e"/>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e"/>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e"/>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e"/>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e"/>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e"/>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e"/>
    <w:next w:val="ae"/>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e"/>
    <w:next w:val="ae"/>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e"/>
    <w:next w:val="aff4"/>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8">
    <w:name w:val="Заголовок_таблицы"/>
    <w:basedOn w:val="ae"/>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e"/>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9">
    <w:name w:val="Загол"/>
    <w:basedOn w:val="ae"/>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a">
    <w:name w:val="Абзац"/>
    <w:basedOn w:val="af3"/>
    <w:link w:val="affffffffb"/>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e"/>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0"/>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c">
    <w:name w:val="асновной"/>
    <w:basedOn w:val="ae"/>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
    <w:rsid w:val="00273C61"/>
    <w:rPr>
      <w:rFonts w:ascii="Verdana" w:hAnsi="Verdana" w:hint="default"/>
      <w:color w:val="636363"/>
      <w:sz w:val="18"/>
      <w:szCs w:val="18"/>
    </w:rPr>
  </w:style>
  <w:style w:type="paragraph" w:customStyle="1" w:styleId="affffffffd">
    <w:name w:val="Осн.текст Знак Знак"/>
    <w:basedOn w:val="ae"/>
    <w:link w:val="affffffffe"/>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e">
    <w:name w:val="Осн.текст Знак Знак Знак"/>
    <w:basedOn w:val="af"/>
    <w:link w:val="affffffffd"/>
    <w:rsid w:val="00D13E19"/>
    <w:rPr>
      <w:rFonts w:ascii="Times New Roman" w:eastAsia="Times New Roman" w:hAnsi="Times New Roman" w:cs="Times New Roman CYR"/>
      <w:sz w:val="28"/>
      <w:szCs w:val="28"/>
      <w:lang w:val="uk-UA" w:eastAsia="ru-RU"/>
    </w:rPr>
  </w:style>
  <w:style w:type="paragraph" w:customStyle="1" w:styleId="afffffffff">
    <w:name w:val="текст дис."/>
    <w:link w:val="afffffffff0"/>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0">
    <w:name w:val="текст дис. Знак"/>
    <w:basedOn w:val="af"/>
    <w:link w:val="afffffffff"/>
    <w:rsid w:val="00D13E19"/>
    <w:rPr>
      <w:rFonts w:ascii="Times New Roman" w:eastAsia="Times New Roman" w:hAnsi="Times New Roman" w:cs="Times New Roman"/>
      <w:sz w:val="28"/>
      <w:szCs w:val="24"/>
      <w:lang w:eastAsia="ru-RU"/>
    </w:rPr>
  </w:style>
  <w:style w:type="character" w:customStyle="1" w:styleId="afffffffff1">
    <w:name w:val="Шрифт Ж"/>
    <w:basedOn w:val="af"/>
    <w:rsid w:val="00BB775E"/>
    <w:rPr>
      <w:b/>
      <w:bCs/>
    </w:rPr>
  </w:style>
  <w:style w:type="paragraph" w:customStyle="1" w:styleId="afffffffff2">
    <w:name w:val="текст дис. Пр"/>
    <w:basedOn w:val="afffffffff"/>
    <w:next w:val="afffffffff"/>
    <w:autoRedefine/>
    <w:rsid w:val="00BB775E"/>
    <w:pPr>
      <w:jc w:val="right"/>
    </w:pPr>
    <w:rPr>
      <w:szCs w:val="28"/>
    </w:rPr>
  </w:style>
  <w:style w:type="paragraph" w:customStyle="1" w:styleId="Norm1">
    <w:name w:val="Norm_1"/>
    <w:basedOn w:val="ae"/>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3">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
    <w:rsid w:val="00837881"/>
    <w:rPr>
      <w:vanish/>
      <w:webHidden w:val="0"/>
      <w:specVanish w:val="0"/>
    </w:rPr>
  </w:style>
  <w:style w:type="paragraph" w:customStyle="1" w:styleId="233">
    <w:name w:val="Основной текст с отступом 23"/>
    <w:basedOn w:val="ae"/>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e"/>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
    <w:rsid w:val="000F4875"/>
    <w:rPr>
      <w:rFonts w:ascii="Arial" w:hAnsi="Arial" w:cs="Arial"/>
      <w:lang w:val="ru-RU" w:eastAsia="uk-UA"/>
    </w:rPr>
  </w:style>
  <w:style w:type="character" w:customStyle="1" w:styleId="3f0">
    <w:name w:val="заголовок 3 Знак Знак"/>
    <w:basedOn w:val="af"/>
    <w:rsid w:val="00787A5F"/>
    <w:rPr>
      <w:b/>
      <w:bCs/>
      <w:i/>
      <w:iCs/>
      <w:sz w:val="26"/>
      <w:szCs w:val="26"/>
      <w:lang w:val="ru-RU" w:eastAsia="ru-RU" w:bidi="ar-SA"/>
    </w:rPr>
  </w:style>
  <w:style w:type="character" w:customStyle="1" w:styleId="4e">
    <w:name w:val="заголовок 4 Знак Знак"/>
    <w:basedOn w:val="af"/>
    <w:rsid w:val="00787A5F"/>
    <w:rPr>
      <w:b/>
      <w:bCs/>
      <w:i/>
      <w:iCs/>
      <w:sz w:val="26"/>
      <w:szCs w:val="26"/>
      <w:u w:val="single"/>
      <w:lang w:val="ru-RU" w:eastAsia="ru-RU" w:bidi="ar-SA"/>
    </w:rPr>
  </w:style>
  <w:style w:type="paragraph" w:customStyle="1" w:styleId="afffffffff4">
    <w:name w:val="Знак Знак Знак"/>
    <w:basedOn w:val="ae"/>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
    <w:rsid w:val="00787A5F"/>
    <w:rPr>
      <w:sz w:val="28"/>
      <w:szCs w:val="24"/>
      <w:lang w:val="ru-RU" w:eastAsia="ru-RU" w:bidi="ar-SA"/>
    </w:rPr>
  </w:style>
  <w:style w:type="character" w:customStyle="1" w:styleId="131">
    <w:name w:val="Знак Знак13"/>
    <w:basedOn w:val="af"/>
    <w:rsid w:val="00787A5F"/>
    <w:rPr>
      <w:b/>
      <w:sz w:val="24"/>
      <w:szCs w:val="24"/>
      <w:lang w:val="ru-RU" w:eastAsia="ru-RU" w:bidi="ar-SA"/>
    </w:rPr>
  </w:style>
  <w:style w:type="character" w:customStyle="1" w:styleId="123">
    <w:name w:val="Знак Знак12"/>
    <w:basedOn w:val="af"/>
    <w:rsid w:val="00787A5F"/>
    <w:rPr>
      <w:sz w:val="24"/>
      <w:szCs w:val="24"/>
      <w:lang w:val="ru-RU" w:eastAsia="ru-RU" w:bidi="ar-SA"/>
    </w:rPr>
  </w:style>
  <w:style w:type="paragraph" w:styleId="afffffffff5">
    <w:name w:val="Note Heading"/>
    <w:basedOn w:val="ae"/>
    <w:next w:val="ae"/>
    <w:link w:val="afffffffff6"/>
    <w:rsid w:val="00787A5F"/>
    <w:pPr>
      <w:spacing w:after="0" w:line="240" w:lineRule="auto"/>
    </w:pPr>
    <w:rPr>
      <w:rFonts w:ascii="Times New Roman" w:eastAsia="PMingLiU" w:hAnsi="Times New Roman" w:cs="Times New Roman"/>
      <w:sz w:val="24"/>
      <w:szCs w:val="24"/>
      <w:lang w:eastAsia="ru-RU"/>
    </w:rPr>
  </w:style>
  <w:style w:type="character" w:customStyle="1" w:styleId="afffffffff6">
    <w:name w:val="Заголовок записки Знак"/>
    <w:basedOn w:val="af"/>
    <w:link w:val="afffffffff5"/>
    <w:rsid w:val="00787A5F"/>
    <w:rPr>
      <w:rFonts w:ascii="Times New Roman" w:eastAsia="PMingLiU" w:hAnsi="Times New Roman" w:cs="Times New Roman"/>
      <w:sz w:val="24"/>
      <w:szCs w:val="24"/>
      <w:lang w:eastAsia="ru-RU"/>
    </w:rPr>
  </w:style>
  <w:style w:type="paragraph" w:customStyle="1" w:styleId="ps6">
    <w:name w:val="ps6"/>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
    <w:rsid w:val="00787A5F"/>
    <w:rPr>
      <w:rFonts w:ascii="Arial" w:hAnsi="Arial" w:cs="Arial" w:hint="default"/>
      <w:color w:val="808080"/>
      <w:sz w:val="18"/>
      <w:szCs w:val="18"/>
    </w:rPr>
  </w:style>
  <w:style w:type="character" w:customStyle="1" w:styleId="prim1">
    <w:name w:val="prim1"/>
    <w:basedOn w:val="af"/>
    <w:rsid w:val="00787A5F"/>
    <w:rPr>
      <w:rFonts w:ascii="Arial" w:hAnsi="Arial" w:cs="Arial" w:hint="default"/>
      <w:b/>
      <w:bCs/>
      <w:i/>
      <w:iCs/>
      <w:color w:val="0000FF"/>
      <w:sz w:val="24"/>
      <w:szCs w:val="24"/>
    </w:rPr>
  </w:style>
  <w:style w:type="paragraph" w:customStyle="1" w:styleId="ps28">
    <w:name w:val="ps28"/>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
    <w:rsid w:val="0017312A"/>
  </w:style>
  <w:style w:type="paragraph" w:customStyle="1" w:styleId="2ff2">
    <w:name w:val="Основной текст2"/>
    <w:basedOn w:val="ae"/>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e"/>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7">
    <w:name w:val="Без видступу"/>
    <w:basedOn w:val="ae"/>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8">
    <w:name w:val="Підпис малюнка"/>
    <w:basedOn w:val="ae"/>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9">
    <w:name w:val="Робота"/>
    <w:basedOn w:val="ae"/>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a">
    <w:name w:val="Розділ"/>
    <w:basedOn w:val="ae"/>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b">
    <w:name w:val="Назва_розділу"/>
    <w:basedOn w:val="ae"/>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3"/>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5621E7"/>
    <w:rPr>
      <w:vanish/>
      <w:color w:val="FF0000"/>
      <w:sz w:val="28"/>
      <w:szCs w:val="28"/>
    </w:rPr>
  </w:style>
  <w:style w:type="paragraph" w:customStyle="1" w:styleId="j">
    <w:name w:val="j"/>
    <w:basedOn w:val="ae"/>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c">
    <w:name w:val="Дисертация"/>
    <w:basedOn w:val="ae"/>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e"/>
    <w:rsid w:val="00E06C69"/>
    <w:pPr>
      <w:spacing w:after="200" w:line="276" w:lineRule="auto"/>
      <w:ind w:left="720"/>
    </w:pPr>
    <w:rPr>
      <w:rFonts w:ascii="Calibri" w:eastAsia="Times New Roman" w:hAnsi="Calibri" w:cs="Times New Roman"/>
      <w:lang w:eastAsia="ru-RU"/>
    </w:rPr>
  </w:style>
  <w:style w:type="paragraph" w:customStyle="1" w:styleId="afffffffffd">
    <w:name w:val="Автореферат"/>
    <w:basedOn w:val="ae"/>
    <w:link w:val="afffffffffe"/>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
    <w:name w:val="Стиль дисерт"/>
    <w:basedOn w:val="ae"/>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0">
    <w:name w:val="Текст дис"/>
    <w:basedOn w:val="af5"/>
    <w:uiPriority w:val="99"/>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e"/>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
    <w:rsid w:val="008A21EB"/>
    <w:rPr>
      <w:b/>
      <w:bCs/>
    </w:rPr>
  </w:style>
  <w:style w:type="character" w:customStyle="1" w:styleId="namenowrap">
    <w:name w:val="name nowrap"/>
    <w:basedOn w:val="af"/>
    <w:rsid w:val="008A21EB"/>
    <w:rPr>
      <w:i/>
      <w:iCs/>
    </w:rPr>
  </w:style>
  <w:style w:type="character" w:customStyle="1" w:styleId="citationsource-journal1">
    <w:name w:val="citation_source-journal1"/>
    <w:basedOn w:val="af"/>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e"/>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e"/>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1">
    <w:name w:val="Итоговая информация"/>
    <w:basedOn w:val="ae"/>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
    <w:rsid w:val="007A3A60"/>
    <w:rPr>
      <w:sz w:val="28"/>
      <w:szCs w:val="28"/>
      <w:lang w:val="ru-RU" w:eastAsia="ru-RU" w:bidi="ar-SA"/>
    </w:rPr>
  </w:style>
  <w:style w:type="character" w:customStyle="1" w:styleId="217">
    <w:name w:val="Заголовок 2 Знак1"/>
    <w:basedOn w:val="af"/>
    <w:locked/>
    <w:rsid w:val="007C550B"/>
    <w:rPr>
      <w:rFonts w:ascii="Arial" w:hAnsi="Arial" w:cs="Arial"/>
      <w:b/>
      <w:bCs/>
      <w:i/>
      <w:iCs/>
      <w:sz w:val="28"/>
      <w:szCs w:val="28"/>
    </w:rPr>
  </w:style>
  <w:style w:type="character" w:customStyle="1" w:styleId="412">
    <w:name w:val="Заголовок 4 Знак1"/>
    <w:basedOn w:val="af"/>
    <w:locked/>
    <w:rsid w:val="007C550B"/>
    <w:rPr>
      <w:rFonts w:ascii="Times New Roman" w:hAnsi="Times New Roman"/>
      <w:b/>
      <w:bCs/>
      <w:sz w:val="28"/>
      <w:szCs w:val="28"/>
    </w:rPr>
  </w:style>
  <w:style w:type="paragraph" w:customStyle="1" w:styleId="affffffffff2">
    <w:name w:val="......."/>
    <w:basedOn w:val="ae"/>
    <w:next w:val="ae"/>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e"/>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e"/>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
    <w:rsid w:val="00AF25AA"/>
    <w:rPr>
      <w:rFonts w:ascii="Arial" w:hAnsi="Arial" w:cs="Arial" w:hint="default"/>
      <w:color w:val="666666"/>
      <w:sz w:val="18"/>
      <w:szCs w:val="18"/>
    </w:rPr>
  </w:style>
  <w:style w:type="character" w:customStyle="1" w:styleId="pagetitle1">
    <w:name w:val="pagetitle1"/>
    <w:basedOn w:val="af"/>
    <w:rsid w:val="00AF25AA"/>
    <w:rPr>
      <w:b/>
      <w:bCs/>
      <w:color w:val="9F9F9F"/>
      <w:sz w:val="25"/>
      <w:szCs w:val="25"/>
    </w:rPr>
  </w:style>
  <w:style w:type="paragraph" w:customStyle="1" w:styleId="4f">
    <w:name w:val="Обычный4"/>
    <w:basedOn w:val="ae"/>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
    <w:rsid w:val="004420E3"/>
    <w:rPr>
      <w:rFonts w:cs="Times New Roman"/>
      <w:b/>
      <w:bCs/>
      <w:color w:val="000000"/>
      <w:sz w:val="21"/>
      <w:szCs w:val="21"/>
      <w:u w:val="none"/>
      <w:effect w:val="none"/>
    </w:rPr>
  </w:style>
  <w:style w:type="character" w:customStyle="1" w:styleId="96">
    <w:name w:val="Гиперссылка9"/>
    <w:basedOn w:val="af"/>
    <w:rsid w:val="004420E3"/>
    <w:rPr>
      <w:rFonts w:cs="Times New Roman"/>
      <w:color w:val="800000"/>
      <w:u w:val="none"/>
      <w:effect w:val="none"/>
    </w:rPr>
  </w:style>
  <w:style w:type="character" w:customStyle="1" w:styleId="colorkey12">
    <w:name w:val="color_key_12"/>
    <w:basedOn w:val="af"/>
    <w:rsid w:val="004420E3"/>
    <w:rPr>
      <w:rFonts w:cs="Times New Roman"/>
      <w:shd w:val="clear" w:color="auto" w:fill="FFD700"/>
    </w:rPr>
  </w:style>
  <w:style w:type="paragraph" w:customStyle="1" w:styleId="DefaultText">
    <w:name w:val="Default Text"/>
    <w:basedOn w:val="ae"/>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
    <w:rsid w:val="004420E3"/>
    <w:rPr>
      <w:rFonts w:ascii="Times New Roman" w:hAnsi="Times New Roman" w:cs="Times New Roman"/>
      <w:color w:val="000000"/>
      <w:sz w:val="24"/>
      <w:szCs w:val="24"/>
    </w:rPr>
  </w:style>
  <w:style w:type="character" w:customStyle="1" w:styleId="citeauthors">
    <w:name w:val="cite_authors"/>
    <w:basedOn w:val="af"/>
    <w:rsid w:val="004420E3"/>
    <w:rPr>
      <w:rFonts w:ascii="Times New Roman" w:hAnsi="Times New Roman" w:cs="Times New Roman"/>
      <w:color w:val="000000"/>
      <w:sz w:val="24"/>
      <w:szCs w:val="24"/>
    </w:rPr>
  </w:style>
  <w:style w:type="paragraph" w:customStyle="1" w:styleId="1ffc">
    <w:name w:val="Стиль1 Знак Знак Знак Знак"/>
    <w:basedOn w:val="affffa"/>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
    <w:rsid w:val="004420E3"/>
    <w:rPr>
      <w:vanish w:val="0"/>
      <w:webHidden w:val="0"/>
      <w:sz w:val="21"/>
      <w:szCs w:val="21"/>
      <w:specVanish w:val="0"/>
    </w:rPr>
  </w:style>
  <w:style w:type="character" w:customStyle="1" w:styleId="variant1">
    <w:name w:val="variant1"/>
    <w:basedOn w:val="af"/>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
    <w:rsid w:val="003C2905"/>
    <w:rPr>
      <w:sz w:val="28"/>
      <w:szCs w:val="28"/>
      <w:lang w:val="en-GB"/>
    </w:rPr>
  </w:style>
  <w:style w:type="character" w:customStyle="1" w:styleId="affffffffff3">
    <w:name w:val="Символ сноски"/>
    <w:basedOn w:val="af"/>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e"/>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4">
    <w:name w:val="A"/>
    <w:rsid w:val="00B30E71"/>
    <w:rPr>
      <w:i/>
    </w:rPr>
  </w:style>
  <w:style w:type="character" w:customStyle="1" w:styleId="N1">
    <w:name w:val="N1"/>
    <w:rsid w:val="00B30E71"/>
    <w:rPr>
      <w:b/>
    </w:rPr>
  </w:style>
  <w:style w:type="paragraph" w:customStyle="1" w:styleId="H4">
    <w:name w:val="H4"/>
    <w:basedOn w:val="ae"/>
    <w:next w:val="ae"/>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e"/>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5">
    <w:name w:val="ыі"/>
    <w:basedOn w:val="ae"/>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e"/>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6">
    <w:name w:val="Обычный мой"/>
    <w:basedOn w:val="ae"/>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e"/>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
    <w:link w:val="143"/>
    <w:rsid w:val="00561707"/>
    <w:rPr>
      <w:rFonts w:ascii="Times New Roman" w:eastAsia="Times New Roman" w:hAnsi="Times New Roman" w:cs="Times New Roman"/>
      <w:sz w:val="28"/>
      <w:szCs w:val="20"/>
      <w:lang w:val="uk-UA" w:eastAsia="ru-RU"/>
    </w:rPr>
  </w:style>
  <w:style w:type="paragraph" w:styleId="1fff1">
    <w:name w:val="index 1"/>
    <w:basedOn w:val="ae"/>
    <w:next w:val="ae"/>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
    <w:rsid w:val="00811858"/>
    <w:rPr>
      <w:rFonts w:cs="Times New Roman"/>
    </w:rPr>
  </w:style>
  <w:style w:type="character" w:customStyle="1" w:styleId="header1">
    <w:name w:val="header1"/>
    <w:basedOn w:val="af"/>
    <w:rsid w:val="0079353D"/>
    <w:rPr>
      <w:rFonts w:ascii="Arial" w:hAnsi="Arial" w:cs="Arial"/>
      <w:color w:val="000000"/>
      <w:sz w:val="26"/>
      <w:szCs w:val="26"/>
    </w:rPr>
  </w:style>
  <w:style w:type="paragraph" w:customStyle="1" w:styleId="1fff2">
    <w:name w:val="Обычный (веб)1"/>
    <w:basedOn w:val="ae"/>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e"/>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e"/>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5">
    <w:name w:val="Обычный (веб) Знак"/>
    <w:aliases w:val="Обычный (Web)1 Знак"/>
    <w:basedOn w:val="af"/>
    <w:link w:val="aff4"/>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e"/>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7">
    <w:name w:val="Диссер"/>
    <w:basedOn w:val="ae"/>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8">
    <w:name w:val="диссер"/>
    <w:basedOn w:val="dt2"/>
    <w:rsid w:val="0079353D"/>
    <w:pPr>
      <w:spacing w:line="360" w:lineRule="auto"/>
      <w:jc w:val="both"/>
    </w:pPr>
    <w:rPr>
      <w:sz w:val="32"/>
      <w:szCs w:val="32"/>
      <w:lang w:val="uk-UA"/>
    </w:rPr>
  </w:style>
  <w:style w:type="paragraph" w:customStyle="1" w:styleId="Pa3">
    <w:name w:val="Pa3"/>
    <w:basedOn w:val="ae"/>
    <w:next w:val="ae"/>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
    <w:rsid w:val="0079353D"/>
  </w:style>
  <w:style w:type="character" w:customStyle="1" w:styleId="ptdocissue">
    <w:name w:val="ptdocissue"/>
    <w:basedOn w:val="af"/>
    <w:rsid w:val="0079353D"/>
  </w:style>
  <w:style w:type="character" w:customStyle="1" w:styleId="ptdocissuevolume">
    <w:name w:val="ptdocissuevolume"/>
    <w:basedOn w:val="af"/>
    <w:rsid w:val="0079353D"/>
  </w:style>
  <w:style w:type="character" w:customStyle="1" w:styleId="ptdocissuedate">
    <w:name w:val="ptdocissuedate"/>
    <w:basedOn w:val="af"/>
    <w:rsid w:val="0079353D"/>
  </w:style>
  <w:style w:type="character" w:customStyle="1" w:styleId="ptdocissuepage">
    <w:name w:val="ptdocissuepage"/>
    <w:basedOn w:val="af"/>
    <w:rsid w:val="0079353D"/>
  </w:style>
  <w:style w:type="character" w:customStyle="1" w:styleId="pseudotab2">
    <w:name w:val="pseudotab2"/>
    <w:basedOn w:val="af"/>
    <w:rsid w:val="0079353D"/>
  </w:style>
  <w:style w:type="paragraph" w:customStyle="1" w:styleId="118">
    <w:name w:val="Основная часть текста Знак1 Знак1"/>
    <w:basedOn w:val="ae"/>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
    <w:rsid w:val="0079353D"/>
  </w:style>
  <w:style w:type="character" w:customStyle="1" w:styleId="ft11">
    <w:name w:val="ft11"/>
    <w:basedOn w:val="af"/>
    <w:rsid w:val="0079353D"/>
  </w:style>
  <w:style w:type="character" w:customStyle="1" w:styleId="ft4">
    <w:name w:val="ft4"/>
    <w:basedOn w:val="af"/>
    <w:rsid w:val="0079353D"/>
  </w:style>
  <w:style w:type="character" w:customStyle="1" w:styleId="ft8">
    <w:name w:val="ft8"/>
    <w:basedOn w:val="af"/>
    <w:rsid w:val="0079353D"/>
  </w:style>
  <w:style w:type="character" w:customStyle="1" w:styleId="ft0">
    <w:name w:val="ft0"/>
    <w:basedOn w:val="af"/>
    <w:rsid w:val="0079353D"/>
  </w:style>
  <w:style w:type="paragraph" w:customStyle="1" w:styleId="affffffffff9">
    <w:name w:val="Учереждение Знак Знак"/>
    <w:basedOn w:val="ae"/>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
    <w:rsid w:val="0079353D"/>
    <w:rPr>
      <w:color w:val="auto"/>
      <w:sz w:val="16"/>
      <w:szCs w:val="16"/>
    </w:rPr>
  </w:style>
  <w:style w:type="character" w:customStyle="1" w:styleId="shoutbox">
    <w:name w:val="shoutbox"/>
    <w:basedOn w:val="af"/>
    <w:rsid w:val="0079353D"/>
  </w:style>
  <w:style w:type="paragraph" w:customStyle="1" w:styleId="bodycopyblacklargespaced">
    <w:name w:val="bodycopyblacklargespaced"/>
    <w:basedOn w:val="ae"/>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
    <w:rsid w:val="0079353D"/>
    <w:rPr>
      <w:rFonts w:ascii="Arial" w:hAnsi="Arial" w:cs="Arial"/>
      <w:b/>
      <w:bCs/>
      <w:color w:val="auto"/>
      <w:sz w:val="24"/>
      <w:szCs w:val="24"/>
      <w:u w:val="none"/>
      <w:effect w:val="none"/>
    </w:rPr>
  </w:style>
  <w:style w:type="character" w:customStyle="1" w:styleId="bodycopyblacklargespaced1">
    <w:name w:val="bodycopyblacklargespaced1"/>
    <w:basedOn w:val="af"/>
    <w:rsid w:val="0079353D"/>
    <w:rPr>
      <w:rFonts w:ascii="Arial" w:hAnsi="Arial" w:cs="Arial"/>
      <w:color w:val="000000"/>
      <w:sz w:val="17"/>
      <w:szCs w:val="17"/>
    </w:rPr>
  </w:style>
  <w:style w:type="paragraph" w:customStyle="1" w:styleId="ptarticletocsection">
    <w:name w:val="ptarticletocsection"/>
    <w:basedOn w:val="ae"/>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
    <w:rsid w:val="0079353D"/>
    <w:rPr>
      <w:b/>
      <w:bCs/>
      <w:color w:val="auto"/>
      <w:sz w:val="24"/>
      <w:szCs w:val="24"/>
    </w:rPr>
  </w:style>
  <w:style w:type="character" w:customStyle="1" w:styleId="black9pt1">
    <w:name w:val="black9pt1"/>
    <w:basedOn w:val="af"/>
    <w:rsid w:val="0079353D"/>
    <w:rPr>
      <w:color w:val="000000"/>
      <w:sz w:val="18"/>
      <w:szCs w:val="18"/>
    </w:rPr>
  </w:style>
  <w:style w:type="character" w:customStyle="1" w:styleId="string-date">
    <w:name w:val="string-date"/>
    <w:basedOn w:val="af"/>
    <w:rsid w:val="0079353D"/>
  </w:style>
  <w:style w:type="character" w:customStyle="1" w:styleId="wbr1">
    <w:name w:val="wbr1"/>
    <w:basedOn w:val="af"/>
    <w:rsid w:val="0079353D"/>
    <w:rPr>
      <w:rFonts w:ascii="Lucida Sans Unicode" w:hAnsi="Lucida Sans Unicode" w:cs="Lucida Sans Unicode"/>
      <w:color w:val="FFFFFF"/>
      <w:spacing w:val="0"/>
      <w:sz w:val="2"/>
      <w:szCs w:val="2"/>
    </w:rPr>
  </w:style>
  <w:style w:type="character" w:customStyle="1" w:styleId="ref-vol1">
    <w:name w:val="ref-vol1"/>
    <w:basedOn w:val="af"/>
    <w:rsid w:val="0079353D"/>
    <w:rPr>
      <w:b/>
      <w:bCs/>
    </w:rPr>
  </w:style>
  <w:style w:type="character" w:customStyle="1" w:styleId="forenames">
    <w:name w:val="forenames"/>
    <w:basedOn w:val="af"/>
    <w:rsid w:val="0079353D"/>
  </w:style>
  <w:style w:type="character" w:customStyle="1" w:styleId="surname">
    <w:name w:val="surname"/>
    <w:basedOn w:val="af"/>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
    <w:rsid w:val="0079353D"/>
  </w:style>
  <w:style w:type="character" w:customStyle="1" w:styleId="h5-inline3">
    <w:name w:val="h5-inline3"/>
    <w:basedOn w:val="af"/>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
    <w:rsid w:val="0079353D"/>
  </w:style>
  <w:style w:type="character" w:customStyle="1" w:styleId="cit-auth">
    <w:name w:val="cit-auth"/>
    <w:basedOn w:val="af"/>
    <w:rsid w:val="0079353D"/>
  </w:style>
  <w:style w:type="character" w:customStyle="1" w:styleId="cit-name-surname">
    <w:name w:val="cit-name-surname"/>
    <w:basedOn w:val="af"/>
    <w:rsid w:val="0079353D"/>
  </w:style>
  <w:style w:type="character" w:customStyle="1" w:styleId="cit-name-given-names">
    <w:name w:val="cit-name-given-names"/>
    <w:basedOn w:val="af"/>
    <w:rsid w:val="0079353D"/>
  </w:style>
  <w:style w:type="character" w:customStyle="1" w:styleId="cit-etal">
    <w:name w:val="cit-etal"/>
    <w:basedOn w:val="af"/>
    <w:rsid w:val="0079353D"/>
  </w:style>
  <w:style w:type="character" w:customStyle="1" w:styleId="cit-authcit-collab">
    <w:name w:val="cit-auth cit-collab"/>
    <w:basedOn w:val="af"/>
    <w:rsid w:val="0079353D"/>
  </w:style>
  <w:style w:type="character" w:customStyle="1" w:styleId="cit-article-title">
    <w:name w:val="cit-article-title"/>
    <w:basedOn w:val="af"/>
    <w:rsid w:val="0079353D"/>
  </w:style>
  <w:style w:type="character" w:customStyle="1" w:styleId="cit-comment">
    <w:name w:val="cit-comment"/>
    <w:basedOn w:val="af"/>
    <w:rsid w:val="0079353D"/>
  </w:style>
  <w:style w:type="character" w:customStyle="1" w:styleId="ie6-abbr-wrap">
    <w:name w:val="ie6-abbr-wrap"/>
    <w:basedOn w:val="af"/>
    <w:rsid w:val="0079353D"/>
  </w:style>
  <w:style w:type="character" w:customStyle="1" w:styleId="cit-pub-date">
    <w:name w:val="cit-pub-date"/>
    <w:basedOn w:val="af"/>
    <w:rsid w:val="0079353D"/>
  </w:style>
  <w:style w:type="character" w:customStyle="1" w:styleId="cit-vol4">
    <w:name w:val="cit-vol4"/>
    <w:basedOn w:val="af"/>
    <w:rsid w:val="0079353D"/>
  </w:style>
  <w:style w:type="character" w:customStyle="1" w:styleId="cit-issue">
    <w:name w:val="cit-issue"/>
    <w:basedOn w:val="af"/>
    <w:rsid w:val="0079353D"/>
  </w:style>
  <w:style w:type="character" w:customStyle="1" w:styleId="cit-fpage">
    <w:name w:val="cit-fpage"/>
    <w:basedOn w:val="af"/>
    <w:rsid w:val="0079353D"/>
  </w:style>
  <w:style w:type="character" w:customStyle="1" w:styleId="cit-lpage">
    <w:name w:val="cit-lpage"/>
    <w:basedOn w:val="af"/>
    <w:rsid w:val="0079353D"/>
  </w:style>
  <w:style w:type="character" w:customStyle="1" w:styleId="cit-month">
    <w:name w:val="cit-month"/>
    <w:basedOn w:val="af"/>
    <w:rsid w:val="0079353D"/>
  </w:style>
  <w:style w:type="paragraph" w:customStyle="1" w:styleId="norm3">
    <w:name w:val="norm3"/>
    <w:basedOn w:val="ae"/>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
    <w:rsid w:val="0079353D"/>
  </w:style>
  <w:style w:type="paragraph" w:customStyle="1" w:styleId="citations">
    <w:name w:val="citation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
    <w:rsid w:val="0079353D"/>
    <w:rPr>
      <w:rFonts w:ascii="Arial" w:hAnsi="Arial" w:cs="Arial" w:hint="default"/>
      <w:color w:val="666666"/>
      <w:sz w:val="20"/>
      <w:szCs w:val="20"/>
    </w:rPr>
  </w:style>
  <w:style w:type="paragraph" w:customStyle="1" w:styleId="251">
    <w:name w:val="Заголовок 25"/>
    <w:basedOn w:val="ae"/>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
    <w:rsid w:val="0079353D"/>
  </w:style>
  <w:style w:type="paragraph" w:customStyle="1" w:styleId="rvps8">
    <w:name w:val="rvps8"/>
    <w:basedOn w:val="ae"/>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e"/>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e"/>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e"/>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e"/>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
    <w:rsid w:val="00B84764"/>
    <w:rPr>
      <w:rFonts w:ascii="Verdana" w:hAnsi="Verdana" w:hint="default"/>
      <w:b/>
      <w:bCs/>
      <w:color w:val="000000"/>
      <w:sz w:val="18"/>
      <w:szCs w:val="18"/>
    </w:rPr>
  </w:style>
  <w:style w:type="character" w:customStyle="1" w:styleId="ref-page">
    <w:name w:val="ref-page"/>
    <w:basedOn w:val="af"/>
    <w:rsid w:val="00B84764"/>
  </w:style>
  <w:style w:type="character" w:customStyle="1" w:styleId="ref-author">
    <w:name w:val="ref-author"/>
    <w:basedOn w:val="af"/>
    <w:rsid w:val="00B84764"/>
  </w:style>
  <w:style w:type="character" w:customStyle="1" w:styleId="ref-title1">
    <w:name w:val="ref-title1"/>
    <w:basedOn w:val="af"/>
    <w:rsid w:val="00B84764"/>
    <w:rPr>
      <w:b/>
      <w:bCs/>
    </w:rPr>
  </w:style>
  <w:style w:type="character" w:customStyle="1" w:styleId="ref-pubdate">
    <w:name w:val="ref-pubdate"/>
    <w:basedOn w:val="af"/>
    <w:rsid w:val="00B84764"/>
  </w:style>
  <w:style w:type="character" w:customStyle="1" w:styleId="maintextbldleft1">
    <w:name w:val="maintextbldleft1"/>
    <w:basedOn w:val="af"/>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
    <w:rsid w:val="00B84764"/>
    <w:rPr>
      <w:rFonts w:ascii="Arial" w:hAnsi="Arial" w:cs="Arial" w:hint="default"/>
      <w:strike w:val="0"/>
      <w:dstrike w:val="0"/>
      <w:color w:val="000000"/>
      <w:sz w:val="18"/>
      <w:szCs w:val="18"/>
      <w:u w:val="none"/>
      <w:effect w:val="none"/>
    </w:rPr>
  </w:style>
  <w:style w:type="character" w:customStyle="1" w:styleId="rvts14">
    <w:name w:val="rvts14"/>
    <w:basedOn w:val="af"/>
    <w:rsid w:val="00B84764"/>
    <w:rPr>
      <w:rFonts w:ascii="Times New Roman" w:hAnsi="Times New Roman" w:cs="Times New Roman" w:hint="default"/>
      <w:sz w:val="24"/>
      <w:szCs w:val="24"/>
    </w:rPr>
  </w:style>
  <w:style w:type="character" w:customStyle="1" w:styleId="rvts42">
    <w:name w:val="rvts42"/>
    <w:basedOn w:val="af"/>
    <w:rsid w:val="00B84764"/>
    <w:rPr>
      <w:rFonts w:ascii="Arial Unicode MS" w:eastAsia="Arial Unicode MS" w:hAnsi="Arial Unicode MS" w:cs="Arial Unicode MS" w:hint="eastAsia"/>
      <w:sz w:val="24"/>
      <w:szCs w:val="24"/>
    </w:rPr>
  </w:style>
  <w:style w:type="paragraph" w:customStyle="1" w:styleId="Norm">
    <w:name w:val="Norm"/>
    <w:basedOn w:val="ae"/>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e"/>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e"/>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e"/>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e"/>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
    <w:rsid w:val="00E65A17"/>
  </w:style>
  <w:style w:type="paragraph" w:customStyle="1" w:styleId="affffffffffa">
    <w:name w:val="Стиль Основной текст + полужирный"/>
    <w:basedOn w:val="af3"/>
    <w:link w:val="affffffffffb"/>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b">
    <w:name w:val="Стиль Основной текст + полужирный Знак"/>
    <w:basedOn w:val="af4"/>
    <w:link w:val="affffffffffa"/>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3"/>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4"/>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c">
    <w:name w:val="Основной"/>
    <w:basedOn w:val="ae"/>
    <w:link w:val="affffffffffd"/>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d">
    <w:name w:val="Основной Знак"/>
    <w:basedOn w:val="af"/>
    <w:link w:val="affffffffffc"/>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e">
    <w:name w:val="Список определений"/>
    <w:basedOn w:val="3c"/>
    <w:next w:val="ae"/>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3"/>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4"/>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e"/>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e"/>
    <w:uiPriority w:val="99"/>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e"/>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
    <w:rsid w:val="00C80C6A"/>
    <w:rPr>
      <w:rFonts w:ascii="Times New Roman" w:hAnsi="Times New Roman" w:cs="Times New Roman"/>
      <w:b/>
      <w:bCs/>
      <w:sz w:val="18"/>
      <w:szCs w:val="18"/>
    </w:rPr>
  </w:style>
  <w:style w:type="character" w:customStyle="1" w:styleId="FontStyle12">
    <w:name w:val="Font Style12"/>
    <w:basedOn w:val="af"/>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e"/>
    <w:next w:val="ae"/>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
    <w:rsid w:val="006E009B"/>
  </w:style>
  <w:style w:type="character" w:customStyle="1" w:styleId="ja50-ce-sup">
    <w:name w:val="ja50-ce-sup"/>
    <w:basedOn w:val="af"/>
    <w:rsid w:val="006E009B"/>
  </w:style>
  <w:style w:type="character" w:customStyle="1" w:styleId="ja50-header">
    <w:name w:val="ja50-header"/>
    <w:basedOn w:val="af"/>
    <w:rsid w:val="006E009B"/>
  </w:style>
  <w:style w:type="character" w:customStyle="1" w:styleId="textbold">
    <w:name w:val="text_bold"/>
    <w:basedOn w:val="af"/>
    <w:rsid w:val="006E009B"/>
  </w:style>
  <w:style w:type="character" w:customStyle="1" w:styleId="qualifications">
    <w:name w:val="qualifications"/>
    <w:basedOn w:val="af"/>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e"/>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
    <w:rsid w:val="00882881"/>
  </w:style>
  <w:style w:type="paragraph" w:customStyle="1" w:styleId="BodyTextIndent21">
    <w:name w:val="Body Text Indent 21"/>
    <w:basedOn w:val="ae"/>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e"/>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e"/>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e"/>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e"/>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
    <w:rsid w:val="00CB3F9C"/>
    <w:rPr>
      <w:rFonts w:ascii="Times New Roman" w:hAnsi="Times New Roman" w:cs="Times New Roman"/>
      <w:i/>
      <w:iCs/>
      <w:spacing w:val="-15"/>
      <w:sz w:val="24"/>
      <w:szCs w:val="24"/>
    </w:rPr>
  </w:style>
  <w:style w:type="character" w:customStyle="1" w:styleId="rvts19">
    <w:name w:val="rvts19"/>
    <w:basedOn w:val="af"/>
    <w:rsid w:val="00CB3F9C"/>
    <w:rPr>
      <w:rFonts w:ascii="Times New Roman" w:hAnsi="Times New Roman" w:cs="Times New Roman"/>
      <w:i/>
      <w:iCs/>
      <w:sz w:val="24"/>
      <w:szCs w:val="24"/>
    </w:rPr>
  </w:style>
  <w:style w:type="paragraph" w:customStyle="1" w:styleId="caaieiaie2">
    <w:name w:val="caaieiaie 2"/>
    <w:basedOn w:val="ae"/>
    <w:next w:val="ae"/>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e"/>
    <w:next w:val="ae"/>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0">
    <w:name w:val="Основной текст Знак Знак"/>
    <w:basedOn w:val="af"/>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
    <w:rsid w:val="00DF61A7"/>
    <w:rPr>
      <w:rFonts w:ascii="Tahoma" w:hAnsi="Tahoma" w:cs="Tahoma" w:hint="default"/>
      <w:b/>
      <w:bCs/>
      <w:color w:val="1B2E51"/>
      <w:sz w:val="17"/>
      <w:szCs w:val="17"/>
    </w:rPr>
  </w:style>
  <w:style w:type="character" w:customStyle="1" w:styleId="afffff6">
    <w:name w:val="Маркированный список Знак"/>
    <w:basedOn w:val="af"/>
    <w:link w:val="afffff5"/>
    <w:rsid w:val="00FE7893"/>
    <w:rPr>
      <w:rFonts w:ascii="Times New Roman" w:eastAsia="Times New Roman" w:hAnsi="Times New Roman" w:cs="Times New Roman"/>
      <w:sz w:val="28"/>
      <w:szCs w:val="28"/>
      <w:lang w:eastAsia="ru-RU"/>
    </w:rPr>
  </w:style>
  <w:style w:type="character" w:customStyle="1" w:styleId="nlmxref-aff">
    <w:name w:val="nlm_xref-aff"/>
    <w:basedOn w:val="af"/>
    <w:rsid w:val="00FE7893"/>
  </w:style>
  <w:style w:type="paragraph" w:customStyle="1" w:styleId="afffffffffff1">
    <w:name w:val="заг раздела"/>
    <w:basedOn w:val="ae"/>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2">
    <w:name w:val="текст дис Знак"/>
    <w:basedOn w:val="ae"/>
    <w:link w:val="afffffffffff3"/>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4">
    <w:name w:val="текст табл"/>
    <w:basedOn w:val="ae"/>
    <w:next w:val="afffffffffff2"/>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3">
    <w:name w:val="текст дис Знак Знак"/>
    <w:basedOn w:val="af"/>
    <w:link w:val="afffffffffff2"/>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5">
    <w:name w:val="текст дис"/>
    <w:basedOn w:val="ae"/>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6">
    <w:name w:val="заг подраздела Знак"/>
    <w:basedOn w:val="ae"/>
    <w:next w:val="afffffffffff2"/>
    <w:link w:val="afffffffffff7"/>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7">
    <w:name w:val="заг подраздела Знак Знак"/>
    <w:basedOn w:val="af"/>
    <w:link w:val="afffffffffff6"/>
    <w:rsid w:val="00890C7A"/>
    <w:rPr>
      <w:rFonts w:ascii="Times New Roman" w:eastAsia="Times New Roman" w:hAnsi="Times New Roman" w:cs="Times New Roman"/>
      <w:b/>
      <w:color w:val="000000"/>
      <w:sz w:val="28"/>
      <w:szCs w:val="28"/>
      <w:lang w:val="uk-UA" w:eastAsia="ru-RU"/>
    </w:rPr>
  </w:style>
  <w:style w:type="paragraph" w:customStyle="1" w:styleId="afffffffffff8">
    <w:name w:val="таблица"/>
    <w:basedOn w:val="afffffffffff2"/>
    <w:rsid w:val="00890C7A"/>
    <w:pPr>
      <w:jc w:val="right"/>
    </w:pPr>
  </w:style>
  <w:style w:type="paragraph" w:customStyle="1" w:styleId="afffffffffff9">
    <w:name w:val="подпись к рис Знак"/>
    <w:basedOn w:val="ae"/>
    <w:next w:val="afffffffffff2"/>
    <w:link w:val="afffffffffffa"/>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b">
    <w:name w:val="Стиль подпись к рис + полужирный Знак"/>
    <w:basedOn w:val="afffffffffff9"/>
    <w:link w:val="afffffffffffc"/>
    <w:rsid w:val="00890C7A"/>
    <w:pPr>
      <w:spacing w:after="120"/>
    </w:pPr>
    <w:rPr>
      <w:bCs/>
    </w:rPr>
  </w:style>
  <w:style w:type="character" w:customStyle="1" w:styleId="afffffffffffa">
    <w:name w:val="подпись к рис Знак Знак"/>
    <w:basedOn w:val="af"/>
    <w:link w:val="afffffffffff9"/>
    <w:rsid w:val="00890C7A"/>
    <w:rPr>
      <w:rFonts w:ascii="Times New Roman" w:eastAsia="Times New Roman" w:hAnsi="Times New Roman" w:cs="Times New Roman"/>
      <w:color w:val="000000"/>
      <w:sz w:val="28"/>
      <w:szCs w:val="28"/>
      <w:lang w:val="uk-UA" w:eastAsia="ru-RU"/>
    </w:rPr>
  </w:style>
  <w:style w:type="character" w:customStyle="1" w:styleId="afffffffffffc">
    <w:name w:val="Стиль подпись к рис + полужирный Знак Знак"/>
    <w:basedOn w:val="afffffffffffa"/>
    <w:link w:val="afffffffffffb"/>
    <w:rsid w:val="00890C7A"/>
    <w:rPr>
      <w:rFonts w:ascii="Times New Roman" w:eastAsia="Times New Roman" w:hAnsi="Times New Roman" w:cs="Times New Roman"/>
      <w:bCs/>
      <w:color w:val="000000"/>
      <w:sz w:val="28"/>
      <w:szCs w:val="28"/>
      <w:lang w:val="uk-UA" w:eastAsia="ru-RU"/>
    </w:rPr>
  </w:style>
  <w:style w:type="paragraph" w:customStyle="1" w:styleId="afffffffffffd">
    <w:name w:val="название табл"/>
    <w:basedOn w:val="afffffffffff2"/>
    <w:next w:val="afffffffffff4"/>
    <w:rsid w:val="00890C7A"/>
    <w:pPr>
      <w:ind w:firstLine="0"/>
      <w:jc w:val="center"/>
    </w:pPr>
    <w:rPr>
      <w:b/>
    </w:rPr>
  </w:style>
  <w:style w:type="paragraph" w:customStyle="1" w:styleId="afffffffffffe">
    <w:name w:val="М Абзац текста"/>
    <w:basedOn w:val="ae"/>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
    <w:name w:val="подпись к рис"/>
    <w:basedOn w:val="ae"/>
    <w:next w:val="afffffffffff5"/>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e"/>
    <w:next w:val="af3"/>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e"/>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e"/>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3"/>
    <w:rsid w:val="00F324BA"/>
    <w:rPr>
      <w:rFonts w:ascii="Times New Roman" w:eastAsia="Times New Roman" w:hAnsi="Times New Roman" w:cs="Times New Roman"/>
      <w:szCs w:val="28"/>
    </w:rPr>
  </w:style>
  <w:style w:type="paragraph" w:customStyle="1" w:styleId="affffffffffff0">
    <w:name w:val="Підпис"/>
    <w:basedOn w:val="ae"/>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1">
    <w:name w:val="Центрированный текст"/>
    <w:basedOn w:val="ae"/>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2">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
    <w:rsid w:val="00E01228"/>
    <w:rPr>
      <w:rFonts w:ascii="Times New Roman" w:eastAsia="Times New Roman" w:hAnsi="Times New Roman" w:cs="Times New Roman"/>
      <w:sz w:val="28"/>
      <w:szCs w:val="24"/>
      <w:lang w:eastAsia="ru-RU"/>
    </w:rPr>
  </w:style>
  <w:style w:type="character" w:customStyle="1" w:styleId="5c">
    <w:name w:val="Знак5 Знак Знак"/>
    <w:basedOn w:val="af"/>
    <w:rsid w:val="00E01228"/>
    <w:rPr>
      <w:rFonts w:ascii="Times New Roman" w:eastAsia="Times New Roman" w:hAnsi="Times New Roman" w:cs="Times New Roman"/>
      <w:sz w:val="28"/>
      <w:szCs w:val="24"/>
      <w:lang w:eastAsia="ru-RU"/>
    </w:rPr>
  </w:style>
  <w:style w:type="character" w:customStyle="1" w:styleId="2ffa">
    <w:name w:val="Знак2 Знак Знак"/>
    <w:basedOn w:val="af"/>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e"/>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3">
    <w:name w:val="Термин"/>
    <w:basedOn w:val="ae"/>
    <w:next w:val="affffffffffe"/>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4">
    <w:name w:val="Гост"/>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5">
    <w:name w:val="Ãîñò"/>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ГОСТ"/>
    <w:basedOn w:val="ae"/>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e"/>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e"/>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e"/>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e"/>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e"/>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7">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8">
    <w:name w:val="заг_табл"/>
    <w:next w:val="ae"/>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e"/>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e"/>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e"/>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e"/>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e"/>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e"/>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e"/>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e"/>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
    <w:rsid w:val="00B675C5"/>
    <w:rPr>
      <w:rFonts w:ascii="Times New Roman" w:eastAsia="Times New Roman" w:hAnsi="Times New Roman"/>
      <w:b/>
      <w:bCs/>
      <w:sz w:val="28"/>
      <w:szCs w:val="24"/>
    </w:rPr>
  </w:style>
  <w:style w:type="paragraph" w:customStyle="1" w:styleId="affffffffffff9">
    <w:name w:val="дисер"/>
    <w:basedOn w:val="ae"/>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4">
    <w:name w:val="Г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5">
    <w:name w:val="Ã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
    <w:rsid w:val="001A2F71"/>
    <w:rPr>
      <w:sz w:val="16"/>
      <w:szCs w:val="16"/>
    </w:rPr>
  </w:style>
  <w:style w:type="character" w:customStyle="1" w:styleId="mw-headline">
    <w:name w:val="mw-headline"/>
    <w:basedOn w:val="af"/>
    <w:rsid w:val="001A2F71"/>
  </w:style>
  <w:style w:type="character" w:customStyle="1" w:styleId="editsection8">
    <w:name w:val="editsection8"/>
    <w:basedOn w:val="af"/>
    <w:rsid w:val="001A2F71"/>
    <w:rPr>
      <w:b w:val="0"/>
      <w:bCs w:val="0"/>
      <w:sz w:val="18"/>
      <w:szCs w:val="18"/>
    </w:rPr>
  </w:style>
  <w:style w:type="character" w:customStyle="1" w:styleId="editsection9">
    <w:name w:val="editsection9"/>
    <w:basedOn w:val="af"/>
    <w:rsid w:val="001A2F71"/>
    <w:rPr>
      <w:b w:val="0"/>
      <w:bCs w:val="0"/>
      <w:sz w:val="21"/>
      <w:szCs w:val="21"/>
    </w:rPr>
  </w:style>
  <w:style w:type="character" w:customStyle="1" w:styleId="editsection1">
    <w:name w:val="editsection1"/>
    <w:basedOn w:val="af"/>
    <w:rsid w:val="001A2F71"/>
  </w:style>
  <w:style w:type="character" w:styleId="HTML5">
    <w:name w:val="HTML Sample"/>
    <w:basedOn w:val="af"/>
    <w:unhideWhenUsed/>
    <w:rsid w:val="001A2F71"/>
    <w:rPr>
      <w:rFonts w:ascii="Courier New" w:eastAsia="Times New Roman" w:hAnsi="Courier New" w:cs="Courier New"/>
    </w:rPr>
  </w:style>
  <w:style w:type="paragraph" w:customStyle="1" w:styleId="ajus">
    <w:name w:val="ajus"/>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e"/>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e"/>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a">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b">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
    <w:rsid w:val="003C70AE"/>
    <w:rPr>
      <w:rFonts w:ascii="Times New Roman" w:hAnsi="Times New Roman" w:cs="Times New Roman" w:hint="default"/>
      <w:sz w:val="24"/>
      <w:szCs w:val="24"/>
    </w:rPr>
  </w:style>
  <w:style w:type="paragraph" w:customStyle="1" w:styleId="rvps13">
    <w:name w:val="rvps13"/>
    <w:basedOn w:val="ae"/>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c">
    <w:name w:val="........ ....."/>
    <w:basedOn w:val="ae"/>
    <w:next w:val="ae"/>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
    <w:rsid w:val="003C70AE"/>
    <w:rPr>
      <w:rFonts w:ascii="Times New Roman" w:hAnsi="Times New Roman" w:cs="Times New Roman" w:hint="default"/>
      <w:color w:val="000000"/>
      <w:spacing w:val="-17"/>
      <w:sz w:val="24"/>
      <w:szCs w:val="24"/>
    </w:rPr>
  </w:style>
  <w:style w:type="character" w:customStyle="1" w:styleId="rvts29">
    <w:name w:val="rvts29"/>
    <w:basedOn w:val="af"/>
    <w:rsid w:val="003C70AE"/>
    <w:rPr>
      <w:rFonts w:ascii="Times New Roman" w:hAnsi="Times New Roman" w:cs="Times New Roman" w:hint="default"/>
      <w:sz w:val="24"/>
      <w:szCs w:val="24"/>
    </w:rPr>
  </w:style>
  <w:style w:type="paragraph" w:customStyle="1" w:styleId="rvps3">
    <w:name w:val="rvps3"/>
    <w:basedOn w:val="ae"/>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e"/>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e"/>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e"/>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e"/>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e"/>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
    <w:rsid w:val="000E1D41"/>
    <w:rPr>
      <w:rFonts w:ascii="Times New Roman" w:hAnsi="Times New Roman" w:cs="Times New Roman"/>
      <w:i/>
      <w:iCs/>
      <w:color w:val="000000"/>
      <w:sz w:val="24"/>
      <w:szCs w:val="24"/>
    </w:rPr>
  </w:style>
  <w:style w:type="paragraph" w:customStyle="1" w:styleId="3f9">
    <w:name w:val="Абзац списка3"/>
    <w:basedOn w:val="ae"/>
    <w:rsid w:val="000E1D41"/>
    <w:pPr>
      <w:spacing w:after="200" w:line="276" w:lineRule="auto"/>
      <w:ind w:left="720"/>
      <w:contextualSpacing/>
    </w:pPr>
    <w:rPr>
      <w:rFonts w:ascii="Calibri" w:eastAsia="Times New Roman" w:hAnsi="Calibri" w:cs="Times New Roman"/>
    </w:rPr>
  </w:style>
  <w:style w:type="paragraph" w:customStyle="1" w:styleId="1fff6">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e"/>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e"/>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e"/>
    <w:rsid w:val="00B4703B"/>
    <w:pPr>
      <w:spacing w:after="0" w:line="240" w:lineRule="auto"/>
    </w:pPr>
    <w:rPr>
      <w:rFonts w:ascii="Arial" w:eastAsia="Times New Roman" w:hAnsi="Arial" w:cs="Arial"/>
      <w:sz w:val="24"/>
      <w:szCs w:val="24"/>
      <w:lang w:eastAsia="ru-RU"/>
    </w:rPr>
  </w:style>
  <w:style w:type="paragraph" w:customStyle="1" w:styleId="f110">
    <w:name w:val="f1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e"/>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e"/>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e"/>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e"/>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e"/>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e"/>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e"/>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e"/>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e"/>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e"/>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e"/>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e"/>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e"/>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e"/>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e"/>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e"/>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e"/>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
    <w:rsid w:val="00B4703B"/>
    <w:rPr>
      <w:rFonts w:ascii="Times New Roman" w:hAnsi="Times New Roman" w:cs="Times New Roman" w:hint="default"/>
      <w:b w:val="0"/>
      <w:bCs w:val="0"/>
      <w:i/>
      <w:iCs/>
    </w:rPr>
  </w:style>
  <w:style w:type="character" w:customStyle="1" w:styleId="f2101">
    <w:name w:val="f2101"/>
    <w:basedOn w:val="af"/>
    <w:rsid w:val="00B4703B"/>
    <w:rPr>
      <w:rFonts w:ascii="Arial" w:hAnsi="Arial" w:cs="Arial" w:hint="default"/>
      <w:b w:val="0"/>
      <w:bCs w:val="0"/>
      <w:i/>
      <w:iCs/>
    </w:rPr>
  </w:style>
  <w:style w:type="character" w:customStyle="1" w:styleId="f0001">
    <w:name w:val="f0001"/>
    <w:basedOn w:val="af"/>
    <w:rsid w:val="00B4703B"/>
    <w:rPr>
      <w:rFonts w:ascii="Arial" w:hAnsi="Arial" w:cs="Arial" w:hint="default"/>
      <w:b w:val="0"/>
      <w:bCs w:val="0"/>
      <w:i w:val="0"/>
      <w:iCs w:val="0"/>
    </w:rPr>
  </w:style>
  <w:style w:type="character" w:customStyle="1" w:styleId="f3001">
    <w:name w:val="f3001"/>
    <w:basedOn w:val="af"/>
    <w:rsid w:val="00B4703B"/>
    <w:rPr>
      <w:rFonts w:ascii="Times New Roman" w:hAnsi="Times New Roman" w:cs="Times New Roman" w:hint="default"/>
      <w:b w:val="0"/>
      <w:bCs w:val="0"/>
      <w:i w:val="0"/>
      <w:iCs w:val="0"/>
    </w:rPr>
  </w:style>
  <w:style w:type="character" w:customStyle="1" w:styleId="f5011">
    <w:name w:val="f5011"/>
    <w:basedOn w:val="af"/>
    <w:rsid w:val="00B4703B"/>
    <w:rPr>
      <w:rFonts w:ascii="Arial" w:hAnsi="Arial" w:cs="Arial" w:hint="default"/>
      <w:b/>
      <w:bCs/>
      <w:i w:val="0"/>
      <w:iCs w:val="0"/>
    </w:rPr>
  </w:style>
  <w:style w:type="paragraph" w:customStyle="1" w:styleId="head-orange">
    <w:name w:val="head-orange"/>
    <w:basedOn w:val="ae"/>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e"/>
    <w:rsid w:val="00B4703B"/>
    <w:pPr>
      <w:spacing w:after="0" w:line="240" w:lineRule="auto"/>
    </w:pPr>
    <w:rPr>
      <w:rFonts w:ascii="Arial" w:eastAsia="Times New Roman" w:hAnsi="Arial" w:cs="Arial"/>
      <w:sz w:val="24"/>
      <w:szCs w:val="24"/>
      <w:lang w:eastAsia="ru-RU"/>
    </w:rPr>
  </w:style>
  <w:style w:type="character" w:customStyle="1" w:styleId="f1001">
    <w:name w:val="f1001"/>
    <w:basedOn w:val="af"/>
    <w:rsid w:val="00B4703B"/>
    <w:rPr>
      <w:rFonts w:ascii="Arial" w:hAnsi="Arial" w:cs="Arial" w:hint="default"/>
      <w:b w:val="0"/>
      <w:bCs w:val="0"/>
      <w:i w:val="0"/>
      <w:iCs w:val="0"/>
    </w:rPr>
  </w:style>
  <w:style w:type="paragraph" w:customStyle="1" w:styleId="f200">
    <w:name w:val="f200"/>
    <w:basedOn w:val="ae"/>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
    <w:rsid w:val="00B4703B"/>
    <w:rPr>
      <w:rFonts w:ascii="Arial" w:hAnsi="Arial" w:cs="Arial" w:hint="default"/>
      <w:b/>
      <w:bCs/>
      <w:i w:val="0"/>
      <w:iCs w:val="0"/>
    </w:rPr>
  </w:style>
  <w:style w:type="character" w:customStyle="1" w:styleId="f2001">
    <w:name w:val="f2001"/>
    <w:basedOn w:val="af"/>
    <w:rsid w:val="00B4703B"/>
    <w:rPr>
      <w:rFonts w:ascii="Times New Roman" w:hAnsi="Times New Roman" w:cs="Times New Roman" w:hint="default"/>
      <w:b w:val="0"/>
      <w:bCs w:val="0"/>
      <w:i w:val="0"/>
      <w:iCs w:val="0"/>
    </w:rPr>
  </w:style>
  <w:style w:type="paragraph" w:customStyle="1" w:styleId="f201">
    <w:name w:val="f201"/>
    <w:basedOn w:val="ae"/>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
    <w:rsid w:val="00B4703B"/>
    <w:rPr>
      <w:rFonts w:ascii="Times New Roman" w:hAnsi="Times New Roman" w:cs="Times New Roman" w:hint="default"/>
      <w:b/>
      <w:bCs/>
      <w:i w:val="0"/>
      <w:iCs w:val="0"/>
    </w:rPr>
  </w:style>
  <w:style w:type="character" w:customStyle="1" w:styleId="f2011">
    <w:name w:val="f2011"/>
    <w:basedOn w:val="af"/>
    <w:rsid w:val="00B4703B"/>
    <w:rPr>
      <w:rFonts w:ascii="Arial" w:hAnsi="Arial" w:cs="Arial" w:hint="default"/>
      <w:b/>
      <w:bCs/>
      <w:i w:val="0"/>
      <w:iCs w:val="0"/>
    </w:rPr>
  </w:style>
  <w:style w:type="character" w:customStyle="1" w:styleId="f1011">
    <w:name w:val="f1011"/>
    <w:basedOn w:val="af"/>
    <w:rsid w:val="00B4703B"/>
    <w:rPr>
      <w:rFonts w:ascii="Arial" w:hAnsi="Arial" w:cs="Arial" w:hint="default"/>
      <w:b/>
      <w:bCs/>
      <w:i w:val="0"/>
      <w:iCs w:val="0"/>
    </w:rPr>
  </w:style>
  <w:style w:type="paragraph" w:customStyle="1" w:styleId="f301">
    <w:name w:val="f3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e"/>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e"/>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e"/>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
    <w:rsid w:val="00B4703B"/>
    <w:rPr>
      <w:rFonts w:ascii="Arial" w:hAnsi="Arial" w:cs="Arial" w:hint="default"/>
      <w:b w:val="0"/>
      <w:bCs w:val="0"/>
      <w:i/>
      <w:iCs/>
    </w:rPr>
  </w:style>
  <w:style w:type="character" w:customStyle="1" w:styleId="f4011">
    <w:name w:val="f4011"/>
    <w:basedOn w:val="af"/>
    <w:rsid w:val="00B4703B"/>
    <w:rPr>
      <w:rFonts w:ascii="Arial" w:hAnsi="Arial" w:cs="Arial" w:hint="default"/>
      <w:b/>
      <w:bCs/>
      <w:i w:val="0"/>
      <w:iCs w:val="0"/>
    </w:rPr>
  </w:style>
  <w:style w:type="character" w:customStyle="1" w:styleId="f6111">
    <w:name w:val="f6111"/>
    <w:basedOn w:val="af"/>
    <w:rsid w:val="00B4703B"/>
    <w:rPr>
      <w:rFonts w:ascii="Times New Roman" w:hAnsi="Times New Roman" w:cs="Times New Roman" w:hint="default"/>
      <w:b/>
      <w:bCs/>
      <w:i/>
      <w:iCs/>
    </w:rPr>
  </w:style>
  <w:style w:type="character" w:customStyle="1" w:styleId="f7111">
    <w:name w:val="f7111"/>
    <w:basedOn w:val="af"/>
    <w:rsid w:val="00B4703B"/>
    <w:rPr>
      <w:rFonts w:ascii="Arial" w:hAnsi="Arial" w:cs="Arial" w:hint="default"/>
      <w:b/>
      <w:bCs/>
      <w:i/>
      <w:iCs/>
    </w:rPr>
  </w:style>
  <w:style w:type="character" w:customStyle="1" w:styleId="referencelink">
    <w:name w:val="referencelink"/>
    <w:basedOn w:val="af"/>
    <w:rsid w:val="004F56B7"/>
  </w:style>
  <w:style w:type="paragraph" w:customStyle="1" w:styleId="affffffffffffd">
    <w:name w:val="Стиль дис.авт."/>
    <w:basedOn w:val="ae"/>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
    <w:rsid w:val="00F913D1"/>
    <w:rPr>
      <w:sz w:val="28"/>
      <w:szCs w:val="28"/>
    </w:rPr>
  </w:style>
  <w:style w:type="paragraph" w:customStyle="1" w:styleId="affffffffffffe">
    <w:name w:val="Мой текст Знак Знак"/>
    <w:basedOn w:val="ae"/>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e"/>
    <w:next w:val="ae"/>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
    <w:rsid w:val="006747D5"/>
    <w:rPr>
      <w:rFonts w:ascii="Courier New" w:hAnsi="Courier New"/>
      <w:sz w:val="20"/>
    </w:rPr>
  </w:style>
  <w:style w:type="character" w:customStyle="1" w:styleId="names">
    <w:name w:val="names"/>
    <w:basedOn w:val="af"/>
    <w:rsid w:val="006747D5"/>
  </w:style>
  <w:style w:type="paragraph" w:customStyle="1" w:styleId="afffffffffffff">
    <w:name w:val="Нормальний текст"/>
    <w:basedOn w:val="ae"/>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
    <w:rsid w:val="00B31775"/>
  </w:style>
  <w:style w:type="character" w:customStyle="1" w:styleId="booktitle1">
    <w:name w:val="book_title1"/>
    <w:basedOn w:val="af"/>
    <w:rsid w:val="00B31775"/>
    <w:rPr>
      <w:b/>
      <w:bCs/>
      <w:i/>
      <w:iCs/>
      <w:sz w:val="22"/>
      <w:szCs w:val="22"/>
    </w:rPr>
  </w:style>
  <w:style w:type="paragraph" w:customStyle="1" w:styleId="ques">
    <w:name w:val="#ques"/>
    <w:basedOn w:val="ae"/>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7">
    <w:name w:val="Нет списка1"/>
    <w:next w:val="af1"/>
    <w:semiHidden/>
    <w:rsid w:val="0079544F"/>
  </w:style>
  <w:style w:type="character" w:customStyle="1" w:styleId="h11">
    <w:name w:val="h11"/>
    <w:basedOn w:val="af"/>
    <w:rsid w:val="0079544F"/>
    <w:rPr>
      <w:rFonts w:ascii="Arial" w:hAnsi="Arial" w:cs="Arial" w:hint="default"/>
      <w:b/>
      <w:bCs/>
      <w:strike w:val="0"/>
      <w:dstrike w:val="0"/>
      <w:color w:val="384869"/>
      <w:sz w:val="21"/>
      <w:szCs w:val="21"/>
      <w:u w:val="none"/>
      <w:effect w:val="none"/>
    </w:rPr>
  </w:style>
  <w:style w:type="paragraph" w:styleId="afffffffffffff0">
    <w:name w:val="index heading"/>
    <w:basedOn w:val="ae"/>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
    <w:rsid w:val="0079544F"/>
    <w:rPr>
      <w:sz w:val="20"/>
      <w:szCs w:val="20"/>
    </w:rPr>
  </w:style>
  <w:style w:type="character" w:customStyle="1" w:styleId="fm-role1">
    <w:name w:val="fm-role1"/>
    <w:basedOn w:val="af"/>
    <w:rsid w:val="0079544F"/>
    <w:rPr>
      <w:i/>
      <w:iCs/>
    </w:rPr>
  </w:style>
  <w:style w:type="paragraph" w:customStyle="1" w:styleId="Style6">
    <w:name w:val="Style6"/>
    <w:basedOn w:val="ae"/>
    <w:uiPriority w:val="99"/>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e"/>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e"/>
    <w:next w:val="ae"/>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e"/>
    <w:next w:val="ae"/>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e"/>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e"/>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e"/>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e"/>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e"/>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e"/>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
    <w:rsid w:val="006F380D"/>
    <w:rPr>
      <w:rFonts w:ascii="Arial" w:hAnsi="Arial"/>
      <w:i/>
      <w:spacing w:val="0"/>
      <w:sz w:val="20"/>
      <w:u w:val="single"/>
    </w:rPr>
  </w:style>
  <w:style w:type="paragraph" w:customStyle="1" w:styleId="afffffffffffff1">
    <w:name w:val="Мышца"/>
    <w:basedOn w:val="ae"/>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e"/>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e"/>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
    <w:rsid w:val="00FB0B4A"/>
    <w:rPr>
      <w:rFonts w:ascii="Times New Roman" w:hAnsi="Times New Roman" w:cs="Times New Roman"/>
      <w:i/>
      <w:iCs/>
    </w:rPr>
  </w:style>
  <w:style w:type="character" w:customStyle="1" w:styleId="productrating">
    <w:name w:val="product_rating"/>
    <w:basedOn w:val="af"/>
    <w:rsid w:val="0076613F"/>
  </w:style>
  <w:style w:type="paragraph" w:styleId="z-">
    <w:name w:val="HTML Top of Form"/>
    <w:basedOn w:val="ae"/>
    <w:next w:val="ae"/>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
    <w:link w:val="z-"/>
    <w:rsid w:val="0076613F"/>
    <w:rPr>
      <w:rFonts w:ascii="Arial" w:eastAsia="Times New Roman" w:hAnsi="Arial" w:cs="Arial"/>
      <w:vanish/>
      <w:sz w:val="16"/>
      <w:szCs w:val="16"/>
      <w:lang w:eastAsia="ru-RU"/>
    </w:rPr>
  </w:style>
  <w:style w:type="paragraph" w:styleId="z-1">
    <w:name w:val="HTML Bottom of Form"/>
    <w:basedOn w:val="ae"/>
    <w:next w:val="ae"/>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
    <w:link w:val="z-1"/>
    <w:rsid w:val="0076613F"/>
    <w:rPr>
      <w:rFonts w:ascii="Arial" w:eastAsia="Times New Roman" w:hAnsi="Arial" w:cs="Arial"/>
      <w:vanish/>
      <w:sz w:val="16"/>
      <w:szCs w:val="16"/>
      <w:lang w:eastAsia="ru-RU"/>
    </w:rPr>
  </w:style>
  <w:style w:type="character" w:customStyle="1" w:styleId="1fff8">
    <w:name w:val="Верхний колонтитул Знак1"/>
    <w:basedOn w:val="af"/>
    <w:semiHidden/>
    <w:rsid w:val="00080F11"/>
    <w:rPr>
      <w:rFonts w:ascii="Times New Roman" w:eastAsia="Times New Roman" w:hAnsi="Times New Roman"/>
    </w:rPr>
  </w:style>
  <w:style w:type="character" w:customStyle="1" w:styleId="1fff9">
    <w:name w:val="Нижний колонтитул Знак1"/>
    <w:basedOn w:val="af"/>
    <w:semiHidden/>
    <w:rsid w:val="00080F11"/>
    <w:rPr>
      <w:rFonts w:ascii="Times New Roman" w:eastAsia="Times New Roman" w:hAnsi="Times New Roman"/>
    </w:rPr>
  </w:style>
  <w:style w:type="character" w:customStyle="1" w:styleId="1fffa">
    <w:name w:val="Основной текст с отступом Знак1"/>
    <w:basedOn w:val="af"/>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e"/>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
    <w:rsid w:val="004C0FBC"/>
    <w:rPr>
      <w:sz w:val="17"/>
      <w:szCs w:val="17"/>
    </w:rPr>
  </w:style>
  <w:style w:type="character" w:customStyle="1" w:styleId="em3">
    <w:name w:val="em3"/>
    <w:basedOn w:val="af"/>
    <w:rsid w:val="004C0FBC"/>
    <w:rPr>
      <w:b/>
      <w:bCs/>
      <w:color w:val="000080"/>
    </w:rPr>
  </w:style>
  <w:style w:type="paragraph" w:styleId="afffffffffffff2">
    <w:name w:val="toa heading"/>
    <w:basedOn w:val="ae"/>
    <w:next w:val="ae"/>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e"/>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e"/>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
    <w:rsid w:val="004C0FBC"/>
    <w:rPr>
      <w:color w:val="000080"/>
      <w:sz w:val="18"/>
      <w:szCs w:val="18"/>
    </w:rPr>
  </w:style>
  <w:style w:type="paragraph" w:customStyle="1" w:styleId="litz">
    <w:name w:val="litz"/>
    <w:basedOn w:val="ae"/>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e"/>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e"/>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
    <w:rsid w:val="004C0FBC"/>
    <w:rPr>
      <w:color w:val="FF0000"/>
    </w:rPr>
  </w:style>
  <w:style w:type="character" w:customStyle="1" w:styleId="subnavlink1">
    <w:name w:val="subnavlink1"/>
    <w:basedOn w:val="af"/>
    <w:rsid w:val="004C0FBC"/>
    <w:rPr>
      <w:rFonts w:ascii="Tahoma" w:hAnsi="Tahoma" w:cs="Tahoma" w:hint="default"/>
      <w:color w:val="663300"/>
      <w:sz w:val="18"/>
      <w:szCs w:val="18"/>
    </w:rPr>
  </w:style>
  <w:style w:type="paragraph" w:customStyle="1" w:styleId="contentsarticletitle">
    <w:name w:val="contents_article_title"/>
    <w:basedOn w:val="ae"/>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
    <w:rsid w:val="004C0FBC"/>
    <w:rPr>
      <w:b w:val="0"/>
      <w:bCs w:val="0"/>
      <w:sz w:val="18"/>
      <w:szCs w:val="18"/>
    </w:rPr>
  </w:style>
  <w:style w:type="character" w:customStyle="1" w:styleId="1a">
    <w:name w:val="Цитата Знак1"/>
    <w:basedOn w:val="af"/>
    <w:link w:val="aff7"/>
    <w:rsid w:val="00851605"/>
    <w:rPr>
      <w:rFonts w:ascii="Times New Roman" w:eastAsia="Times New Roman" w:hAnsi="Times New Roman" w:cs="Times New Roman"/>
      <w:sz w:val="28"/>
      <w:szCs w:val="20"/>
      <w:lang w:val="uk-UA" w:eastAsia="ru-RU"/>
    </w:rPr>
  </w:style>
  <w:style w:type="paragraph" w:customStyle="1" w:styleId="08Body">
    <w:name w:val="08_Body"/>
    <w:basedOn w:val="ae"/>
    <w:next w:val="ae"/>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e"/>
    <w:next w:val="ae"/>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3">
    <w:name w:val="Цитата Знак"/>
    <w:basedOn w:val="af"/>
    <w:rsid w:val="00851605"/>
    <w:rPr>
      <w:sz w:val="28"/>
      <w:lang w:val="uk-UA" w:eastAsia="ru-RU" w:bidi="ar-SA"/>
    </w:rPr>
  </w:style>
  <w:style w:type="character" w:customStyle="1" w:styleId="ped">
    <w:name w:val="ped"/>
    <w:basedOn w:val="af"/>
    <w:rsid w:val="00851605"/>
  </w:style>
  <w:style w:type="character" w:customStyle="1" w:styleId="wbr">
    <w:name w:val="wbr"/>
    <w:basedOn w:val="af"/>
    <w:rsid w:val="00851605"/>
  </w:style>
  <w:style w:type="character" w:customStyle="1" w:styleId="nlmarticle-title">
    <w:name w:val="nlm_article-title"/>
    <w:basedOn w:val="af"/>
    <w:rsid w:val="00851605"/>
  </w:style>
  <w:style w:type="character" w:customStyle="1" w:styleId="citationsource-journal">
    <w:name w:val="citation_source-journal"/>
    <w:basedOn w:val="af"/>
    <w:rsid w:val="00851605"/>
  </w:style>
  <w:style w:type="character" w:customStyle="1" w:styleId="nlmfpage">
    <w:name w:val="nlm_fpage"/>
    <w:basedOn w:val="af"/>
    <w:rsid w:val="00851605"/>
  </w:style>
  <w:style w:type="character" w:customStyle="1" w:styleId="nlmlpage">
    <w:name w:val="nlm_lpage"/>
    <w:basedOn w:val="af"/>
    <w:rsid w:val="00851605"/>
  </w:style>
  <w:style w:type="character" w:customStyle="1" w:styleId="nlmyear">
    <w:name w:val="nlm_year"/>
    <w:basedOn w:val="af"/>
    <w:rsid w:val="00851605"/>
  </w:style>
  <w:style w:type="character" w:customStyle="1" w:styleId="spi">
    <w:name w:val="spi"/>
    <w:basedOn w:val="af"/>
    <w:rsid w:val="00851605"/>
  </w:style>
  <w:style w:type="character" w:customStyle="1" w:styleId="searchterm0">
    <w:name w:val="searchterm0"/>
    <w:basedOn w:val="af"/>
    <w:rsid w:val="00851605"/>
  </w:style>
  <w:style w:type="paragraph" w:customStyle="1" w:styleId="Style11">
    <w:name w:val="Style 1"/>
    <w:basedOn w:val="ae"/>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e"/>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e"/>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4">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5">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6">
    <w:name w:val="Знак Знак Знак Знак Знак Знак Знак Знак"/>
    <w:basedOn w:val="ae"/>
    <w:rsid w:val="006C6BF0"/>
    <w:pPr>
      <w:spacing w:after="0" w:line="240" w:lineRule="auto"/>
    </w:pPr>
    <w:rPr>
      <w:rFonts w:ascii="Verdana" w:eastAsia="Times New Roman" w:hAnsi="Verdana" w:cs="Verdana"/>
      <w:sz w:val="20"/>
      <w:szCs w:val="20"/>
      <w:lang w:val="en-US"/>
    </w:rPr>
  </w:style>
  <w:style w:type="paragraph" w:customStyle="1" w:styleId="afffffffffffff7">
    <w:name w:val="Знак Знак Знак Знак Знак Знак"/>
    <w:basedOn w:val="ae"/>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
    <w:rsid w:val="006E5C4E"/>
  </w:style>
  <w:style w:type="paragraph" w:customStyle="1" w:styleId="04">
    <w:name w:val="04"/>
    <w:basedOn w:val="ae"/>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8">
    <w:name w:val="дисерт"/>
    <w:basedOn w:val="ae"/>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e"/>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e"/>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e"/>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
    <w:rsid w:val="008305DD"/>
  </w:style>
  <w:style w:type="paragraph" w:customStyle="1" w:styleId="afffffffffffff9">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a">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b">
    <w:name w:val="Диссерт_ текст Знак"/>
    <w:basedOn w:val="ae"/>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
    <w:rsid w:val="00DA7FC4"/>
  </w:style>
  <w:style w:type="character" w:customStyle="1" w:styleId="fundquote">
    <w:name w:val="fundquote"/>
    <w:basedOn w:val="af"/>
    <w:rsid w:val="00332A3A"/>
  </w:style>
  <w:style w:type="character" w:customStyle="1" w:styleId="sitenoticetoggle">
    <w:name w:val="sitenoticetoggle"/>
    <w:basedOn w:val="af"/>
    <w:rsid w:val="00332A3A"/>
  </w:style>
  <w:style w:type="character" w:customStyle="1" w:styleId="fileinfo">
    <w:name w:val="fileinfo"/>
    <w:basedOn w:val="af"/>
    <w:rsid w:val="00332A3A"/>
  </w:style>
  <w:style w:type="character" w:customStyle="1" w:styleId="editsection">
    <w:name w:val="editsection"/>
    <w:basedOn w:val="af"/>
    <w:rsid w:val="00332A3A"/>
  </w:style>
  <w:style w:type="character" w:customStyle="1" w:styleId="divider">
    <w:name w:val="divider"/>
    <w:basedOn w:val="af"/>
    <w:rsid w:val="00332A3A"/>
  </w:style>
  <w:style w:type="character" w:customStyle="1" w:styleId="i1">
    <w:name w:val="i1"/>
    <w:basedOn w:val="af"/>
    <w:rsid w:val="00332A3A"/>
    <w:rPr>
      <w:i/>
      <w:iCs/>
    </w:rPr>
  </w:style>
  <w:style w:type="paragraph" w:customStyle="1" w:styleId="contentboxopenaccesstitle">
    <w:name w:val="content_box_openaccess_title"/>
    <w:basedOn w:val="ae"/>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e"/>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e"/>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
    <w:rsid w:val="00332A3A"/>
    <w:rPr>
      <w:color w:val="000066"/>
      <w:u w:val="single"/>
    </w:rPr>
  </w:style>
  <w:style w:type="paragraph" w:customStyle="1" w:styleId="fm-author">
    <w:name w:val="fm-author"/>
    <w:basedOn w:val="ae"/>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
    <w:rsid w:val="00332A3A"/>
  </w:style>
  <w:style w:type="character" w:customStyle="1" w:styleId="small1">
    <w:name w:val="small1"/>
    <w:basedOn w:val="af"/>
    <w:rsid w:val="00332A3A"/>
    <w:rPr>
      <w:rFonts w:ascii="Verdana" w:hAnsi="Verdana" w:cs="Verdana"/>
      <w:color w:val="000000"/>
      <w:sz w:val="15"/>
      <w:szCs w:val="15"/>
    </w:rPr>
  </w:style>
  <w:style w:type="character" w:customStyle="1" w:styleId="h1black1">
    <w:name w:val="h1black1"/>
    <w:basedOn w:val="af"/>
    <w:rsid w:val="00332A3A"/>
    <w:rPr>
      <w:rFonts w:ascii="Verdana" w:hAnsi="Verdana" w:cs="Verdana"/>
      <w:b/>
      <w:bCs/>
      <w:color w:val="000000"/>
      <w:sz w:val="27"/>
      <w:szCs w:val="27"/>
      <w:u w:val="none"/>
      <w:effect w:val="none"/>
    </w:rPr>
  </w:style>
  <w:style w:type="character" w:customStyle="1" w:styleId="bodyblack1">
    <w:name w:val="bodyblack1"/>
    <w:basedOn w:val="af"/>
    <w:rsid w:val="00332A3A"/>
    <w:rPr>
      <w:rFonts w:ascii="Verdana" w:hAnsi="Verdana" w:cs="Verdana"/>
      <w:color w:val="000000"/>
      <w:sz w:val="20"/>
      <w:szCs w:val="20"/>
    </w:rPr>
  </w:style>
  <w:style w:type="paragraph" w:customStyle="1" w:styleId="bibliomixed">
    <w:name w:val="bibliomixed"/>
    <w:basedOn w:val="ae"/>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e"/>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e"/>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e"/>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
    <w:rsid w:val="00332A3A"/>
    <w:rPr>
      <w:rFonts w:ascii="Verdana" w:hAnsi="Verdana" w:cs="Verdana"/>
      <w:color w:val="000000"/>
      <w:sz w:val="30"/>
      <w:szCs w:val="30"/>
    </w:rPr>
  </w:style>
  <w:style w:type="character" w:customStyle="1" w:styleId="xauthor1">
    <w:name w:val="xauthor1"/>
    <w:basedOn w:val="af"/>
    <w:rsid w:val="00332A3A"/>
    <w:rPr>
      <w:rFonts w:ascii="Verdana" w:hAnsi="Verdana" w:cs="Verdana"/>
      <w:b/>
      <w:bCs/>
      <w:sz w:val="18"/>
      <w:szCs w:val="18"/>
    </w:rPr>
  </w:style>
  <w:style w:type="character" w:customStyle="1" w:styleId="softsubbhead1">
    <w:name w:val="softsubbhead1"/>
    <w:basedOn w:val="af"/>
    <w:rsid w:val="00332A3A"/>
    <w:rPr>
      <w:rFonts w:ascii="Verdana" w:hAnsi="Verdana" w:cs="Verdana"/>
      <w:sz w:val="23"/>
      <w:szCs w:val="23"/>
    </w:rPr>
  </w:style>
  <w:style w:type="character" w:customStyle="1" w:styleId="subhead1">
    <w:name w:val="subhead1"/>
    <w:basedOn w:val="af"/>
    <w:rsid w:val="00332A3A"/>
    <w:rPr>
      <w:rFonts w:ascii="Verdana" w:hAnsi="Verdana" w:cs="Verdana"/>
      <w:b/>
      <w:bCs/>
      <w:sz w:val="24"/>
      <w:szCs w:val="24"/>
    </w:rPr>
  </w:style>
  <w:style w:type="paragraph" w:customStyle="1" w:styleId="xfull">
    <w:name w:val="xfull"/>
    <w:basedOn w:val="ae"/>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
    <w:rsid w:val="00332A3A"/>
    <w:rPr>
      <w:rFonts w:ascii="Verdana" w:hAnsi="Verdana" w:cs="Verdana"/>
      <w:b/>
      <w:bCs/>
      <w:sz w:val="23"/>
      <w:szCs w:val="23"/>
    </w:rPr>
  </w:style>
  <w:style w:type="character" w:customStyle="1" w:styleId="entity1">
    <w:name w:val="entity1"/>
    <w:basedOn w:val="af"/>
    <w:rsid w:val="00332A3A"/>
    <w:rPr>
      <w:rFonts w:ascii="Verdana" w:hAnsi="Verdana" w:cs="Verdana"/>
      <w:sz w:val="20"/>
      <w:szCs w:val="20"/>
    </w:rPr>
  </w:style>
  <w:style w:type="paragraph" w:styleId="afffffffffffffc">
    <w:name w:val="Signature"/>
    <w:basedOn w:val="ae"/>
    <w:link w:val="afffffffffffffd"/>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d">
    <w:name w:val="Подпись Знак"/>
    <w:basedOn w:val="af"/>
    <w:link w:val="afffffffffffffc"/>
    <w:rsid w:val="00332A3A"/>
    <w:rPr>
      <w:rFonts w:ascii="1251 Times" w:eastAsia="Times New Roman" w:hAnsi="1251 Times" w:cs="1251 Times"/>
      <w:sz w:val="17"/>
      <w:szCs w:val="17"/>
      <w:lang w:val="uk-UA" w:eastAsia="ru-RU"/>
    </w:rPr>
  </w:style>
  <w:style w:type="paragraph" w:customStyle="1" w:styleId="660">
    <w:name w:val="Заголовок 66"/>
    <w:basedOn w:val="ae"/>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
    <w:rsid w:val="00332A3A"/>
    <w:rPr>
      <w:color w:val="auto"/>
      <w:u w:val="single"/>
      <w:effect w:val="none"/>
    </w:rPr>
  </w:style>
  <w:style w:type="character" w:customStyle="1" w:styleId="351">
    <w:name w:val="Гиперссылка35"/>
    <w:basedOn w:val="af"/>
    <w:rsid w:val="00332A3A"/>
    <w:rPr>
      <w:color w:val="auto"/>
      <w:u w:val="single"/>
      <w:effect w:val="none"/>
    </w:rPr>
  </w:style>
  <w:style w:type="character" w:customStyle="1" w:styleId="361">
    <w:name w:val="Гиперссылка36"/>
    <w:basedOn w:val="af"/>
    <w:rsid w:val="00332A3A"/>
    <w:rPr>
      <w:color w:val="auto"/>
      <w:u w:val="single"/>
      <w:effect w:val="none"/>
    </w:rPr>
  </w:style>
  <w:style w:type="paragraph" w:customStyle="1" w:styleId="bold">
    <w:name w:val="bold"/>
    <w:basedOn w:val="ae"/>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e"/>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e"/>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e"/>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e"/>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
    <w:rsid w:val="00332A3A"/>
    <w:rPr>
      <w:b/>
      <w:bCs/>
      <w:sz w:val="18"/>
      <w:szCs w:val="18"/>
    </w:rPr>
  </w:style>
  <w:style w:type="character" w:customStyle="1" w:styleId="cssauthor">
    <w:name w:val="css_author"/>
    <w:basedOn w:val="af"/>
    <w:rsid w:val="00332A3A"/>
    <w:rPr>
      <w:color w:val="800000"/>
    </w:rPr>
  </w:style>
  <w:style w:type="paragraph" w:customStyle="1" w:styleId="afffffffffffffe">
    <w:name w:val="+ маленький"/>
    <w:basedOn w:val="ae"/>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
    <w:rsid w:val="00332A3A"/>
  </w:style>
  <w:style w:type="paragraph" w:customStyle="1" w:styleId="affffffffffffff">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0">
    <w:name w:val="Тайм"/>
    <w:basedOn w:val="ae"/>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1">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b">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2">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3">
    <w:name w:val="список"/>
    <w:basedOn w:val="ae"/>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4">
    <w:name w:val="апп"/>
    <w:basedOn w:val="af5"/>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4">
    <w:name w:val="Placeholder Text"/>
    <w:basedOn w:val="af"/>
    <w:uiPriority w:val="99"/>
    <w:semiHidden/>
    <w:rsid w:val="002C0050"/>
    <w:rPr>
      <w:color w:val="808080"/>
    </w:rPr>
  </w:style>
  <w:style w:type="paragraph" w:customStyle="1" w:styleId="1fffc">
    <w:name w:val="Загл 1"/>
    <w:basedOn w:val="affffffffffffff0"/>
    <w:next w:val="15"/>
    <w:qFormat/>
    <w:rsid w:val="002C0050"/>
  </w:style>
  <w:style w:type="paragraph" w:customStyle="1" w:styleId="TimesNewRoman121250">
    <w:name w:val="Стиль Times New Roman 12 пт Первая строка:  125 см После:  0 пт"/>
    <w:basedOn w:val="ae"/>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e"/>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e"/>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e"/>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e"/>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e"/>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
    <w:rsid w:val="00522BF4"/>
  </w:style>
  <w:style w:type="paragraph" w:customStyle="1" w:styleId="affffffffffffff5">
    <w:name w:val="Примітка"/>
    <w:basedOn w:val="5f"/>
    <w:rsid w:val="00FA7E0D"/>
    <w:pPr>
      <w:spacing w:before="120" w:after="120"/>
    </w:pPr>
    <w:rPr>
      <w:sz w:val="28"/>
      <w:szCs w:val="28"/>
      <w:lang w:eastAsia="ja-JP"/>
    </w:rPr>
  </w:style>
  <w:style w:type="character" w:customStyle="1" w:styleId="CharChar">
    <w:name w:val="Char Char"/>
    <w:basedOn w:val="af"/>
    <w:rsid w:val="00FA7E0D"/>
    <w:rPr>
      <w:rFonts w:eastAsia="MS Mincho"/>
      <w:sz w:val="24"/>
      <w:szCs w:val="24"/>
      <w:lang w:val="ru-RU" w:eastAsia="ja-JP"/>
    </w:rPr>
  </w:style>
  <w:style w:type="character" w:customStyle="1" w:styleId="postbody1">
    <w:name w:val="postbody1"/>
    <w:basedOn w:val="af"/>
    <w:rsid w:val="00FA7E0D"/>
    <w:rPr>
      <w:sz w:val="18"/>
      <w:szCs w:val="18"/>
    </w:rPr>
  </w:style>
  <w:style w:type="character" w:customStyle="1" w:styleId="FontStyle45">
    <w:name w:val="Font Style45"/>
    <w:basedOn w:val="af"/>
    <w:rsid w:val="00FA7E0D"/>
    <w:rPr>
      <w:rFonts w:ascii="Times New Roman" w:hAnsi="Times New Roman" w:cs="Times New Roman"/>
      <w:b/>
      <w:bCs/>
      <w:sz w:val="16"/>
      <w:szCs w:val="16"/>
    </w:rPr>
  </w:style>
  <w:style w:type="character" w:customStyle="1" w:styleId="FontStyle56">
    <w:name w:val="Font Style56"/>
    <w:basedOn w:val="af"/>
    <w:rsid w:val="00FA7E0D"/>
    <w:rPr>
      <w:rFonts w:ascii="Times New Roman" w:hAnsi="Times New Roman" w:cs="Times New Roman"/>
      <w:sz w:val="16"/>
      <w:szCs w:val="16"/>
    </w:rPr>
  </w:style>
  <w:style w:type="paragraph" w:customStyle="1" w:styleId="149">
    <w:name w:val="Название14"/>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6">
    <w:name w:val="Рисунок"/>
    <w:basedOn w:val="af3"/>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7">
    <w:name w:val="Рисунок Знак"/>
    <w:basedOn w:val="CharChar"/>
    <w:rsid w:val="00FA7E0D"/>
    <w:rPr>
      <w:rFonts w:eastAsia="MS Mincho"/>
      <w:sz w:val="28"/>
      <w:szCs w:val="28"/>
      <w:lang w:val="uk-UA" w:eastAsia="ja-JP"/>
    </w:rPr>
  </w:style>
  <w:style w:type="paragraph" w:customStyle="1" w:styleId="-0">
    <w:name w:val="заголовок-Д"/>
    <w:basedOn w:val="ae"/>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e"/>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e"/>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8">
    <w:name w:val="Печатная машинка"/>
    <w:rsid w:val="009178CF"/>
    <w:rPr>
      <w:rFonts w:ascii="Courier New" w:hAnsi="Courier New" w:cs="Courier New"/>
      <w:sz w:val="20"/>
      <w:szCs w:val="20"/>
    </w:rPr>
  </w:style>
  <w:style w:type="paragraph" w:customStyle="1" w:styleId="affffffffffffff9">
    <w:name w:val="Готовый"/>
    <w:basedOn w:val="ae"/>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e"/>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
    <w:rsid w:val="003B6480"/>
    <w:rPr>
      <w:rFonts w:ascii="Arial" w:hAnsi="Arial" w:cs="Arial" w:hint="default"/>
      <w:color w:val="000000"/>
      <w:sz w:val="18"/>
      <w:szCs w:val="18"/>
    </w:rPr>
  </w:style>
  <w:style w:type="character" w:customStyle="1" w:styleId="textbold1">
    <w:name w:val="text_bold1"/>
    <w:basedOn w:val="af"/>
    <w:rsid w:val="003B6480"/>
    <w:rPr>
      <w:b/>
      <w:bCs/>
    </w:rPr>
  </w:style>
  <w:style w:type="numbering" w:styleId="111111">
    <w:name w:val="Outline List 2"/>
    <w:basedOn w:val="af1"/>
    <w:uiPriority w:val="99"/>
    <w:rsid w:val="003B6480"/>
    <w:pPr>
      <w:numPr>
        <w:numId w:val="14"/>
      </w:numPr>
    </w:pPr>
  </w:style>
  <w:style w:type="numbering" w:styleId="1ai">
    <w:name w:val="Outline List 1"/>
    <w:basedOn w:val="af1"/>
    <w:rsid w:val="003B6480"/>
    <w:pPr>
      <w:numPr>
        <w:numId w:val="15"/>
      </w:numPr>
    </w:pPr>
  </w:style>
  <w:style w:type="numbering" w:styleId="a3">
    <w:name w:val="Outline List 3"/>
    <w:basedOn w:val="af1"/>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a">
    <w:name w:val="Автореф"/>
    <w:basedOn w:val="ae"/>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
    <w:rsid w:val="00913A20"/>
    <w:rPr>
      <w:rFonts w:ascii="Arial" w:hAnsi="Arial" w:cs="Arial" w:hint="default"/>
      <w:i/>
      <w:iCs/>
      <w:color w:val="666666"/>
      <w:sz w:val="20"/>
      <w:szCs w:val="20"/>
    </w:rPr>
  </w:style>
  <w:style w:type="character" w:customStyle="1" w:styleId="breadcrumb1">
    <w:name w:val="breadcrumb1"/>
    <w:basedOn w:val="af"/>
    <w:rsid w:val="00913A20"/>
    <w:rPr>
      <w:rFonts w:ascii="Arial" w:hAnsi="Arial" w:cs="Arial" w:hint="default"/>
      <w:color w:val="004A8A"/>
      <w:sz w:val="16"/>
      <w:szCs w:val="16"/>
    </w:rPr>
  </w:style>
  <w:style w:type="paragraph" w:customStyle="1" w:styleId="affffffffffffffb">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
    <w:rsid w:val="00862551"/>
    <w:rPr>
      <w:rFonts w:cs="Times New Roman"/>
    </w:rPr>
  </w:style>
  <w:style w:type="character" w:customStyle="1" w:styleId="c6">
    <w:name w:val="c6"/>
    <w:basedOn w:val="af"/>
    <w:rsid w:val="00862551"/>
    <w:rPr>
      <w:rFonts w:cs="Times New Roman"/>
    </w:rPr>
  </w:style>
  <w:style w:type="paragraph" w:customStyle="1" w:styleId="4f6">
    <w:name w:val="Абзац списка4"/>
    <w:basedOn w:val="ae"/>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c">
    <w:name w:val="Списочный"/>
    <w:basedOn w:val="ae"/>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e"/>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e"/>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
    <w:rsid w:val="00862551"/>
    <w:rPr>
      <w:rFonts w:cs="Times New Roman"/>
    </w:rPr>
  </w:style>
  <w:style w:type="paragraph" w:customStyle="1" w:styleId="affffffffffffffd">
    <w:name w:val="Опоненти"/>
    <w:basedOn w:val="afff9"/>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d">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e">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0">
    <w:name w:val="УДК"/>
    <w:basedOn w:val="afff9"/>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1">
    <w:name w:val="прізв"/>
    <w:basedOn w:val="afffffffffffffff2"/>
    <w:rsid w:val="004F16A4"/>
  </w:style>
  <w:style w:type="paragraph" w:customStyle="1" w:styleId="afffffffffffffff2">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3">
    <w:name w:val="Знак Знак Знак Знак Знак Знак Знак Знак Знак"/>
    <w:basedOn w:val="ae"/>
    <w:rsid w:val="004813E7"/>
    <w:pPr>
      <w:spacing w:after="0" w:line="240" w:lineRule="auto"/>
    </w:pPr>
    <w:rPr>
      <w:rFonts w:ascii="Verdana" w:eastAsia="Times New Roman" w:hAnsi="Verdana" w:cs="Verdana"/>
      <w:color w:val="000000"/>
      <w:sz w:val="20"/>
      <w:szCs w:val="20"/>
      <w:lang w:val="en-US"/>
    </w:rPr>
  </w:style>
  <w:style w:type="paragraph" w:customStyle="1" w:styleId="afffffffffffffff4">
    <w:name w:val="Название таблицы"/>
    <w:basedOn w:val="ae"/>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e">
    <w:name w:val="Знак Знак Знак Знак Знак Знак Знак Знак Знак1"/>
    <w:basedOn w:val="ae"/>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e"/>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e"/>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e"/>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
    <w:rsid w:val="00AA4DFF"/>
    <w:rPr>
      <w:rFonts w:ascii="Times New Roman" w:hAnsi="Times New Roman" w:cs="Times New Roman"/>
      <w:sz w:val="16"/>
      <w:szCs w:val="16"/>
    </w:rPr>
  </w:style>
  <w:style w:type="character" w:customStyle="1" w:styleId="FontStyle66">
    <w:name w:val="Font Style66"/>
    <w:basedOn w:val="af"/>
    <w:rsid w:val="00AA4DFF"/>
    <w:rPr>
      <w:rFonts w:ascii="Times New Roman" w:hAnsi="Times New Roman" w:cs="Times New Roman"/>
      <w:i/>
      <w:iCs/>
      <w:sz w:val="16"/>
      <w:szCs w:val="16"/>
    </w:rPr>
  </w:style>
  <w:style w:type="paragraph" w:customStyle="1" w:styleId="Style110">
    <w:name w:val="Style11"/>
    <w:basedOn w:val="ae"/>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
    <w:rsid w:val="00AA4DFF"/>
    <w:rPr>
      <w:rFonts w:ascii="Times New Roman" w:hAnsi="Times New Roman" w:cs="Times New Roman"/>
      <w:sz w:val="26"/>
      <w:szCs w:val="26"/>
    </w:rPr>
  </w:style>
  <w:style w:type="character" w:customStyle="1" w:styleId="FontStyle20">
    <w:name w:val="Font Style20"/>
    <w:basedOn w:val="af"/>
    <w:uiPriority w:val="99"/>
    <w:rsid w:val="00AA4DFF"/>
    <w:rPr>
      <w:rFonts w:ascii="Times New Roman" w:hAnsi="Times New Roman" w:cs="Times New Roman"/>
      <w:b/>
      <w:bCs/>
      <w:spacing w:val="30"/>
      <w:sz w:val="16"/>
      <w:szCs w:val="16"/>
    </w:rPr>
  </w:style>
  <w:style w:type="character" w:customStyle="1" w:styleId="FontStyle23">
    <w:name w:val="Font Style23"/>
    <w:basedOn w:val="af"/>
    <w:uiPriority w:val="99"/>
    <w:rsid w:val="00AA4DFF"/>
    <w:rPr>
      <w:rFonts w:ascii="Times New Roman" w:hAnsi="Times New Roman" w:cs="Times New Roman"/>
      <w:sz w:val="24"/>
      <w:szCs w:val="24"/>
    </w:rPr>
  </w:style>
  <w:style w:type="character" w:customStyle="1" w:styleId="FontStyle53">
    <w:name w:val="Font Style53"/>
    <w:basedOn w:val="af"/>
    <w:rsid w:val="00AA4DFF"/>
    <w:rPr>
      <w:rFonts w:ascii="Times New Roman" w:hAnsi="Times New Roman" w:cs="Times New Roman"/>
      <w:smallCaps/>
      <w:spacing w:val="10"/>
      <w:sz w:val="18"/>
      <w:szCs w:val="18"/>
    </w:rPr>
  </w:style>
  <w:style w:type="character" w:customStyle="1" w:styleId="FontStyle39">
    <w:name w:val="Font Style39"/>
    <w:basedOn w:val="af"/>
    <w:rsid w:val="00AA4DFF"/>
    <w:rPr>
      <w:rFonts w:ascii="Times New Roman" w:hAnsi="Times New Roman" w:cs="Times New Roman"/>
      <w:b/>
      <w:bCs/>
      <w:sz w:val="12"/>
      <w:szCs w:val="12"/>
    </w:rPr>
  </w:style>
  <w:style w:type="paragraph" w:customStyle="1" w:styleId="innandatcbig">
    <w:name w:val="innandatcbig"/>
    <w:basedOn w:val="ae"/>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e"/>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e"/>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
    <w:locked/>
    <w:rsid w:val="00C5727B"/>
    <w:rPr>
      <w:sz w:val="16"/>
      <w:szCs w:val="16"/>
      <w:lang w:val="ru-RU" w:eastAsia="ru-RU" w:bidi="ar-SA"/>
    </w:rPr>
  </w:style>
  <w:style w:type="table" w:customStyle="1" w:styleId="afffffffffffffff5">
    <w:name w:val="Світлий список"/>
    <w:basedOn w:val="af0"/>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
    <w:rsid w:val="005E1742"/>
    <w:rPr>
      <w:vanish w:val="0"/>
      <w:webHidden w:val="0"/>
      <w:sz w:val="24"/>
      <w:szCs w:val="24"/>
      <w:specVanish w:val="0"/>
    </w:rPr>
  </w:style>
  <w:style w:type="paragraph" w:customStyle="1" w:styleId="Style34">
    <w:name w:val="Style34"/>
    <w:basedOn w:val="ae"/>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e"/>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
    <w:rsid w:val="005E1742"/>
    <w:rPr>
      <w:rFonts w:ascii="Book Antiqua" w:hAnsi="Book Antiqua" w:cs="Book Antiqua"/>
      <w:sz w:val="14"/>
      <w:szCs w:val="14"/>
    </w:rPr>
  </w:style>
  <w:style w:type="character" w:customStyle="1" w:styleId="FontStyle250">
    <w:name w:val="Font Style250"/>
    <w:basedOn w:val="af"/>
    <w:rsid w:val="005E1742"/>
    <w:rPr>
      <w:rFonts w:ascii="Book Antiqua" w:hAnsi="Book Antiqua" w:cs="Book Antiqua"/>
      <w:i/>
      <w:iCs/>
      <w:sz w:val="14"/>
      <w:szCs w:val="14"/>
    </w:rPr>
  </w:style>
  <w:style w:type="character" w:customStyle="1" w:styleId="FontStyle243">
    <w:name w:val="Font Style243"/>
    <w:basedOn w:val="af"/>
    <w:rsid w:val="005E1742"/>
    <w:rPr>
      <w:rFonts w:ascii="Book Antiqua" w:hAnsi="Book Antiqua" w:cs="Book Antiqua"/>
      <w:sz w:val="24"/>
      <w:szCs w:val="24"/>
    </w:rPr>
  </w:style>
  <w:style w:type="character" w:customStyle="1" w:styleId="FontStyle242">
    <w:name w:val="Font Style242"/>
    <w:basedOn w:val="af"/>
    <w:rsid w:val="005E1742"/>
    <w:rPr>
      <w:rFonts w:ascii="Book Antiqua" w:hAnsi="Book Antiqua" w:cs="Book Antiqua"/>
      <w:b/>
      <w:bCs/>
      <w:sz w:val="38"/>
      <w:szCs w:val="38"/>
    </w:rPr>
  </w:style>
  <w:style w:type="character" w:customStyle="1" w:styleId="FontStyle244">
    <w:name w:val="Font Style244"/>
    <w:basedOn w:val="af"/>
    <w:rsid w:val="005E1742"/>
    <w:rPr>
      <w:rFonts w:ascii="Book Antiqua" w:hAnsi="Book Antiqua" w:cs="Book Antiqua"/>
      <w:sz w:val="12"/>
      <w:szCs w:val="12"/>
    </w:rPr>
  </w:style>
  <w:style w:type="paragraph" w:customStyle="1" w:styleId="Style86">
    <w:name w:val="Style86"/>
    <w:basedOn w:val="ae"/>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
    <w:rsid w:val="005E1742"/>
    <w:rPr>
      <w:rFonts w:ascii="Book Antiqua" w:hAnsi="Book Antiqua" w:cs="Book Antiqua"/>
      <w:sz w:val="14"/>
      <w:szCs w:val="14"/>
    </w:rPr>
  </w:style>
  <w:style w:type="paragraph" w:customStyle="1" w:styleId="afffffffffffffff6">
    <w:name w:val="Обычный + Междустр.интервал:  полуторный"/>
    <w:basedOn w:val="ae"/>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
    <w:rsid w:val="00DD58C3"/>
    <w:rPr>
      <w:rFonts w:ascii="Verdana" w:hAnsi="Verdana"/>
      <w:sz w:val="14"/>
      <w:szCs w:val="14"/>
    </w:rPr>
  </w:style>
  <w:style w:type="character" w:customStyle="1" w:styleId="FontStyle35">
    <w:name w:val="Font Style35"/>
    <w:basedOn w:val="af"/>
    <w:rsid w:val="00DD58C3"/>
    <w:rPr>
      <w:rFonts w:ascii="Verdana" w:hAnsi="Verdana"/>
      <w:i/>
      <w:iCs/>
      <w:sz w:val="14"/>
      <w:szCs w:val="14"/>
    </w:rPr>
  </w:style>
  <w:style w:type="paragraph" w:customStyle="1" w:styleId="authorgroup0">
    <w:name w:val="author_group"/>
    <w:basedOn w:val="ae"/>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e"/>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7">
    <w:name w:val="Стиль Стиль По центру Междустр.интервал:  полуторный + По центру"/>
    <w:basedOn w:val="afffffffffffffff8"/>
    <w:rsid w:val="00871FEB"/>
    <w:pPr>
      <w:jc w:val="center"/>
    </w:pPr>
    <w:rPr>
      <w:sz w:val="28"/>
    </w:rPr>
  </w:style>
  <w:style w:type="paragraph" w:customStyle="1" w:styleId="afffffffffffffff8">
    <w:name w:val="Стиль По центру Междустр.интервал:  полуторный"/>
    <w:basedOn w:val="ae"/>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e"/>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e"/>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e"/>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e"/>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e"/>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e"/>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e"/>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
    <w:name w:val="Текст Знак1"/>
    <w:basedOn w:val="af"/>
    <w:rsid w:val="00630C26"/>
    <w:rPr>
      <w:rFonts w:ascii="Consolas" w:hAnsi="Consolas" w:cs="Consolas"/>
      <w:sz w:val="21"/>
      <w:szCs w:val="21"/>
      <w:lang w:val="uk-UA"/>
    </w:rPr>
  </w:style>
  <w:style w:type="character" w:customStyle="1" w:styleId="a21">
    <w:name w:val="a2"/>
    <w:basedOn w:val="af"/>
    <w:rsid w:val="00630C26"/>
  </w:style>
  <w:style w:type="character" w:customStyle="1" w:styleId="6b">
    <w:name w:val="Знак Знак6"/>
    <w:basedOn w:val="af"/>
    <w:rsid w:val="00E758D6"/>
    <w:rPr>
      <w:sz w:val="28"/>
      <w:szCs w:val="28"/>
      <w:lang w:val="uk-UA" w:eastAsia="ru-RU" w:bidi="ar-SA"/>
    </w:rPr>
  </w:style>
  <w:style w:type="paragraph" w:customStyle="1" w:styleId="afffffffffffffff9">
    <w:name w:val="Условные обозначения"/>
    <w:basedOn w:val="ae"/>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a">
    <w:name w:val="Таблица номер"/>
    <w:basedOn w:val="ae"/>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b">
    <w:name w:val="Bibliography"/>
    <w:basedOn w:val="ae"/>
    <w:next w:val="ae"/>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e"/>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c">
    <w:name w:val="Таблица название"/>
    <w:basedOn w:val="ae"/>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d">
    <w:name w:val="Таблица текст"/>
    <w:basedOn w:val="ae"/>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b">
    <w:name w:val="Список публикаций"/>
    <w:basedOn w:val="ae"/>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
    <w:rsid w:val="008A5FE3"/>
    <w:rPr>
      <w:rFonts w:cs="Times New Roman"/>
    </w:rPr>
  </w:style>
  <w:style w:type="paragraph" w:customStyle="1" w:styleId="censz10">
    <w:name w:val="cen sz10"/>
    <w:basedOn w:val="ae"/>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
    <w:rsid w:val="001277D6"/>
    <w:rPr>
      <w:rFonts w:ascii="Symbol" w:hAnsi="Symbol" w:hint="default"/>
    </w:rPr>
  </w:style>
  <w:style w:type="paragraph" w:customStyle="1" w:styleId="262">
    <w:name w:val="Основной текст с отступом 26"/>
    <w:basedOn w:val="ae"/>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e"/>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e"/>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e"/>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0">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e"/>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e"/>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e"/>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
    <w:rsid w:val="00D02D56"/>
  </w:style>
  <w:style w:type="character" w:customStyle="1" w:styleId="author">
    <w:name w:val="author"/>
    <w:basedOn w:val="af"/>
    <w:rsid w:val="00D02D56"/>
  </w:style>
  <w:style w:type="character" w:customStyle="1" w:styleId="FontStyle13">
    <w:name w:val="Font Style13"/>
    <w:basedOn w:val="af"/>
    <w:uiPriority w:val="99"/>
    <w:rsid w:val="00F927C6"/>
    <w:rPr>
      <w:rFonts w:ascii="Times New Roman" w:hAnsi="Times New Roman" w:cs="Times New Roman"/>
      <w:sz w:val="26"/>
      <w:szCs w:val="26"/>
    </w:rPr>
  </w:style>
  <w:style w:type="paragraph" w:customStyle="1" w:styleId="afffffffffffffffe">
    <w:name w:val="Стиль автореферат"/>
    <w:basedOn w:val="ae"/>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e"/>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
    <w:name w:val="Звичайний (веб)"/>
    <w:basedOn w:val="ae"/>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0">
    <w:name w:val="Стиль По ширине"/>
    <w:basedOn w:val="af"/>
    <w:rsid w:val="00A57962"/>
    <w:rPr>
      <w:rFonts w:ascii="Times New Roman" w:hAnsi="Times New Roman"/>
      <w:color w:val="000000"/>
      <w:sz w:val="28"/>
      <w:szCs w:val="28"/>
      <w:lang w:val="uk-UA"/>
    </w:rPr>
  </w:style>
  <w:style w:type="paragraph" w:customStyle="1" w:styleId="155">
    <w:name w:val="Название15"/>
    <w:basedOn w:val="ae"/>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1">
    <w:name w:val="текст пункта"/>
    <w:basedOn w:val="ae"/>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3"/>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Subtle 1"/>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
    <w:link w:val="18"/>
    <w:rsid w:val="00276785"/>
    <w:rPr>
      <w:rFonts w:ascii="Arial" w:eastAsia="Times New Roman" w:hAnsi="Arial" w:cs="Arial"/>
      <w:b/>
      <w:bCs/>
      <w:shadow/>
      <w:sz w:val="28"/>
      <w:szCs w:val="28"/>
      <w:lang w:val="uk-UA" w:eastAsia="ru-RU"/>
    </w:rPr>
  </w:style>
  <w:style w:type="character" w:customStyle="1" w:styleId="1ffff2">
    <w:name w:val="Подзаголовок1"/>
    <w:basedOn w:val="af"/>
    <w:rsid w:val="00276785"/>
  </w:style>
  <w:style w:type="paragraph" w:customStyle="1" w:styleId="1510">
    <w:name w:val="КрасНорм1.51"/>
    <w:basedOn w:val="ae"/>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
    <w:link w:val="152"/>
    <w:rsid w:val="00276785"/>
    <w:rPr>
      <w:rFonts w:ascii="Times New Roman" w:eastAsia="Times New Roman" w:hAnsi="Times New Roman" w:cs="Times New Roman"/>
      <w:sz w:val="28"/>
      <w:szCs w:val="28"/>
      <w:lang w:eastAsia="ru-RU"/>
    </w:rPr>
  </w:style>
  <w:style w:type="paragraph" w:styleId="affffffffffffffff2">
    <w:name w:val="macro"/>
    <w:basedOn w:val="af3"/>
    <w:link w:val="affffffffffffffff3"/>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3">
    <w:name w:val="Текст макроса Знак"/>
    <w:basedOn w:val="af"/>
    <w:link w:val="affffffffffffffff2"/>
    <w:semiHidden/>
    <w:rsid w:val="00276785"/>
    <w:rPr>
      <w:rFonts w:ascii="Courier New" w:eastAsia="Times New Roman" w:hAnsi="Courier New" w:cs="Courier New"/>
      <w:spacing w:val="-5"/>
      <w:sz w:val="24"/>
      <w:szCs w:val="24"/>
    </w:rPr>
  </w:style>
  <w:style w:type="paragraph" w:styleId="3ff0">
    <w:name w:val="List Continue 3"/>
    <w:basedOn w:val="afffffff1"/>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1"/>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1"/>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4">
    <w:name w:val="Date"/>
    <w:basedOn w:val="af3"/>
    <w:link w:val="affffffffffffffff5"/>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5">
    <w:name w:val="Дата Знак"/>
    <w:basedOn w:val="af"/>
    <w:link w:val="affffffffffffffff4"/>
    <w:rsid w:val="00276785"/>
    <w:rPr>
      <w:rFonts w:ascii="Times New Roman" w:eastAsia="Times New Roman" w:hAnsi="Times New Roman" w:cs="Times New Roman"/>
      <w:sz w:val="20"/>
      <w:szCs w:val="20"/>
    </w:rPr>
  </w:style>
  <w:style w:type="paragraph" w:customStyle="1" w:styleId="affffffffffffffff6">
    <w:name w:val="Подзаголовок титульного листа"/>
    <w:basedOn w:val="ae"/>
    <w:next w:val="ae"/>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7">
    <w:name w:val="Заголовок титульного листа"/>
    <w:basedOn w:val="affffffffffffffff8"/>
    <w:next w:val="affffffffffffffff6"/>
    <w:rsid w:val="00276785"/>
    <w:pPr>
      <w:pBdr>
        <w:bottom w:val="single" w:sz="6" w:space="22" w:color="auto"/>
      </w:pBdr>
      <w:spacing w:before="0" w:after="0" w:line="300" w:lineRule="exact"/>
    </w:pPr>
    <w:rPr>
      <w:caps/>
      <w:spacing w:val="-10"/>
      <w:sz w:val="32"/>
      <w:szCs w:val="32"/>
    </w:rPr>
  </w:style>
  <w:style w:type="paragraph" w:customStyle="1" w:styleId="affffffffffffffff8">
    <w:name w:val="База заголовка"/>
    <w:basedOn w:val="ae"/>
    <w:next w:val="af3"/>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9">
    <w:name w:val="Название предприятия"/>
    <w:basedOn w:val="ae"/>
    <w:next w:val="affffffffffffffff7"/>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e"/>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a">
    <w:name w:val="Адрес"/>
    <w:basedOn w:val="af3"/>
    <w:rsid w:val="00276785"/>
    <w:pPr>
      <w:keepLines/>
      <w:suppressAutoHyphens w:val="0"/>
      <w:spacing w:after="0" w:line="240" w:lineRule="atLeast"/>
    </w:pPr>
    <w:rPr>
      <w:rFonts w:eastAsia="Times New Roman"/>
      <w:spacing w:val="-5"/>
      <w:sz w:val="24"/>
      <w:lang w:eastAsia="en-US"/>
    </w:rPr>
  </w:style>
  <w:style w:type="paragraph" w:customStyle="1" w:styleId="affffffffffffffffb">
    <w:name w:val="Неразрывный основной текст"/>
    <w:basedOn w:val="af3"/>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c">
    <w:name w:val="Название документа"/>
    <w:basedOn w:val="ae"/>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d">
    <w:name w:val="База сноски"/>
    <w:basedOn w:val="ae"/>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e">
    <w:name w:val="База верхнего колонтитула"/>
    <w:basedOn w:val="ae"/>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
    <w:name w:val="Нижний колонтитул (четный)"/>
    <w:basedOn w:val="aff2"/>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0">
    <w:name w:val="Нижний колонтитул (первый)"/>
    <w:basedOn w:val="aff2"/>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1">
    <w:name w:val="Нижний колонтитул (нечетный)"/>
    <w:basedOn w:val="aff2"/>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2">
    <w:name w:val="Верхний колонтитул (четный)"/>
    <w:basedOn w:val="afe"/>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3">
    <w:name w:val="Верхний колонтитул (первый)"/>
    <w:basedOn w:val="afe"/>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4">
    <w:name w:val="Верхний колонтитул (нечетный)"/>
    <w:basedOn w:val="afe"/>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3">
    <w:name w:val="Значок 1"/>
    <w:basedOn w:val="affffffffffffff6"/>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5">
    <w:name w:val="Список (первый)"/>
    <w:basedOn w:val="afff9"/>
    <w:next w:val="afff9"/>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6">
    <w:name w:val="Список (последний)"/>
    <w:basedOn w:val="afff9"/>
    <w:next w:val="af3"/>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8">
    <w:name w:val="Нумерованный список (последний)"/>
    <w:basedOn w:val="a"/>
    <w:next w:val="af3"/>
    <w:rsid w:val="00276785"/>
    <w:pPr>
      <w:numPr>
        <w:numId w:val="0"/>
      </w:numPr>
      <w:spacing w:after="240" w:line="240" w:lineRule="atLeast"/>
    </w:pPr>
    <w:rPr>
      <w:rFonts w:ascii="Garamond" w:hAnsi="Garamond" w:cs="Garamond"/>
      <w:spacing w:val="-5"/>
      <w:lang w:eastAsia="en-US"/>
    </w:rPr>
  </w:style>
  <w:style w:type="paragraph" w:customStyle="1" w:styleId="afffffffffffffffff9">
    <w:name w:val="Тема"/>
    <w:basedOn w:val="af3"/>
    <w:next w:val="af3"/>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a">
    <w:name w:val="Вступление"/>
    <w:rsid w:val="00276785"/>
    <w:rPr>
      <w:caps/>
      <w:sz w:val="20"/>
      <w:szCs w:val="20"/>
    </w:rPr>
  </w:style>
  <w:style w:type="character" w:customStyle="1" w:styleId="afffffffffffffffffb">
    <w:name w:val="Надстрочный"/>
    <w:rsid w:val="00276785"/>
    <w:rPr>
      <w:vertAlign w:val="superscript"/>
    </w:rPr>
  </w:style>
  <w:style w:type="paragraph" w:customStyle="1" w:styleId="afffffffffffffffffc">
    <w:name w:val="Обратный адрес"/>
    <w:basedOn w:val="affffffffffffffffa"/>
    <w:rsid w:val="00276785"/>
    <w:pPr>
      <w:spacing w:line="160" w:lineRule="atLeast"/>
      <w:jc w:val="center"/>
    </w:pPr>
    <w:rPr>
      <w:rFonts w:ascii="Arial" w:hAnsi="Arial" w:cs="Arial"/>
      <w:spacing w:val="0"/>
      <w:sz w:val="15"/>
      <w:szCs w:val="15"/>
    </w:rPr>
  </w:style>
  <w:style w:type="paragraph" w:customStyle="1" w:styleId="ss">
    <w:name w:val="ss"/>
    <w:basedOn w:val="afffffffffffffffffc"/>
    <w:rsid w:val="00276785"/>
  </w:style>
  <w:style w:type="character" w:styleId="HTML6">
    <w:name w:val="HTML Acronym"/>
    <w:basedOn w:val="af"/>
    <w:rsid w:val="00276785"/>
    <w:rPr>
      <w:lang w:val="ru-RU" w:eastAsia="x-none"/>
    </w:rPr>
  </w:style>
  <w:style w:type="character" w:styleId="HTML7">
    <w:name w:val="HTML Keyboard"/>
    <w:basedOn w:val="af"/>
    <w:rsid w:val="00276785"/>
    <w:rPr>
      <w:rFonts w:ascii="Courier New" w:hAnsi="Courier New" w:cs="Courier New"/>
      <w:sz w:val="20"/>
      <w:szCs w:val="20"/>
      <w:lang w:val="ru-RU" w:eastAsia="x-none"/>
    </w:rPr>
  </w:style>
  <w:style w:type="character" w:styleId="HTML8">
    <w:name w:val="HTML Code"/>
    <w:basedOn w:val="af"/>
    <w:rsid w:val="00276785"/>
    <w:rPr>
      <w:rFonts w:ascii="Courier New" w:hAnsi="Courier New" w:cs="Courier New"/>
      <w:sz w:val="20"/>
      <w:szCs w:val="20"/>
      <w:lang w:val="ru-RU" w:eastAsia="x-none"/>
    </w:rPr>
  </w:style>
  <w:style w:type="character" w:styleId="HTML9">
    <w:name w:val="HTML Definition"/>
    <w:basedOn w:val="af"/>
    <w:rsid w:val="00276785"/>
    <w:rPr>
      <w:i/>
      <w:iCs/>
      <w:lang w:val="ru-RU" w:eastAsia="x-none"/>
    </w:rPr>
  </w:style>
  <w:style w:type="character" w:styleId="HTMLa">
    <w:name w:val="HTML Variable"/>
    <w:basedOn w:val="af"/>
    <w:rsid w:val="00276785"/>
    <w:rPr>
      <w:i/>
      <w:iCs/>
      <w:lang w:val="ru-RU" w:eastAsia="x-none"/>
    </w:rPr>
  </w:style>
  <w:style w:type="paragraph" w:styleId="afffffffffffffffffd">
    <w:name w:val="table of figures"/>
    <w:basedOn w:val="ae"/>
    <w:next w:val="ae"/>
    <w:semiHidden/>
    <w:rsid w:val="00276785"/>
    <w:pPr>
      <w:spacing w:after="240" w:line="240" w:lineRule="atLeast"/>
      <w:ind w:left="440" w:hanging="440"/>
    </w:pPr>
    <w:rPr>
      <w:rFonts w:ascii="Garamond" w:eastAsia="Times New Roman" w:hAnsi="Garamond" w:cs="Garamond"/>
    </w:rPr>
  </w:style>
  <w:style w:type="paragraph" w:styleId="afffffffffffffffffe">
    <w:name w:val="Salutation"/>
    <w:basedOn w:val="ae"/>
    <w:next w:val="ae"/>
    <w:link w:val="affffffffffffffffff"/>
    <w:rsid w:val="00276785"/>
    <w:pPr>
      <w:spacing w:after="240" w:line="240" w:lineRule="atLeast"/>
    </w:pPr>
    <w:rPr>
      <w:rFonts w:ascii="Garamond" w:eastAsia="Times New Roman" w:hAnsi="Garamond" w:cs="Garamond"/>
    </w:rPr>
  </w:style>
  <w:style w:type="character" w:customStyle="1" w:styleId="affffffffffffffffff">
    <w:name w:val="Приветствие Знак"/>
    <w:basedOn w:val="af"/>
    <w:link w:val="afffffffffffffffffe"/>
    <w:rsid w:val="00276785"/>
    <w:rPr>
      <w:rFonts w:ascii="Garamond" w:eastAsia="Times New Roman" w:hAnsi="Garamond" w:cs="Garamond"/>
    </w:rPr>
  </w:style>
  <w:style w:type="paragraph" w:styleId="affffffffffffffffff0">
    <w:name w:val="Closing"/>
    <w:basedOn w:val="ae"/>
    <w:link w:val="affffffffffffffffff1"/>
    <w:rsid w:val="00276785"/>
    <w:pPr>
      <w:spacing w:after="240" w:line="240" w:lineRule="atLeast"/>
      <w:ind w:left="4252"/>
    </w:pPr>
    <w:rPr>
      <w:rFonts w:ascii="Garamond" w:eastAsia="Times New Roman" w:hAnsi="Garamond" w:cs="Garamond"/>
    </w:rPr>
  </w:style>
  <w:style w:type="character" w:customStyle="1" w:styleId="affffffffffffffffff1">
    <w:name w:val="Прощание Знак"/>
    <w:basedOn w:val="af"/>
    <w:link w:val="affffffffffffffffff0"/>
    <w:rsid w:val="00276785"/>
    <w:rPr>
      <w:rFonts w:ascii="Garamond" w:eastAsia="Times New Roman" w:hAnsi="Garamond" w:cs="Garamond"/>
    </w:rPr>
  </w:style>
  <w:style w:type="paragraph" w:styleId="affffffffffffffffff2">
    <w:name w:val="table of authorities"/>
    <w:basedOn w:val="ae"/>
    <w:next w:val="ae"/>
    <w:semiHidden/>
    <w:rsid w:val="00276785"/>
    <w:pPr>
      <w:spacing w:after="240" w:line="240" w:lineRule="atLeast"/>
      <w:ind w:left="220" w:hanging="220"/>
    </w:pPr>
    <w:rPr>
      <w:rFonts w:ascii="Garamond" w:eastAsia="Times New Roman" w:hAnsi="Garamond" w:cs="Garamond"/>
    </w:rPr>
  </w:style>
  <w:style w:type="paragraph" w:styleId="2fff6">
    <w:name w:val="index 2"/>
    <w:basedOn w:val="ae"/>
    <w:next w:val="ae"/>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e"/>
    <w:next w:val="ae"/>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e"/>
    <w:next w:val="ae"/>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e"/>
    <w:next w:val="ae"/>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e"/>
    <w:next w:val="ae"/>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e"/>
    <w:next w:val="ae"/>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e"/>
    <w:next w:val="ae"/>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e"/>
    <w:next w:val="ae"/>
    <w:autoRedefine/>
    <w:semiHidden/>
    <w:rsid w:val="00276785"/>
    <w:pPr>
      <w:spacing w:after="240" w:line="240" w:lineRule="atLeast"/>
      <w:ind w:left="1980" w:hanging="220"/>
    </w:pPr>
    <w:rPr>
      <w:rFonts w:ascii="Garamond" w:eastAsia="Times New Roman" w:hAnsi="Garamond" w:cs="Garamond"/>
    </w:rPr>
  </w:style>
  <w:style w:type="paragraph" w:styleId="affffffffffffffffff3">
    <w:name w:val="Message Header"/>
    <w:basedOn w:val="ae"/>
    <w:link w:val="affffffffffffffffff4"/>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4">
    <w:name w:val="Шапка Знак"/>
    <w:basedOn w:val="af"/>
    <w:link w:val="affffffffffffffffff3"/>
    <w:rsid w:val="00276785"/>
    <w:rPr>
      <w:rFonts w:ascii="Arial" w:eastAsia="Times New Roman" w:hAnsi="Arial" w:cs="Arial"/>
      <w:sz w:val="24"/>
      <w:szCs w:val="24"/>
      <w:shd w:val="pct20" w:color="auto" w:fill="auto"/>
    </w:rPr>
  </w:style>
  <w:style w:type="paragraph" w:styleId="affffffffffffffffff5">
    <w:name w:val="E-mail Signature"/>
    <w:basedOn w:val="ae"/>
    <w:link w:val="affffffffffffffffff6"/>
    <w:rsid w:val="00276785"/>
    <w:pPr>
      <w:spacing w:after="240" w:line="240" w:lineRule="atLeast"/>
    </w:pPr>
    <w:rPr>
      <w:rFonts w:ascii="Garamond" w:eastAsia="Times New Roman" w:hAnsi="Garamond" w:cs="Garamond"/>
    </w:rPr>
  </w:style>
  <w:style w:type="character" w:customStyle="1" w:styleId="affffffffffffffffff6">
    <w:name w:val="Электронная подпись Знак"/>
    <w:basedOn w:val="af"/>
    <w:link w:val="affffffffffffffffff5"/>
    <w:rsid w:val="00276785"/>
    <w:rPr>
      <w:rFonts w:ascii="Garamond" w:eastAsia="Times New Roman" w:hAnsi="Garamond" w:cs="Garamond"/>
    </w:rPr>
  </w:style>
  <w:style w:type="paragraph" w:customStyle="1" w:styleId="affffffffffffffffff7">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
    <w:rsid w:val="00A56E02"/>
    <w:rPr>
      <w:rFonts w:ascii="Times New Roman" w:hAnsi="Times New Roman"/>
      <w:shadow/>
      <w:color w:val="000000"/>
      <w:sz w:val="28"/>
    </w:rPr>
  </w:style>
  <w:style w:type="character" w:customStyle="1" w:styleId="a11">
    <w:name w:val="a1"/>
    <w:basedOn w:val="af"/>
    <w:rsid w:val="001F6A43"/>
    <w:rPr>
      <w:color w:val="008000"/>
    </w:rPr>
  </w:style>
  <w:style w:type="paragraph" w:customStyle="1" w:styleId="1ffff4">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e"/>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8">
    <w:name w:val="ТаблНомер"/>
    <w:basedOn w:val="ae"/>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9">
    <w:name w:val="ТаблНазва"/>
    <w:basedOn w:val="ae"/>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a">
    <w:name w:val="ТаблПримітка"/>
    <w:basedOn w:val="af5"/>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b">
    <w:name w:val="ТаблИнтервалПосле"/>
    <w:basedOn w:val="ae"/>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c">
    <w:name w:val="РисКартинка"/>
    <w:basedOn w:val="ae"/>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d">
    <w:name w:val="РисНазва"/>
    <w:basedOn w:val="ae"/>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
    <w:rsid w:val="001415B9"/>
    <w:rPr>
      <w:rFonts w:ascii="Times New Roman" w:hAnsi="Times New Roman" w:cs="Times New Roman" w:hint="default"/>
      <w:b/>
      <w:bCs/>
      <w:color w:val="000000"/>
      <w:sz w:val="26"/>
      <w:szCs w:val="26"/>
    </w:rPr>
  </w:style>
  <w:style w:type="character" w:customStyle="1" w:styleId="FontStyle67">
    <w:name w:val="Font Style67"/>
    <w:basedOn w:val="af"/>
    <w:rsid w:val="001415B9"/>
    <w:rPr>
      <w:rFonts w:ascii="Georgia" w:hAnsi="Georgia" w:cs="Georgia" w:hint="default"/>
      <w:color w:val="000000"/>
      <w:sz w:val="22"/>
      <w:szCs w:val="22"/>
    </w:rPr>
  </w:style>
  <w:style w:type="character" w:customStyle="1" w:styleId="FontStyle64">
    <w:name w:val="Font Style64"/>
    <w:basedOn w:val="af"/>
    <w:rsid w:val="001415B9"/>
    <w:rPr>
      <w:rFonts w:ascii="Times New Roman" w:hAnsi="Times New Roman" w:cs="Times New Roman" w:hint="default"/>
      <w:b/>
      <w:bCs/>
      <w:i/>
      <w:iCs/>
      <w:color w:val="000000"/>
      <w:sz w:val="26"/>
      <w:szCs w:val="26"/>
    </w:rPr>
  </w:style>
  <w:style w:type="character" w:customStyle="1" w:styleId="FontStyle77">
    <w:name w:val="Font Style77"/>
    <w:basedOn w:val="af"/>
    <w:rsid w:val="001415B9"/>
    <w:rPr>
      <w:rFonts w:ascii="Times New Roman" w:hAnsi="Times New Roman" w:cs="Times New Roman" w:hint="default"/>
      <w:b/>
      <w:bCs/>
      <w:smallCaps/>
      <w:color w:val="000000"/>
      <w:sz w:val="26"/>
      <w:szCs w:val="26"/>
    </w:rPr>
  </w:style>
  <w:style w:type="character" w:customStyle="1" w:styleId="FontStyle59">
    <w:name w:val="Font Style59"/>
    <w:basedOn w:val="af"/>
    <w:rsid w:val="001415B9"/>
    <w:rPr>
      <w:rFonts w:ascii="Times New Roman" w:hAnsi="Times New Roman" w:cs="Times New Roman"/>
      <w:b/>
      <w:bCs/>
      <w:i/>
      <w:iCs/>
      <w:color w:val="000000"/>
      <w:sz w:val="26"/>
      <w:szCs w:val="26"/>
    </w:rPr>
  </w:style>
  <w:style w:type="paragraph" w:customStyle="1" w:styleId="affffffffffffffffffe">
    <w:name w:val="Публикация"/>
    <w:basedOn w:val="ae"/>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
    <w:rsid w:val="001415B9"/>
    <w:rPr>
      <w:rFonts w:ascii="Georgia" w:hAnsi="Georgia" w:cs="Georgia" w:hint="default"/>
      <w:color w:val="000000"/>
      <w:sz w:val="22"/>
      <w:szCs w:val="22"/>
    </w:rPr>
  </w:style>
  <w:style w:type="character" w:customStyle="1" w:styleId="FontStyle92">
    <w:name w:val="Font Style92"/>
    <w:basedOn w:val="af"/>
    <w:rsid w:val="001415B9"/>
    <w:rPr>
      <w:rFonts w:ascii="Times New Roman" w:hAnsi="Times New Roman" w:cs="Times New Roman" w:hint="default"/>
      <w:b/>
      <w:bCs/>
      <w:color w:val="000000"/>
      <w:sz w:val="20"/>
      <w:szCs w:val="20"/>
    </w:rPr>
  </w:style>
  <w:style w:type="character" w:customStyle="1" w:styleId="FontStyle68">
    <w:name w:val="Font Style68"/>
    <w:basedOn w:val="af"/>
    <w:rsid w:val="001415B9"/>
    <w:rPr>
      <w:rFonts w:ascii="Arial Narrow" w:hAnsi="Arial Narrow" w:cs="Arial Narrow" w:hint="default"/>
      <w:b/>
      <w:bCs/>
      <w:color w:val="000000"/>
      <w:sz w:val="32"/>
      <w:szCs w:val="32"/>
    </w:rPr>
  </w:style>
  <w:style w:type="character" w:customStyle="1" w:styleId="1ffff5">
    <w:name w:val="Формат текста Знак1 Знак"/>
    <w:basedOn w:val="af"/>
    <w:link w:val="1ffff6"/>
    <w:locked/>
    <w:rsid w:val="001415B9"/>
    <w:rPr>
      <w:sz w:val="28"/>
      <w:szCs w:val="28"/>
      <w:lang w:eastAsia="uk-UA"/>
    </w:rPr>
  </w:style>
  <w:style w:type="paragraph" w:customStyle="1" w:styleId="1ffff6">
    <w:name w:val="Формат текста Знак1"/>
    <w:basedOn w:val="ae"/>
    <w:link w:val="1ffff5"/>
    <w:autoRedefine/>
    <w:rsid w:val="001415B9"/>
    <w:pPr>
      <w:spacing w:after="0" w:line="360" w:lineRule="auto"/>
      <w:ind w:firstLine="397"/>
      <w:jc w:val="both"/>
    </w:pPr>
    <w:rPr>
      <w:sz w:val="28"/>
      <w:szCs w:val="28"/>
      <w:lang w:eastAsia="uk-UA"/>
    </w:rPr>
  </w:style>
  <w:style w:type="character" w:customStyle="1" w:styleId="afffffffffffffffffff">
    <w:name w:val="Номер таблицы Знак"/>
    <w:basedOn w:val="1ffff5"/>
    <w:link w:val="afffffffffffffffffff0"/>
    <w:locked/>
    <w:rsid w:val="001415B9"/>
    <w:rPr>
      <w:i/>
      <w:sz w:val="28"/>
      <w:szCs w:val="28"/>
      <w:lang w:eastAsia="uk-UA"/>
    </w:rPr>
  </w:style>
  <w:style w:type="paragraph" w:customStyle="1" w:styleId="afffffffffffffffffff0">
    <w:name w:val="Номер таблицы"/>
    <w:basedOn w:val="1ffff6"/>
    <w:link w:val="afffffffffffffffffff"/>
    <w:autoRedefine/>
    <w:rsid w:val="001415B9"/>
    <w:pPr>
      <w:ind w:firstLine="0"/>
      <w:jc w:val="right"/>
    </w:pPr>
    <w:rPr>
      <w:i/>
    </w:rPr>
  </w:style>
  <w:style w:type="character" w:customStyle="1" w:styleId="FontStyle73">
    <w:name w:val="Font Style73"/>
    <w:basedOn w:val="af"/>
    <w:rsid w:val="001415B9"/>
    <w:rPr>
      <w:rFonts w:ascii="Times New Roman" w:hAnsi="Times New Roman" w:cs="Times New Roman" w:hint="default"/>
      <w:color w:val="000000"/>
      <w:sz w:val="18"/>
      <w:szCs w:val="18"/>
    </w:rPr>
  </w:style>
  <w:style w:type="character" w:customStyle="1" w:styleId="FontStyle75">
    <w:name w:val="Font Style75"/>
    <w:basedOn w:val="af"/>
    <w:rsid w:val="001415B9"/>
    <w:rPr>
      <w:rFonts w:ascii="Times New Roman" w:hAnsi="Times New Roman" w:cs="Times New Roman" w:hint="default"/>
      <w:i/>
      <w:iCs/>
      <w:color w:val="000000"/>
      <w:sz w:val="26"/>
      <w:szCs w:val="26"/>
    </w:rPr>
  </w:style>
  <w:style w:type="character" w:customStyle="1" w:styleId="FontStyle76">
    <w:name w:val="Font Style76"/>
    <w:basedOn w:val="af"/>
    <w:rsid w:val="001415B9"/>
    <w:rPr>
      <w:rFonts w:ascii="Georgia" w:hAnsi="Georgia" w:cs="Georgia" w:hint="default"/>
      <w:color w:val="000000"/>
      <w:sz w:val="22"/>
      <w:szCs w:val="22"/>
    </w:rPr>
  </w:style>
  <w:style w:type="character" w:customStyle="1" w:styleId="FontStyle78">
    <w:name w:val="Font Style78"/>
    <w:basedOn w:val="af"/>
    <w:rsid w:val="001415B9"/>
    <w:rPr>
      <w:rFonts w:ascii="Georgia" w:hAnsi="Georgia" w:cs="Georgia" w:hint="default"/>
      <w:color w:val="000000"/>
      <w:sz w:val="22"/>
      <w:szCs w:val="22"/>
    </w:rPr>
  </w:style>
  <w:style w:type="character" w:customStyle="1" w:styleId="FontStyle79">
    <w:name w:val="Font Style79"/>
    <w:basedOn w:val="af"/>
    <w:rsid w:val="001415B9"/>
    <w:rPr>
      <w:rFonts w:ascii="Georgia" w:hAnsi="Georgia" w:cs="Georgia" w:hint="default"/>
      <w:color w:val="000000"/>
      <w:spacing w:val="-10"/>
      <w:sz w:val="22"/>
      <w:szCs w:val="22"/>
    </w:rPr>
  </w:style>
  <w:style w:type="character" w:customStyle="1" w:styleId="FontStyle85">
    <w:name w:val="Font Style85"/>
    <w:basedOn w:val="af"/>
    <w:rsid w:val="001415B9"/>
    <w:rPr>
      <w:rFonts w:ascii="Times New Roman" w:hAnsi="Times New Roman" w:cs="Times New Roman" w:hint="default"/>
      <w:color w:val="000000"/>
      <w:sz w:val="24"/>
      <w:szCs w:val="24"/>
    </w:rPr>
  </w:style>
  <w:style w:type="character" w:customStyle="1" w:styleId="FontStyle86">
    <w:name w:val="Font Style86"/>
    <w:basedOn w:val="af"/>
    <w:rsid w:val="001415B9"/>
    <w:rPr>
      <w:rFonts w:ascii="Times New Roman" w:hAnsi="Times New Roman" w:cs="Times New Roman" w:hint="default"/>
      <w:b/>
      <w:bCs/>
      <w:color w:val="000000"/>
      <w:sz w:val="16"/>
      <w:szCs w:val="16"/>
    </w:rPr>
  </w:style>
  <w:style w:type="character" w:customStyle="1" w:styleId="FontStyle87">
    <w:name w:val="Font Style87"/>
    <w:basedOn w:val="af"/>
    <w:rsid w:val="001415B9"/>
    <w:rPr>
      <w:rFonts w:ascii="Georgia" w:hAnsi="Georgia" w:cs="Georgia" w:hint="default"/>
      <w:color w:val="000000"/>
      <w:sz w:val="22"/>
      <w:szCs w:val="22"/>
    </w:rPr>
  </w:style>
  <w:style w:type="character" w:customStyle="1" w:styleId="FontStyle95">
    <w:name w:val="Font Style95"/>
    <w:basedOn w:val="af"/>
    <w:rsid w:val="001415B9"/>
    <w:rPr>
      <w:rFonts w:ascii="Times New Roman" w:hAnsi="Times New Roman" w:cs="Times New Roman" w:hint="default"/>
      <w:b/>
      <w:bCs/>
      <w:color w:val="000000"/>
      <w:sz w:val="24"/>
      <w:szCs w:val="24"/>
    </w:rPr>
  </w:style>
  <w:style w:type="character" w:customStyle="1" w:styleId="FontStyle96">
    <w:name w:val="Font Style96"/>
    <w:basedOn w:val="af"/>
    <w:rsid w:val="001415B9"/>
    <w:rPr>
      <w:rFonts w:ascii="Times New Roman" w:hAnsi="Times New Roman" w:cs="Times New Roman" w:hint="default"/>
      <w:color w:val="000000"/>
      <w:spacing w:val="-10"/>
      <w:sz w:val="42"/>
      <w:szCs w:val="42"/>
    </w:rPr>
  </w:style>
  <w:style w:type="character" w:customStyle="1" w:styleId="FontStyle22">
    <w:name w:val="Font Style22"/>
    <w:basedOn w:val="af"/>
    <w:rsid w:val="001415B9"/>
    <w:rPr>
      <w:rFonts w:ascii="Microsoft Sans Serif" w:hAnsi="Microsoft Sans Serif" w:cs="Microsoft Sans Serif"/>
      <w:b/>
      <w:bCs/>
      <w:sz w:val="14"/>
      <w:szCs w:val="14"/>
    </w:rPr>
  </w:style>
  <w:style w:type="character" w:customStyle="1" w:styleId="FontStyle17">
    <w:name w:val="Font Style17"/>
    <w:basedOn w:val="af"/>
    <w:uiPriority w:val="99"/>
    <w:rsid w:val="001415B9"/>
    <w:rPr>
      <w:rFonts w:ascii="Times New Roman" w:hAnsi="Times New Roman" w:cs="Times New Roman"/>
      <w:sz w:val="22"/>
      <w:szCs w:val="22"/>
    </w:rPr>
  </w:style>
  <w:style w:type="character" w:customStyle="1" w:styleId="FontStyle74">
    <w:name w:val="Font Style74"/>
    <w:basedOn w:val="af"/>
    <w:rsid w:val="001415B9"/>
    <w:rPr>
      <w:rFonts w:ascii="Times New Roman" w:hAnsi="Times New Roman" w:cs="Times New Roman"/>
      <w:b/>
      <w:bCs/>
      <w:smallCaps/>
      <w:color w:val="000000"/>
      <w:sz w:val="28"/>
      <w:szCs w:val="28"/>
    </w:rPr>
  </w:style>
  <w:style w:type="paragraph" w:customStyle="1" w:styleId="Rozd">
    <w:name w:val="Rozd"/>
    <w:basedOn w:val="ae"/>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e"/>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e"/>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
    <w:rsid w:val="00736E38"/>
    <w:rPr>
      <w:sz w:val="24"/>
      <w:szCs w:val="24"/>
      <w:lang w:val="uk-UA" w:eastAsia="ru-RU"/>
    </w:rPr>
  </w:style>
  <w:style w:type="character" w:customStyle="1" w:styleId="rvts30">
    <w:name w:val="rvts30"/>
    <w:basedOn w:val="af"/>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e"/>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1">
    <w:name w:val="ШапТаб"/>
    <w:basedOn w:val="ae"/>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
    <w:rsid w:val="000E46B1"/>
  </w:style>
  <w:style w:type="character" w:customStyle="1" w:styleId="Typewriter">
    <w:name w:val="Typewriter"/>
    <w:rsid w:val="000E46B1"/>
    <w:rPr>
      <w:rFonts w:ascii="Courier New" w:hAnsi="Courier New"/>
      <w:sz w:val="20"/>
    </w:rPr>
  </w:style>
  <w:style w:type="paragraph" w:customStyle="1" w:styleId="afffffffffffffffffff2">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3">
    <w:name w:val="ЗагТабл"/>
    <w:basedOn w:val="ae"/>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e"/>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4">
    <w:name w:val="ÇàãÒàáë"/>
    <w:basedOn w:val="ae"/>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
    <w:rsid w:val="000E46B1"/>
  </w:style>
  <w:style w:type="paragraph" w:customStyle="1" w:styleId="162">
    <w:name w:val="Название16"/>
    <w:basedOn w:val="ae"/>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e"/>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e"/>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e"/>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e"/>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
    <w:rsid w:val="003C3EF4"/>
  </w:style>
  <w:style w:type="character" w:customStyle="1" w:styleId="sectiontitle">
    <w:name w:val="sectiontitle"/>
    <w:basedOn w:val="af"/>
    <w:rsid w:val="00EE47E5"/>
  </w:style>
  <w:style w:type="character" w:customStyle="1" w:styleId="colorkey1">
    <w:name w:val="color_key_1"/>
    <w:basedOn w:val="af"/>
    <w:rsid w:val="00EE47E5"/>
  </w:style>
  <w:style w:type="character" w:customStyle="1" w:styleId="headnewsmall">
    <w:name w:val="headnewsmall"/>
    <w:basedOn w:val="af"/>
    <w:rsid w:val="00EE47E5"/>
  </w:style>
  <w:style w:type="character" w:customStyle="1" w:styleId="11c">
    <w:name w:val="Заголовок 1 Знак1"/>
    <w:basedOn w:val="af"/>
    <w:locked/>
    <w:rsid w:val="006F131F"/>
    <w:rPr>
      <w:rFonts w:cs="Calibri"/>
      <w:b/>
      <w:caps/>
      <w:sz w:val="28"/>
      <w:lang w:val="ru-RU" w:eastAsia="ar-SA" w:bidi="ar-SA"/>
    </w:rPr>
  </w:style>
  <w:style w:type="character" w:customStyle="1" w:styleId="911">
    <w:name w:val="Заголовок 9 Знак1"/>
    <w:basedOn w:val="af"/>
    <w:locked/>
    <w:rsid w:val="006F131F"/>
    <w:rPr>
      <w:rFonts w:cs="Calibri"/>
      <w:sz w:val="28"/>
      <w:lang w:val="uk-UA" w:eastAsia="ar-SA" w:bidi="ar-SA"/>
    </w:rPr>
  </w:style>
  <w:style w:type="character" w:customStyle="1" w:styleId="218">
    <w:name w:val="Основной текст с отступом 2 Знак1"/>
    <w:basedOn w:val="af"/>
    <w:locked/>
    <w:rsid w:val="006F131F"/>
    <w:rPr>
      <w:rFonts w:cs="Calibri"/>
      <w:sz w:val="24"/>
      <w:szCs w:val="24"/>
      <w:lang w:val="ru-RU" w:eastAsia="ar-SA" w:bidi="ar-SA"/>
    </w:rPr>
  </w:style>
  <w:style w:type="character" w:customStyle="1" w:styleId="511">
    <w:name w:val="Заголовок 5 Знак1"/>
    <w:basedOn w:val="af"/>
    <w:locked/>
    <w:rsid w:val="006F131F"/>
    <w:rPr>
      <w:rFonts w:cs="Calibri"/>
      <w:b/>
      <w:bCs/>
      <w:i/>
      <w:iCs/>
      <w:sz w:val="26"/>
      <w:szCs w:val="26"/>
      <w:lang w:eastAsia="ar-SA"/>
    </w:rPr>
  </w:style>
  <w:style w:type="character" w:customStyle="1" w:styleId="810">
    <w:name w:val="Заголовок 8 Знак1"/>
    <w:basedOn w:val="af"/>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5">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e"/>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e"/>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e"/>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e"/>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7">
    <w:name w:val="Текст концевой сноски Знак1"/>
    <w:basedOn w:val="af"/>
    <w:semiHidden/>
    <w:rsid w:val="006F131F"/>
    <w:rPr>
      <w:rFonts w:cs="Calibri"/>
      <w:lang w:eastAsia="ar-SA"/>
    </w:rPr>
  </w:style>
  <w:style w:type="character" w:customStyle="1" w:styleId="1ffff8">
    <w:name w:val="Схема документа Знак1"/>
    <w:basedOn w:val="af"/>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
    <w:rsid w:val="006F131F"/>
    <w:rPr>
      <w:rFonts w:ascii="Arial" w:hAnsi="Arial"/>
      <w:b/>
      <w:sz w:val="22"/>
      <w:lang w:val="uk-UA"/>
    </w:rPr>
  </w:style>
  <w:style w:type="character" w:customStyle="1" w:styleId="21c">
    <w:name w:val="Основной текст 2 Знак1"/>
    <w:basedOn w:val="af"/>
    <w:rsid w:val="006F131F"/>
    <w:rPr>
      <w:sz w:val="24"/>
      <w:szCs w:val="24"/>
    </w:rPr>
  </w:style>
  <w:style w:type="character" w:customStyle="1" w:styleId="512">
    <w:name w:val="Знак Знак51"/>
    <w:basedOn w:val="af"/>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e"/>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e"/>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6">
    <w:name w:val="Название подзаголовка"/>
    <w:basedOn w:val="af7"/>
    <w:rsid w:val="00DC2E83"/>
    <w:pPr>
      <w:widowControl w:val="0"/>
      <w:spacing w:line="360" w:lineRule="auto"/>
    </w:pPr>
    <w:rPr>
      <w:rFonts w:eastAsia="Times New Roman"/>
      <w:sz w:val="28"/>
    </w:rPr>
  </w:style>
  <w:style w:type="paragraph" w:customStyle="1" w:styleId="afffffffffffffffffff7">
    <w:name w:val="Для статей"/>
    <w:basedOn w:val="ae"/>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8">
    <w:name w:val="Таблица (ДЛЯ ДИССЕРТАЦИИ)"/>
    <w:basedOn w:val="ae"/>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9">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a">
    <w:name w:val="ЗАГОЛОВОК 1 + КУРСИВ"/>
    <w:basedOn w:val="1ffff9"/>
    <w:rsid w:val="00DC2E83"/>
  </w:style>
  <w:style w:type="paragraph" w:customStyle="1" w:styleId="1ffffb">
    <w:name w:val="Название 1"/>
    <w:basedOn w:val="af7"/>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c">
    <w:name w:val="Название подзаголовка 1"/>
    <w:basedOn w:val="ae"/>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d">
    <w:name w:val="Основной текст 1"/>
    <w:basedOn w:val="af5"/>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e"/>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9">
    <w:name w:val="Таблица (ДЛЯ ДИС)"/>
    <w:basedOn w:val="afffffffffffffffffff8"/>
    <w:rsid w:val="00DC2E83"/>
    <w:rPr>
      <w:kern w:val="32"/>
    </w:rPr>
  </w:style>
  <w:style w:type="character" w:customStyle="1" w:styleId="citation">
    <w:name w:val="citation"/>
    <w:basedOn w:val="af"/>
    <w:rsid w:val="00DC2E83"/>
  </w:style>
  <w:style w:type="character" w:customStyle="1" w:styleId="afffffffffffffffffffa">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e">
    <w:name w:val="Знак Знак1"/>
    <w:basedOn w:val="af"/>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b">
    <w:name w:val="Пример"/>
    <w:basedOn w:val="ae"/>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e"/>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e"/>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
    <w:rsid w:val="00E96E1F"/>
  </w:style>
  <w:style w:type="paragraph" w:customStyle="1" w:styleId="afffffffffffffffffffc">
    <w:name w:val="Заг_табл"/>
    <w:basedOn w:val="ae"/>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
    <w:rsid w:val="0044302A"/>
    <w:rPr>
      <w:rFonts w:ascii="Verdana" w:hAnsi="Verdana" w:hint="default"/>
      <w:sz w:val="23"/>
      <w:szCs w:val="23"/>
    </w:rPr>
  </w:style>
  <w:style w:type="paragraph" w:customStyle="1" w:styleId="3ff2">
    <w:name w:val="Îñíîâíîé òåêñò ñ îòñòóïîì 3"/>
    <w:basedOn w:val="ae"/>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e"/>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e"/>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e"/>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e"/>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
    <w:rsid w:val="004953AD"/>
    <w:rPr>
      <w:rFonts w:cs="Times New Roman"/>
    </w:rPr>
  </w:style>
  <w:style w:type="character" w:customStyle="1" w:styleId="announcetitle">
    <w:name w:val="announce_title"/>
    <w:basedOn w:val="af"/>
    <w:rsid w:val="004953AD"/>
    <w:rPr>
      <w:rFonts w:cs="Times New Roman"/>
    </w:rPr>
  </w:style>
  <w:style w:type="character" w:customStyle="1" w:styleId="156">
    <w:name w:val="Знак Знак15"/>
    <w:basedOn w:val="af"/>
    <w:rsid w:val="0093541C"/>
    <w:rPr>
      <w:rFonts w:ascii="Arial" w:hAnsi="Arial" w:cs="Arial"/>
      <w:b/>
      <w:bCs/>
      <w:kern w:val="32"/>
      <w:sz w:val="32"/>
      <w:szCs w:val="32"/>
    </w:rPr>
  </w:style>
  <w:style w:type="paragraph" w:customStyle="1" w:styleId="n1a">
    <w:name w:val="n1a"/>
    <w:basedOn w:val="ae"/>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
    <w:rsid w:val="0093541C"/>
    <w:rPr>
      <w:rFonts w:ascii="Times New Roman" w:hAnsi="Times New Roman" w:cs="Times New Roman"/>
      <w:sz w:val="24"/>
      <w:szCs w:val="24"/>
    </w:rPr>
  </w:style>
  <w:style w:type="character" w:customStyle="1" w:styleId="BodyText210">
    <w:name w:val="Body Text 21 Знак"/>
    <w:basedOn w:val="af"/>
    <w:rsid w:val="0093541C"/>
    <w:rPr>
      <w:rFonts w:ascii="Times New Roman" w:hAnsi="Times New Roman" w:cs="Times New Roman"/>
      <w:sz w:val="28"/>
      <w:lang w:val="en-US" w:eastAsia="x-none"/>
    </w:rPr>
  </w:style>
  <w:style w:type="paragraph" w:customStyle="1" w:styleId="1fffff">
    <w:name w:val="Тема примечания1"/>
    <w:basedOn w:val="affff6"/>
    <w:next w:val="affff6"/>
    <w:rsid w:val="0093541C"/>
    <w:rPr>
      <w:b/>
      <w:bCs/>
    </w:rPr>
  </w:style>
  <w:style w:type="paragraph" w:customStyle="1" w:styleId="5f6">
    <w:name w:val="Текст выноски5"/>
    <w:basedOn w:val="ae"/>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
    <w:rsid w:val="0093541C"/>
    <w:rPr>
      <w:rFonts w:ascii="Times New Roman" w:hAnsi="Times New Roman" w:cs="Times New Roman"/>
      <w:sz w:val="26"/>
      <w:szCs w:val="26"/>
    </w:rPr>
  </w:style>
  <w:style w:type="character" w:customStyle="1" w:styleId="FontStyle19">
    <w:name w:val="Font Style19"/>
    <w:basedOn w:val="af"/>
    <w:rsid w:val="0093541C"/>
    <w:rPr>
      <w:rFonts w:ascii="Times New Roman" w:hAnsi="Times New Roman" w:cs="Times New Roman"/>
      <w:spacing w:val="10"/>
      <w:sz w:val="24"/>
      <w:szCs w:val="24"/>
    </w:rPr>
  </w:style>
  <w:style w:type="paragraph" w:customStyle="1" w:styleId="text-content-page1">
    <w:name w:val="text-content-page1"/>
    <w:basedOn w:val="ae"/>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e"/>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
    <w:rsid w:val="0093541C"/>
    <w:rPr>
      <w:rFonts w:ascii="Times New Roman" w:hAnsi="Times New Roman" w:cs="Times New Roman"/>
      <w:i/>
      <w:iCs/>
      <w:sz w:val="18"/>
      <w:szCs w:val="18"/>
    </w:rPr>
  </w:style>
  <w:style w:type="character" w:customStyle="1" w:styleId="FontStyle43">
    <w:name w:val="Font Style43"/>
    <w:basedOn w:val="af"/>
    <w:rsid w:val="0093541C"/>
    <w:rPr>
      <w:rFonts w:ascii="Times New Roman" w:hAnsi="Times New Roman" w:cs="Times New Roman"/>
      <w:w w:val="75"/>
      <w:sz w:val="22"/>
      <w:szCs w:val="22"/>
    </w:rPr>
  </w:style>
  <w:style w:type="paragraph" w:customStyle="1" w:styleId="Style22">
    <w:name w:val="Style22"/>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e"/>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e"/>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
    <w:rsid w:val="0093541C"/>
    <w:rPr>
      <w:rFonts w:ascii="Arial Narrow" w:hAnsi="Arial Narrow" w:cs="Arial Narrow"/>
      <w:b/>
      <w:bCs/>
      <w:sz w:val="16"/>
      <w:szCs w:val="16"/>
    </w:rPr>
  </w:style>
  <w:style w:type="character" w:customStyle="1" w:styleId="FontStyle49">
    <w:name w:val="Font Style49"/>
    <w:basedOn w:val="af"/>
    <w:rsid w:val="0093541C"/>
    <w:rPr>
      <w:rFonts w:ascii="Arial Narrow" w:hAnsi="Arial Narrow" w:cs="Arial Narrow"/>
      <w:b/>
      <w:bCs/>
      <w:i/>
      <w:iCs/>
      <w:sz w:val="16"/>
      <w:szCs w:val="16"/>
    </w:rPr>
  </w:style>
  <w:style w:type="character" w:customStyle="1" w:styleId="FontStyle69">
    <w:name w:val="Font Style69"/>
    <w:basedOn w:val="af"/>
    <w:rsid w:val="0093541C"/>
    <w:rPr>
      <w:rFonts w:ascii="Times New Roman" w:hAnsi="Times New Roman" w:cs="Times New Roman"/>
      <w:w w:val="80"/>
      <w:sz w:val="24"/>
      <w:szCs w:val="24"/>
    </w:rPr>
  </w:style>
  <w:style w:type="paragraph" w:customStyle="1" w:styleId="Style28">
    <w:name w:val="Style28"/>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e"/>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
    <w:rsid w:val="0093541C"/>
    <w:rPr>
      <w:rFonts w:ascii="Cambria" w:hAnsi="Cambria" w:cs="Cambria"/>
      <w:sz w:val="16"/>
      <w:szCs w:val="16"/>
    </w:rPr>
  </w:style>
  <w:style w:type="character" w:customStyle="1" w:styleId="FontStyle71">
    <w:name w:val="Font Style71"/>
    <w:basedOn w:val="af"/>
    <w:rsid w:val="0093541C"/>
    <w:rPr>
      <w:rFonts w:ascii="Times New Roman" w:hAnsi="Times New Roman" w:cs="Times New Roman"/>
      <w:b/>
      <w:bCs/>
      <w:i/>
      <w:iCs/>
      <w:sz w:val="12"/>
      <w:szCs w:val="12"/>
    </w:rPr>
  </w:style>
  <w:style w:type="paragraph" w:customStyle="1" w:styleId="Style19">
    <w:name w:val="Style19"/>
    <w:basedOn w:val="ae"/>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
    <w:rsid w:val="0093541C"/>
    <w:rPr>
      <w:rFonts w:ascii="Times New Roman" w:hAnsi="Times New Roman" w:cs="Times New Roman"/>
      <w:b/>
      <w:bCs/>
      <w:w w:val="60"/>
      <w:sz w:val="30"/>
      <w:szCs w:val="30"/>
    </w:rPr>
  </w:style>
  <w:style w:type="character" w:customStyle="1" w:styleId="FontStyle70">
    <w:name w:val="Font Style70"/>
    <w:basedOn w:val="af"/>
    <w:rsid w:val="0093541C"/>
    <w:rPr>
      <w:rFonts w:ascii="Lucida Sans Unicode" w:hAnsi="Lucida Sans Unicode" w:cs="Lucida Sans Unicode"/>
      <w:sz w:val="16"/>
      <w:szCs w:val="16"/>
    </w:rPr>
  </w:style>
  <w:style w:type="character" w:customStyle="1" w:styleId="FontStyle72">
    <w:name w:val="Font Style72"/>
    <w:basedOn w:val="af"/>
    <w:rsid w:val="0093541C"/>
    <w:rPr>
      <w:rFonts w:ascii="Times New Roman" w:hAnsi="Times New Roman" w:cs="Times New Roman"/>
      <w:i/>
      <w:iCs/>
      <w:sz w:val="16"/>
      <w:szCs w:val="16"/>
    </w:rPr>
  </w:style>
  <w:style w:type="character" w:customStyle="1" w:styleId="FontStyle14">
    <w:name w:val="Font Style14"/>
    <w:basedOn w:val="af"/>
    <w:uiPriority w:val="99"/>
    <w:rsid w:val="0093541C"/>
    <w:rPr>
      <w:rFonts w:ascii="Times New Roman" w:hAnsi="Times New Roman" w:cs="Times New Roman"/>
      <w:b/>
      <w:bCs/>
      <w:smallCaps/>
      <w:sz w:val="18"/>
      <w:szCs w:val="18"/>
    </w:rPr>
  </w:style>
  <w:style w:type="paragraph" w:customStyle="1" w:styleId="HTML11">
    <w:name w:val="Стандартный HTML1"/>
    <w:basedOn w:val="ae"/>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e"/>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
    <w:link w:val="14c"/>
    <w:rsid w:val="009340B0"/>
    <w:rPr>
      <w:rFonts w:ascii="Times New Roman" w:eastAsia="Times New Roman" w:hAnsi="Times New Roman" w:cs="Times New Roman"/>
      <w:sz w:val="28"/>
      <w:szCs w:val="28"/>
    </w:rPr>
  </w:style>
  <w:style w:type="paragraph" w:customStyle="1" w:styleId="5f7">
    <w:name w:val="Текст5"/>
    <w:basedOn w:val="ae"/>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
    <w:rsid w:val="00091892"/>
    <w:rPr>
      <w:rFonts w:ascii="Arial" w:hAnsi="Arial" w:cs="Arial" w:hint="default"/>
      <w:color w:val="000000"/>
      <w:sz w:val="18"/>
      <w:szCs w:val="18"/>
    </w:rPr>
  </w:style>
  <w:style w:type="paragraph" w:customStyle="1" w:styleId="352">
    <w:name w:val="Основной текст с отступом 35"/>
    <w:basedOn w:val="ae"/>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
    <w:rsid w:val="00F10875"/>
  </w:style>
  <w:style w:type="character" w:customStyle="1" w:styleId="maintextbldleft">
    <w:name w:val="maintextbldleft"/>
    <w:basedOn w:val="af"/>
    <w:rsid w:val="00F10875"/>
  </w:style>
  <w:style w:type="character" w:customStyle="1" w:styleId="journaltitle">
    <w:name w:val="journal_title"/>
    <w:basedOn w:val="af"/>
    <w:rsid w:val="00F10875"/>
  </w:style>
  <w:style w:type="paragraph" w:customStyle="1" w:styleId="1fffff0">
    <w:name w:val="_Стиль1"/>
    <w:basedOn w:val="af3"/>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e"/>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
    <w:rsid w:val="00A5497A"/>
    <w:rPr>
      <w:sz w:val="16"/>
      <w:szCs w:val="16"/>
    </w:rPr>
  </w:style>
  <w:style w:type="character" w:customStyle="1" w:styleId="4fe">
    <w:name w:val="Знак Знак4"/>
    <w:basedOn w:val="af"/>
    <w:rsid w:val="00A5497A"/>
    <w:rPr>
      <w:sz w:val="24"/>
      <w:szCs w:val="24"/>
    </w:rPr>
  </w:style>
  <w:style w:type="character" w:customStyle="1" w:styleId="6f0">
    <w:name w:val="Знак Знак6"/>
    <w:basedOn w:val="af"/>
    <w:rsid w:val="00A5497A"/>
  </w:style>
  <w:style w:type="character" w:customStyle="1" w:styleId="159">
    <w:name w:val="Знак Знак15"/>
    <w:basedOn w:val="af"/>
    <w:rsid w:val="00A5497A"/>
    <w:rPr>
      <w:b/>
      <w:sz w:val="28"/>
    </w:rPr>
  </w:style>
  <w:style w:type="character" w:customStyle="1" w:styleId="14e">
    <w:name w:val="Знак Знак14"/>
    <w:basedOn w:val="af"/>
    <w:rsid w:val="00A5497A"/>
    <w:rPr>
      <w:sz w:val="28"/>
    </w:rPr>
  </w:style>
  <w:style w:type="character" w:customStyle="1" w:styleId="136">
    <w:name w:val="Знак Знак13"/>
    <w:basedOn w:val="af"/>
    <w:rsid w:val="00A5497A"/>
    <w:rPr>
      <w:b/>
      <w:sz w:val="32"/>
    </w:rPr>
  </w:style>
  <w:style w:type="character" w:customStyle="1" w:styleId="128">
    <w:name w:val="Знак Знак12"/>
    <w:basedOn w:val="af"/>
    <w:rsid w:val="00A5497A"/>
    <w:rPr>
      <w:sz w:val="28"/>
    </w:rPr>
  </w:style>
  <w:style w:type="character" w:customStyle="1" w:styleId="11d">
    <w:name w:val="Знак Знак11"/>
    <w:basedOn w:val="af"/>
    <w:rsid w:val="00A5497A"/>
    <w:rPr>
      <w:b/>
      <w:bCs/>
      <w:i/>
      <w:iCs/>
      <w:sz w:val="26"/>
      <w:szCs w:val="26"/>
    </w:rPr>
  </w:style>
  <w:style w:type="character" w:customStyle="1" w:styleId="109">
    <w:name w:val="Знак Знак10"/>
    <w:basedOn w:val="af"/>
    <w:rsid w:val="00A5497A"/>
    <w:rPr>
      <w:b/>
      <w:bCs/>
      <w:sz w:val="22"/>
      <w:szCs w:val="22"/>
    </w:rPr>
  </w:style>
  <w:style w:type="character" w:customStyle="1" w:styleId="9d">
    <w:name w:val="Знак Знак9"/>
    <w:basedOn w:val="af"/>
    <w:rsid w:val="00A5497A"/>
    <w:rPr>
      <w:sz w:val="24"/>
      <w:szCs w:val="24"/>
    </w:rPr>
  </w:style>
  <w:style w:type="character" w:customStyle="1" w:styleId="8f">
    <w:name w:val="Знак Знак8"/>
    <w:basedOn w:val="af"/>
    <w:rsid w:val="00A5497A"/>
    <w:rPr>
      <w:i/>
      <w:iCs/>
      <w:sz w:val="24"/>
      <w:szCs w:val="24"/>
    </w:rPr>
  </w:style>
  <w:style w:type="character" w:customStyle="1" w:styleId="7e">
    <w:name w:val="Знак Знак7"/>
    <w:basedOn w:val="af"/>
    <w:rsid w:val="00A5497A"/>
    <w:rPr>
      <w:sz w:val="28"/>
    </w:rPr>
  </w:style>
  <w:style w:type="character" w:customStyle="1" w:styleId="3ff4">
    <w:name w:val="Знак Знак3"/>
    <w:basedOn w:val="af"/>
    <w:rsid w:val="00A5497A"/>
  </w:style>
  <w:style w:type="character" w:customStyle="1" w:styleId="orange">
    <w:name w:val="orange"/>
    <w:basedOn w:val="af"/>
    <w:rsid w:val="00E73BC4"/>
  </w:style>
  <w:style w:type="paragraph" w:customStyle="1" w:styleId="pkt">
    <w:name w:val="pkt"/>
    <w:basedOn w:val="ae"/>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
    <w:rsid w:val="00315BC5"/>
    <w:rPr>
      <w:rFonts w:ascii="Tahoma" w:hAnsi="Tahoma" w:cs="Tahoma" w:hint="default"/>
      <w:color w:val="4D3E50"/>
      <w:sz w:val="36"/>
      <w:szCs w:val="36"/>
    </w:rPr>
  </w:style>
  <w:style w:type="character" w:customStyle="1" w:styleId="toc-cit-jour">
    <w:name w:val="toc-cit-jour"/>
    <w:basedOn w:val="af"/>
    <w:rsid w:val="006B18CC"/>
  </w:style>
  <w:style w:type="character" w:customStyle="1" w:styleId="toc-cit-date">
    <w:name w:val="toc-cit-date"/>
    <w:basedOn w:val="af"/>
    <w:rsid w:val="006B18CC"/>
  </w:style>
  <w:style w:type="character" w:customStyle="1" w:styleId="toc-cit-vol">
    <w:name w:val="toc-cit-vol"/>
    <w:basedOn w:val="af"/>
    <w:rsid w:val="006B18CC"/>
  </w:style>
  <w:style w:type="character" w:customStyle="1" w:styleId="toc-cit-page">
    <w:name w:val="toc-cit-page"/>
    <w:basedOn w:val="af"/>
    <w:rsid w:val="006B18CC"/>
  </w:style>
  <w:style w:type="paragraph" w:customStyle="1" w:styleId="afffffffffffffffffffd">
    <w:name w:val="ТаблИмя"/>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e">
    <w:name w:val="ÒàáëÈìÿ"/>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
    <w:name w:val="Òàáëèöà"/>
    <w:basedOn w:val="ae"/>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e"/>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e"/>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e"/>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e"/>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e"/>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e"/>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e"/>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
    <w:rsid w:val="00DD242C"/>
  </w:style>
  <w:style w:type="character" w:customStyle="1" w:styleId="journalnumber">
    <w:name w:val="journalnumber"/>
    <w:basedOn w:val="af"/>
    <w:rsid w:val="00DD242C"/>
  </w:style>
  <w:style w:type="paragraph" w:customStyle="1" w:styleId="textnormal">
    <w:name w:val="text_normal"/>
    <w:basedOn w:val="ae"/>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
    <w:rsid w:val="00207046"/>
    <w:rPr>
      <w:rFonts w:cs="Times New Roman"/>
      <w:color w:val="FF0000"/>
    </w:rPr>
  </w:style>
  <w:style w:type="paragraph" w:customStyle="1" w:styleId="affffffffffffffffffff0">
    <w:name w:val="Диссертационный"/>
    <w:basedOn w:val="ae"/>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
    <w:rsid w:val="00207046"/>
    <w:rPr>
      <w:rFonts w:ascii="Arial" w:hAnsi="Arial" w:cs="Arial" w:hint="default"/>
      <w:i/>
      <w:iCs/>
      <w:color w:val="666666"/>
      <w:sz w:val="18"/>
      <w:szCs w:val="18"/>
    </w:rPr>
  </w:style>
  <w:style w:type="character" w:customStyle="1" w:styleId="toc-cit-date1">
    <w:name w:val="toc-cit-date1"/>
    <w:basedOn w:val="af"/>
    <w:rsid w:val="00207046"/>
    <w:rPr>
      <w:rFonts w:ascii="Arial" w:hAnsi="Arial" w:cs="Arial" w:hint="default"/>
      <w:color w:val="666666"/>
      <w:sz w:val="18"/>
      <w:szCs w:val="18"/>
    </w:rPr>
  </w:style>
  <w:style w:type="character" w:customStyle="1" w:styleId="toc-cit-vol1">
    <w:name w:val="toc-cit-vol1"/>
    <w:basedOn w:val="af"/>
    <w:rsid w:val="00207046"/>
    <w:rPr>
      <w:rFonts w:ascii="Arial" w:hAnsi="Arial" w:cs="Arial" w:hint="default"/>
      <w:color w:val="666666"/>
      <w:sz w:val="18"/>
      <w:szCs w:val="18"/>
    </w:rPr>
  </w:style>
  <w:style w:type="character" w:customStyle="1" w:styleId="toc-cit-page1">
    <w:name w:val="toc-cit-page1"/>
    <w:basedOn w:val="af"/>
    <w:rsid w:val="00207046"/>
    <w:rPr>
      <w:rFonts w:ascii="Arial" w:hAnsi="Arial" w:cs="Arial" w:hint="default"/>
      <w:b/>
      <w:bCs/>
      <w:color w:val="666666"/>
      <w:sz w:val="18"/>
      <w:szCs w:val="18"/>
    </w:rPr>
  </w:style>
  <w:style w:type="character" w:customStyle="1" w:styleId="toc-subtitle">
    <w:name w:val="toc-subtitle"/>
    <w:basedOn w:val="af"/>
    <w:rsid w:val="00207046"/>
  </w:style>
  <w:style w:type="paragraph" w:customStyle="1" w:styleId="21">
    <w:name w:val="Заголовок2(мой)"/>
    <w:basedOn w:val="ae"/>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1">
    <w:name w:val="РОЗДІЛ1"/>
    <w:basedOn w:val="ae"/>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e"/>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
    <w:rsid w:val="00EB2568"/>
    <w:rPr>
      <w:color w:val="0000FF"/>
      <w:u w:val="single"/>
    </w:rPr>
  </w:style>
  <w:style w:type="character" w:customStyle="1" w:styleId="green">
    <w:name w:val="green"/>
    <w:basedOn w:val="af"/>
    <w:rsid w:val="00E633FC"/>
  </w:style>
  <w:style w:type="character" w:customStyle="1" w:styleId="A90">
    <w:name w:val="A9"/>
    <w:rsid w:val="00E633FC"/>
    <w:rPr>
      <w:rFonts w:cs="Newton"/>
      <w:color w:val="000000"/>
      <w:sz w:val="17"/>
      <w:szCs w:val="17"/>
    </w:rPr>
  </w:style>
  <w:style w:type="paragraph" w:customStyle="1" w:styleId="Pa13">
    <w:name w:val="Pa13"/>
    <w:basedOn w:val="ae"/>
    <w:next w:val="ae"/>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1">
    <w:name w:val="Текст авт"/>
    <w:basedOn w:val="ae"/>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2">
    <w:name w:val="Сетка таблицы1"/>
    <w:basedOn w:val="af0"/>
    <w:next w:val="afb"/>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1"/>
    <w:semiHidden/>
    <w:rsid w:val="00EE4181"/>
  </w:style>
  <w:style w:type="character" w:customStyle="1" w:styleId="FontStyle15">
    <w:name w:val="Font Style15"/>
    <w:basedOn w:val="af"/>
    <w:rsid w:val="00EE4181"/>
    <w:rPr>
      <w:rFonts w:ascii="Times New Roman" w:hAnsi="Times New Roman" w:cs="Times New Roman"/>
      <w:spacing w:val="20"/>
      <w:sz w:val="18"/>
      <w:szCs w:val="18"/>
    </w:rPr>
  </w:style>
  <w:style w:type="paragraph" w:customStyle="1" w:styleId="6f1">
    <w:name w:val="?????6"/>
    <w:basedOn w:val="ae"/>
    <w:next w:val="ae"/>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
    <w:rsid w:val="006B39E7"/>
  </w:style>
  <w:style w:type="character" w:customStyle="1" w:styleId="xauthor">
    <w:name w:val="xauthor"/>
    <w:basedOn w:val="af"/>
    <w:rsid w:val="006B39E7"/>
  </w:style>
  <w:style w:type="paragraph" w:customStyle="1" w:styleId="main-rec-hdr">
    <w:name w:val="main-rec-hdr"/>
    <w:basedOn w:val="ae"/>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e"/>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e"/>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e"/>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e"/>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5"/>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2">
    <w:name w:val="Стиль обзора Знак"/>
    <w:basedOn w:val="ae"/>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3">
    <w:name w:val="Форматированный"/>
    <w:basedOn w:val="ae"/>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
    <w:rsid w:val="003C11F6"/>
  </w:style>
  <w:style w:type="character" w:customStyle="1" w:styleId="ptbrand">
    <w:name w:val="ptbrand"/>
    <w:basedOn w:val="af"/>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
    <w:rsid w:val="004B165B"/>
    <w:rPr>
      <w:sz w:val="21"/>
      <w:szCs w:val="21"/>
    </w:rPr>
  </w:style>
  <w:style w:type="paragraph" w:customStyle="1" w:styleId="8f0">
    <w:name w:val="Основной текст с отступом8"/>
    <w:basedOn w:val="ae"/>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e"/>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3">
    <w:name w:val="Знак Знак1"/>
    <w:basedOn w:val="af"/>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e"/>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e"/>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e"/>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e"/>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e"/>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e"/>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e"/>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e"/>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e"/>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e"/>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e"/>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e"/>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e"/>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e"/>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e"/>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e"/>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e"/>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e"/>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e"/>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e"/>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e"/>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e"/>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e"/>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e"/>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e"/>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e"/>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
    <w:rsid w:val="0044405A"/>
  </w:style>
  <w:style w:type="character" w:customStyle="1" w:styleId="volume3">
    <w:name w:val="volume3"/>
    <w:basedOn w:val="af"/>
    <w:rsid w:val="0044405A"/>
  </w:style>
  <w:style w:type="character" w:customStyle="1" w:styleId="3ff6">
    <w:name w:val="Выделение3"/>
    <w:basedOn w:val="af"/>
    <w:rsid w:val="00F50ED9"/>
    <w:rPr>
      <w:i/>
      <w:sz w:val="20"/>
    </w:rPr>
  </w:style>
  <w:style w:type="character" w:customStyle="1" w:styleId="1fffff4">
    <w:name w:val="Текст1 Знак"/>
    <w:basedOn w:val="af"/>
    <w:rsid w:val="00B3593F"/>
    <w:rPr>
      <w:sz w:val="21"/>
      <w:szCs w:val="21"/>
      <w:lang w:val="uk-UA" w:eastAsia="x-none"/>
    </w:rPr>
  </w:style>
  <w:style w:type="character" w:customStyle="1" w:styleId="rvts32">
    <w:name w:val="rvts32"/>
    <w:basedOn w:val="af"/>
    <w:rsid w:val="00687327"/>
    <w:rPr>
      <w:rFonts w:ascii="Times New Roman" w:hAnsi="Times New Roman" w:cs="Times New Roman"/>
      <w:b/>
      <w:bCs/>
      <w:sz w:val="22"/>
      <w:szCs w:val="22"/>
    </w:rPr>
  </w:style>
  <w:style w:type="character" w:customStyle="1" w:styleId="rvts36">
    <w:name w:val="rvts36"/>
    <w:basedOn w:val="af"/>
    <w:rsid w:val="00687327"/>
    <w:rPr>
      <w:rFonts w:ascii="Times New Roman" w:hAnsi="Times New Roman" w:cs="Times New Roman"/>
    </w:rPr>
  </w:style>
  <w:style w:type="paragraph" w:customStyle="1" w:styleId="affffffffffffffffffff4">
    <w:name w:val="Âåðõíèé êîëîíòèòóë"/>
    <w:basedOn w:val="ae"/>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5">
    <w:name w:val=".......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6">
    <w:name w:val="........ ..... .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Краткий обратный адрес"/>
    <w:basedOn w:val="ae"/>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8">
    <w:name w:val="íîìåð ñòðàíèöû"/>
    <w:basedOn w:val="1fffff5"/>
    <w:uiPriority w:val="99"/>
    <w:rsid w:val="00025F4A"/>
    <w:rPr>
      <w:sz w:val="20"/>
      <w:szCs w:val="20"/>
    </w:rPr>
  </w:style>
  <w:style w:type="character" w:customStyle="1" w:styleId="1fffff5">
    <w:name w:val="Îñíîâíîé øðèôò àáçàöà1"/>
    <w:uiPriority w:val="99"/>
    <w:rsid w:val="00025F4A"/>
    <w:rPr>
      <w:sz w:val="20"/>
      <w:szCs w:val="20"/>
    </w:rPr>
  </w:style>
  <w:style w:type="paragraph" w:customStyle="1" w:styleId="CM8">
    <w:name w:val="CM8"/>
    <w:basedOn w:val="ae"/>
    <w:next w:val="ae"/>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e"/>
    <w:next w:val="ae"/>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e"/>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9">
    <w:name w:val="Знак Знак Знак Знак"/>
    <w:aliases w:val=" Знак Знак Знак Знак Знак Знак Знак"/>
    <w:basedOn w:val="af"/>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
    <w:rsid w:val="006E36D3"/>
    <w:rPr>
      <w:sz w:val="24"/>
      <w:szCs w:val="24"/>
      <w:lang w:val="lt-LT" w:eastAsia="lt-LT" w:bidi="ar-SA"/>
    </w:rPr>
  </w:style>
  <w:style w:type="paragraph" w:customStyle="1" w:styleId="affffffffffffffffffffa">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b">
    <w:name w:val="??????? Знак Знак"/>
    <w:basedOn w:val="af"/>
    <w:rsid w:val="006E36D3"/>
    <w:rPr>
      <w:noProof w:val="0"/>
      <w:sz w:val="24"/>
      <w:szCs w:val="24"/>
      <w:lang w:val="ru-RU" w:eastAsia="ru-RU" w:bidi="ar-SA"/>
    </w:rPr>
  </w:style>
  <w:style w:type="character" w:customStyle="1" w:styleId="2fffa">
    <w:name w:val="Знак2 Знак Знак Знак Знак"/>
    <w:basedOn w:val="af"/>
    <w:semiHidden/>
    <w:rsid w:val="006E36D3"/>
    <w:rPr>
      <w:lang w:val="lt-LT" w:eastAsia="lt-LT" w:bidi="ar-SA"/>
    </w:rPr>
  </w:style>
  <w:style w:type="character" w:customStyle="1" w:styleId="1fffff6">
    <w:name w:val="Знак1 Знак Знак Знак Знак"/>
    <w:aliases w:val=" Знак1 Знак"/>
    <w:basedOn w:val="af"/>
    <w:semiHidden/>
    <w:rsid w:val="006E36D3"/>
    <w:rPr>
      <w:lang w:val="lt-LT" w:eastAsia="lt-LT" w:bidi="ar-SA"/>
    </w:rPr>
  </w:style>
  <w:style w:type="character" w:customStyle="1" w:styleId="3ff9">
    <w:name w:val="Знак Знак3"/>
    <w:basedOn w:val="af"/>
    <w:rsid w:val="006E36D3"/>
    <w:rPr>
      <w:sz w:val="24"/>
      <w:szCs w:val="24"/>
      <w:lang w:val="lt-LT" w:eastAsia="lt-LT" w:bidi="ar-SA"/>
    </w:rPr>
  </w:style>
  <w:style w:type="character" w:customStyle="1" w:styleId="i">
    <w:name w:val="i"/>
    <w:basedOn w:val="af"/>
    <w:rsid w:val="006E36D3"/>
  </w:style>
  <w:style w:type="character" w:customStyle="1" w:styleId="pedigree">
    <w:name w:val="pedigree"/>
    <w:basedOn w:val="af"/>
    <w:rsid w:val="006E36D3"/>
  </w:style>
  <w:style w:type="character" w:customStyle="1" w:styleId="1fffff7">
    <w:name w:val="Знак Знак Знак1"/>
    <w:aliases w:val=" Знак Знак Знак Знак Знак1, Знак Знак Знак Знак Знак Знак Знак1"/>
    <w:basedOn w:val="af"/>
    <w:rsid w:val="00BD4E2F"/>
    <w:rPr>
      <w:rFonts w:ascii="Cambria" w:hAnsi="Cambria"/>
      <w:b/>
      <w:bCs/>
      <w:kern w:val="32"/>
      <w:sz w:val="32"/>
      <w:szCs w:val="32"/>
      <w:lang w:val="lt-LT" w:eastAsia="lt-LT" w:bidi="ar-SA"/>
    </w:rPr>
  </w:style>
  <w:style w:type="paragraph" w:customStyle="1" w:styleId="affffffffffffffffffffc">
    <w:name w:val="???????? ????? ? ????????"/>
    <w:basedOn w:val="ae"/>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
    <w:rsid w:val="00B80F14"/>
    <w:rPr>
      <w:b/>
      <w:sz w:val="28"/>
      <w:lang w:val="uk-UA" w:eastAsia="ru-RU" w:bidi="ar-SA"/>
    </w:rPr>
  </w:style>
  <w:style w:type="character" w:customStyle="1" w:styleId="urf">
    <w:name w:val="urf"/>
    <w:basedOn w:val="af"/>
    <w:rsid w:val="0047071B"/>
  </w:style>
  <w:style w:type="character" w:customStyle="1" w:styleId="emphi">
    <w:name w:val="emph_i"/>
    <w:basedOn w:val="af"/>
    <w:rsid w:val="0047071B"/>
  </w:style>
  <w:style w:type="paragraph" w:customStyle="1" w:styleId="7f">
    <w:name w:val="Абзац списка7"/>
    <w:basedOn w:val="ae"/>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
    <w:rsid w:val="0047071B"/>
    <w:rPr>
      <w:sz w:val="24"/>
      <w:szCs w:val="24"/>
      <w:shd w:val="clear" w:color="auto" w:fill="FFFF99"/>
    </w:rPr>
  </w:style>
  <w:style w:type="character" w:customStyle="1" w:styleId="3ffa">
    <w:name w:val="Гиперссылка3"/>
    <w:basedOn w:val="af"/>
    <w:rsid w:val="00160786"/>
  </w:style>
  <w:style w:type="character" w:customStyle="1" w:styleId="reference1">
    <w:name w:val="reference1"/>
    <w:basedOn w:val="af"/>
    <w:rsid w:val="00160786"/>
    <w:rPr>
      <w:i/>
      <w:iCs/>
      <w:sz w:val="20"/>
      <w:szCs w:val="20"/>
    </w:rPr>
  </w:style>
  <w:style w:type="character" w:customStyle="1" w:styleId="14pt6">
    <w:name w:val="Стиль 14 pt"/>
    <w:basedOn w:val="af"/>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e"/>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e"/>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
    <w:rsid w:val="00160786"/>
    <w:rPr>
      <w:vanish w:val="0"/>
      <w:webHidden w:val="0"/>
      <w:bdr w:val="none" w:sz="0" w:space="0" w:color="auto" w:frame="1"/>
      <w:shd w:val="clear" w:color="auto" w:fill="FFFFFF"/>
      <w:specVanish w:val="0"/>
    </w:rPr>
  </w:style>
  <w:style w:type="paragraph" w:customStyle="1" w:styleId="disser">
    <w:name w:val="disser"/>
    <w:basedOn w:val="ae"/>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6">
    <w:name w:val="литер"/>
    <w:basedOn w:val="ae"/>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e"/>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e"/>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d">
    <w:name w:val="обычный текст"/>
    <w:basedOn w:val="af5"/>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e"/>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e"/>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e">
    <w:name w:val="Table Theme"/>
    <w:basedOn w:val="af0"/>
    <w:uiPriority w:val="99"/>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
    <w:name w:val="текст.док."/>
    <w:basedOn w:val="ae"/>
    <w:link w:val="afffffffffffffffffffff0"/>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0">
    <w:name w:val="текст.док. Знак"/>
    <w:basedOn w:val="af"/>
    <w:link w:val="afffffffffffffffffffff"/>
    <w:rsid w:val="00BF3A9A"/>
    <w:rPr>
      <w:rFonts w:ascii="Times New Roman" w:eastAsia="Times New Roman" w:hAnsi="Times New Roman" w:cs="Times New Roman"/>
      <w:sz w:val="28"/>
      <w:szCs w:val="20"/>
      <w:lang w:eastAsia="ru-RU"/>
    </w:rPr>
  </w:style>
  <w:style w:type="table" w:customStyle="1" w:styleId="Table0">
    <w:name w:val="Table"/>
    <w:basedOn w:val="af0"/>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8">
    <w:name w:val="Дис 1"/>
    <w:basedOn w:val="afffffffffffffffffffff"/>
    <w:next w:val="afffffffffffffffffffff"/>
    <w:link w:val="1fffff9"/>
    <w:rsid w:val="00BF3A9A"/>
    <w:pPr>
      <w:spacing w:before="120" w:after="240"/>
      <w:ind w:firstLine="0"/>
      <w:jc w:val="center"/>
      <w:outlineLvl w:val="0"/>
    </w:pPr>
    <w:rPr>
      <w:b/>
      <w:caps/>
      <w:szCs w:val="28"/>
    </w:rPr>
  </w:style>
  <w:style w:type="character" w:customStyle="1" w:styleId="1fffff9">
    <w:name w:val="Дис 1 Знак"/>
    <w:basedOn w:val="afffffffffffffffffffff0"/>
    <w:link w:val="1fffff8"/>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
    <w:next w:val="afffffffffffffffffffff"/>
    <w:link w:val="11f0"/>
    <w:rsid w:val="00BF3A9A"/>
    <w:pPr>
      <w:spacing w:after="240"/>
      <w:ind w:left="709" w:firstLine="0"/>
      <w:jc w:val="left"/>
      <w:outlineLvl w:val="1"/>
    </w:pPr>
    <w:rPr>
      <w:szCs w:val="28"/>
    </w:rPr>
  </w:style>
  <w:style w:type="character" w:customStyle="1" w:styleId="11f0">
    <w:name w:val="Дис 1.1. Знак"/>
    <w:basedOn w:val="afffffffffffffffffffff0"/>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
    <w:next w:val="afffffffffffffffffffff"/>
    <w:rsid w:val="00BF3A9A"/>
    <w:pPr>
      <w:spacing w:before="240" w:after="240"/>
      <w:outlineLvl w:val="2"/>
    </w:pPr>
    <w:rPr>
      <w:spacing w:val="60"/>
      <w:szCs w:val="28"/>
    </w:rPr>
  </w:style>
  <w:style w:type="paragraph" w:customStyle="1" w:styleId="Table1">
    <w:name w:val="Table номер"/>
    <w:basedOn w:val="afffffffffffffffffffff"/>
    <w:next w:val="afffffffffffffffffffff"/>
    <w:link w:val="Table2"/>
    <w:rsid w:val="00BF3A9A"/>
    <w:pPr>
      <w:jc w:val="right"/>
    </w:pPr>
    <w:rPr>
      <w:i/>
    </w:rPr>
  </w:style>
  <w:style w:type="character" w:customStyle="1" w:styleId="Table2">
    <w:name w:val="Table номер Знак"/>
    <w:basedOn w:val="afffffffffffffffffffff0"/>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
    <w:next w:val="afffffffffffffffffffff"/>
    <w:rsid w:val="00BF3A9A"/>
    <w:pPr>
      <w:spacing w:before="240" w:after="240"/>
      <w:outlineLvl w:val="3"/>
    </w:pPr>
    <w:rPr>
      <w:szCs w:val="28"/>
    </w:rPr>
  </w:style>
  <w:style w:type="paragraph" w:customStyle="1" w:styleId="Table3">
    <w:name w:val="Table название"/>
    <w:basedOn w:val="afffffffffffffffffffff"/>
    <w:next w:val="afffffffffffffffffffff"/>
    <w:link w:val="Table4"/>
    <w:rsid w:val="00BF3A9A"/>
    <w:pPr>
      <w:spacing w:after="120"/>
      <w:ind w:firstLine="0"/>
      <w:jc w:val="center"/>
    </w:pPr>
    <w:rPr>
      <w:b/>
    </w:rPr>
  </w:style>
  <w:style w:type="character" w:customStyle="1" w:styleId="Table4">
    <w:name w:val="Table название Знак"/>
    <w:basedOn w:val="afffffffffffffffffffff0"/>
    <w:link w:val="Table3"/>
    <w:rsid w:val="00BF3A9A"/>
    <w:rPr>
      <w:rFonts w:ascii="Times New Roman" w:eastAsia="Times New Roman" w:hAnsi="Times New Roman" w:cs="Times New Roman"/>
      <w:b/>
      <w:sz w:val="28"/>
      <w:szCs w:val="20"/>
      <w:lang w:eastAsia="ru-RU"/>
    </w:rPr>
  </w:style>
  <w:style w:type="paragraph" w:customStyle="1" w:styleId="afffffffffffffffffffff1">
    <w:name w:val="Рисунок название"/>
    <w:basedOn w:val="afffffffffffffffffffff"/>
    <w:next w:val="afffffffffffffffffffff"/>
    <w:rsid w:val="00BF3A9A"/>
    <w:pPr>
      <w:spacing w:before="120" w:after="120"/>
      <w:ind w:left="1843" w:hanging="1134"/>
      <w:jc w:val="left"/>
    </w:pPr>
  </w:style>
  <w:style w:type="paragraph" w:customStyle="1" w:styleId="afffffffffffffffffffff2">
    <w:name w:val="Рисунок изображение"/>
    <w:basedOn w:val="afffffffffffffffffffff"/>
    <w:next w:val="afffffffffffffffffffff1"/>
    <w:link w:val="afffffffffffffffffffff3"/>
    <w:rsid w:val="00BF3A9A"/>
    <w:pPr>
      <w:ind w:firstLine="0"/>
      <w:jc w:val="center"/>
    </w:pPr>
  </w:style>
  <w:style w:type="character" w:customStyle="1" w:styleId="afffffffffffffffffffff3">
    <w:name w:val="Рисунок изображение Знак"/>
    <w:basedOn w:val="afffffffffffffffffffff0"/>
    <w:link w:val="afffffffffffffffffffff2"/>
    <w:rsid w:val="00BF3A9A"/>
    <w:rPr>
      <w:rFonts w:ascii="Times New Roman" w:eastAsia="Times New Roman" w:hAnsi="Times New Roman" w:cs="Times New Roman"/>
      <w:sz w:val="28"/>
      <w:szCs w:val="20"/>
      <w:lang w:eastAsia="ru-RU"/>
    </w:rPr>
  </w:style>
  <w:style w:type="paragraph" w:customStyle="1" w:styleId="afffffffffffffffffffff4">
    <w:name w:val="Примечание"/>
    <w:basedOn w:val="afffffffffffffffffffff"/>
    <w:next w:val="afffffffffffffffffffff"/>
    <w:rsid w:val="00BF3A9A"/>
    <w:pPr>
      <w:spacing w:before="120" w:after="120" w:line="240" w:lineRule="auto"/>
      <w:ind w:left="709" w:firstLine="0"/>
    </w:pPr>
  </w:style>
  <w:style w:type="character" w:customStyle="1" w:styleId="14f">
    <w:name w:val="шрифт К 14"/>
    <w:basedOn w:val="af"/>
    <w:rsid w:val="00BF3A9A"/>
    <w:rPr>
      <w:i/>
    </w:rPr>
  </w:style>
  <w:style w:type="character" w:customStyle="1" w:styleId="14f0">
    <w:name w:val="шрифт Ж 14"/>
    <w:basedOn w:val="af"/>
    <w:rsid w:val="00BF3A9A"/>
    <w:rPr>
      <w:b/>
    </w:rPr>
  </w:style>
  <w:style w:type="character" w:customStyle="1" w:styleId="14f1">
    <w:name w:val="шрифт ЖК 14"/>
    <w:basedOn w:val="af"/>
    <w:rsid w:val="00BF3A9A"/>
    <w:rPr>
      <w:b/>
      <w:i/>
    </w:rPr>
  </w:style>
  <w:style w:type="character" w:customStyle="1" w:styleId="afffffffffffffffffffff5">
    <w:name w:val="шрифт не разряженный"/>
    <w:basedOn w:val="af"/>
    <w:rsid w:val="00BF3A9A"/>
    <w:rPr>
      <w:spacing w:val="0"/>
      <w:w w:val="100"/>
    </w:rPr>
  </w:style>
  <w:style w:type="table" w:customStyle="1" w:styleId="Table5">
    <w:name w:val="Table Сокращения"/>
    <w:basedOn w:val="af0"/>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a">
    <w:name w:val="Литература номер"/>
    <w:basedOn w:val="afffffffffffffffffffff"/>
    <w:link w:val="afffffffffffffffffffff6"/>
    <w:rsid w:val="00BF3A9A"/>
    <w:pPr>
      <w:numPr>
        <w:numId w:val="1"/>
      </w:numPr>
      <w:ind w:left="851"/>
    </w:pPr>
  </w:style>
  <w:style w:type="paragraph" w:customStyle="1" w:styleId="1fffffa">
    <w:name w:val="Список 1."/>
    <w:basedOn w:val="afffffffffffffffffffff"/>
    <w:next w:val="afffffffffffffffffffff"/>
    <w:rsid w:val="00BF3A9A"/>
    <w:pPr>
      <w:ind w:left="993" w:hanging="284"/>
    </w:pPr>
  </w:style>
  <w:style w:type="paragraph" w:customStyle="1" w:styleId="11f1">
    <w:name w:val="Список 1.1."/>
    <w:basedOn w:val="afffffffffffffffffffff"/>
    <w:next w:val="afffffffffffffffffffff"/>
    <w:rsid w:val="00BF3A9A"/>
    <w:pPr>
      <w:ind w:left="1276" w:hanging="284"/>
    </w:pPr>
  </w:style>
  <w:style w:type="paragraph" w:customStyle="1" w:styleId="1115">
    <w:name w:val="Список 1.1.1."/>
    <w:basedOn w:val="afffffffffffffffffffff"/>
    <w:rsid w:val="00BF3A9A"/>
    <w:pPr>
      <w:ind w:left="1673" w:hanging="397"/>
    </w:pPr>
  </w:style>
  <w:style w:type="paragraph" w:customStyle="1" w:styleId="afffffffffffffffffffff7">
    <w:name w:val="Титул ЦЕНТР"/>
    <w:basedOn w:val="afffffffffffffffffffff"/>
    <w:next w:val="afffffffffffffffffffff"/>
    <w:rsid w:val="00BF3A9A"/>
    <w:pPr>
      <w:spacing w:line="240" w:lineRule="auto"/>
      <w:ind w:firstLine="0"/>
      <w:jc w:val="center"/>
    </w:pPr>
    <w:rPr>
      <w:b/>
      <w:caps/>
      <w:sz w:val="32"/>
      <w:szCs w:val="28"/>
    </w:rPr>
  </w:style>
  <w:style w:type="paragraph" w:customStyle="1" w:styleId="afffffffffffffffffffff8">
    <w:name w:val="Титул центр"/>
    <w:basedOn w:val="afffffffffffffffffffff"/>
    <w:next w:val="afffffffffffffffffffff"/>
    <w:rsid w:val="00BF3A9A"/>
    <w:pPr>
      <w:ind w:firstLine="0"/>
      <w:jc w:val="center"/>
    </w:pPr>
  </w:style>
  <w:style w:type="paragraph" w:customStyle="1" w:styleId="afffffffffffffffffffff9">
    <w:name w:val="Титул название"/>
    <w:basedOn w:val="afffffffffffffffffffff"/>
    <w:next w:val="afffffffffffffffffffff"/>
    <w:rsid w:val="00BF3A9A"/>
    <w:pPr>
      <w:spacing w:line="240" w:lineRule="auto"/>
      <w:ind w:firstLine="0"/>
      <w:jc w:val="center"/>
    </w:pPr>
    <w:rPr>
      <w:rFonts w:ascii="Arial" w:hAnsi="Arial"/>
      <w:b/>
      <w:caps/>
      <w:sz w:val="36"/>
      <w:szCs w:val="36"/>
    </w:rPr>
  </w:style>
  <w:style w:type="paragraph" w:customStyle="1" w:styleId="afffffffffffffffffffffa">
    <w:name w:val="Титул право"/>
    <w:basedOn w:val="afffffffffffffffffffff"/>
    <w:next w:val="afffffffffffffffffffff"/>
    <w:rsid w:val="00BF3A9A"/>
    <w:pPr>
      <w:jc w:val="right"/>
    </w:pPr>
  </w:style>
  <w:style w:type="paragraph" w:customStyle="1" w:styleId="afffffffffffffffffffffb">
    <w:name w:val="Титул правоЖ"/>
    <w:basedOn w:val="afffffffffffffffffffff"/>
    <w:next w:val="afffffffffffffffffffff"/>
    <w:rsid w:val="00BF3A9A"/>
    <w:pPr>
      <w:ind w:left="5103" w:firstLine="0"/>
      <w:jc w:val="left"/>
    </w:pPr>
    <w:rPr>
      <w:b/>
    </w:rPr>
  </w:style>
  <w:style w:type="paragraph" w:customStyle="1" w:styleId="afffffffffffffffffffffc">
    <w:name w:val="Титул руководитель"/>
    <w:basedOn w:val="afffffffffffffffffffff"/>
    <w:rsid w:val="00BF3A9A"/>
    <w:pPr>
      <w:ind w:left="5103" w:firstLine="0"/>
      <w:jc w:val="left"/>
    </w:pPr>
  </w:style>
  <w:style w:type="paragraph" w:customStyle="1" w:styleId="afffffffffffffffffffffd">
    <w:name w:val="Рисунок сопровождающий текст"/>
    <w:basedOn w:val="afffffffffffffffffffff"/>
    <w:link w:val="afffffffffffffffffffffe"/>
    <w:rsid w:val="00BF3A9A"/>
    <w:pPr>
      <w:spacing w:line="240" w:lineRule="auto"/>
      <w:ind w:left="709" w:firstLine="0"/>
    </w:pPr>
  </w:style>
  <w:style w:type="character" w:customStyle="1" w:styleId="afffffffffffffffffffffe">
    <w:name w:val="Рисунок сопровождающий текст Знак"/>
    <w:basedOn w:val="afffffffffffffffffffff0"/>
    <w:link w:val="afffffffffffffffffffffd"/>
    <w:rsid w:val="00BF3A9A"/>
    <w:rPr>
      <w:rFonts w:ascii="Times New Roman" w:eastAsia="Times New Roman" w:hAnsi="Times New Roman" w:cs="Times New Roman"/>
      <w:sz w:val="28"/>
      <w:szCs w:val="20"/>
      <w:lang w:eastAsia="ru-RU"/>
    </w:rPr>
  </w:style>
  <w:style w:type="paragraph" w:customStyle="1" w:styleId="affffffffffffffffffffff">
    <w:name w:val="текст дис.ЖК"/>
    <w:basedOn w:val="ae"/>
    <w:link w:val="affffffffffffffffffffff0"/>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0">
    <w:name w:val="текст дис.ЖК Знак"/>
    <w:basedOn w:val="af"/>
    <w:link w:val="affffffffffffffffffffff"/>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b">
    <w:name w:val="Дис. 1"/>
    <w:basedOn w:val="afffffffff"/>
    <w:next w:val="afffffffff"/>
    <w:autoRedefine/>
    <w:rsid w:val="008B49B1"/>
    <w:pPr>
      <w:spacing w:line="240" w:lineRule="auto"/>
      <w:ind w:firstLine="0"/>
      <w:contextualSpacing/>
      <w:jc w:val="center"/>
      <w:outlineLvl w:val="0"/>
    </w:pPr>
    <w:rPr>
      <w:b/>
      <w:caps/>
      <w:sz w:val="22"/>
      <w:szCs w:val="28"/>
    </w:rPr>
  </w:style>
  <w:style w:type="paragraph" w:customStyle="1" w:styleId="affffffffffffffffffffff1">
    <w:name w:val="текст дис. Ц"/>
    <w:basedOn w:val="afffffffff"/>
    <w:next w:val="afffffffff"/>
    <w:autoRedefine/>
    <w:rsid w:val="008B49B1"/>
    <w:pPr>
      <w:spacing w:line="240" w:lineRule="auto"/>
      <w:ind w:firstLine="0"/>
      <w:jc w:val="center"/>
    </w:pPr>
    <w:rPr>
      <w:sz w:val="22"/>
      <w:szCs w:val="22"/>
    </w:rPr>
  </w:style>
  <w:style w:type="paragraph" w:customStyle="1" w:styleId="affffffffffffffffffffff2">
    <w:name w:val="текст дис.Ж"/>
    <w:basedOn w:val="afffffffff"/>
    <w:next w:val="afffffffff"/>
    <w:autoRedefine/>
    <w:rsid w:val="008B49B1"/>
    <w:pPr>
      <w:spacing w:line="240" w:lineRule="auto"/>
      <w:ind w:firstLine="312"/>
    </w:pPr>
    <w:rPr>
      <w:b/>
      <w:sz w:val="22"/>
      <w:szCs w:val="22"/>
    </w:rPr>
  </w:style>
  <w:style w:type="paragraph" w:customStyle="1" w:styleId="affffffffffffffffffffff3">
    <w:name w:val="табл. Право"/>
    <w:basedOn w:val="afffffffff"/>
    <w:next w:val="afffffffff"/>
    <w:autoRedefine/>
    <w:rsid w:val="008B49B1"/>
    <w:pPr>
      <w:spacing w:line="240" w:lineRule="auto"/>
      <w:ind w:right="113" w:firstLine="0"/>
      <w:jc w:val="right"/>
    </w:pPr>
    <w:rPr>
      <w:sz w:val="24"/>
      <w:szCs w:val="22"/>
    </w:rPr>
  </w:style>
  <w:style w:type="paragraph" w:customStyle="1" w:styleId="11f2">
    <w:name w:val="Дис. 1.1"/>
    <w:basedOn w:val="afffffffff"/>
    <w:next w:val="afffffffff"/>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
    <w:next w:val="afffffffff"/>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
    <w:next w:val="afffffffff"/>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4">
    <w:name w:val="Тит. Шапка дис."/>
    <w:basedOn w:val="afffffffff"/>
    <w:next w:val="afffffffff"/>
    <w:autoRedefine/>
    <w:rsid w:val="008B49B1"/>
    <w:pPr>
      <w:spacing w:line="240" w:lineRule="auto"/>
      <w:ind w:firstLine="0"/>
      <w:jc w:val="center"/>
    </w:pPr>
    <w:rPr>
      <w:b/>
      <w:caps/>
      <w:sz w:val="22"/>
      <w:szCs w:val="28"/>
    </w:rPr>
  </w:style>
  <w:style w:type="paragraph" w:customStyle="1" w:styleId="affffffffffffffffffffff5">
    <w:name w:val="Тит. Название дис."/>
    <w:next w:val="afffffffff"/>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6">
    <w:name w:val="Шрифт К"/>
    <w:basedOn w:val="af"/>
    <w:rsid w:val="008B49B1"/>
    <w:rPr>
      <w:i/>
    </w:rPr>
  </w:style>
  <w:style w:type="paragraph" w:customStyle="1" w:styleId="affffffffffffffffffffff7">
    <w:name w:val="Таб. номер"/>
    <w:basedOn w:val="afffffffff"/>
    <w:next w:val="affffffffffffffffffffff8"/>
    <w:autoRedefine/>
    <w:rsid w:val="008B49B1"/>
    <w:pPr>
      <w:spacing w:line="240" w:lineRule="auto"/>
      <w:ind w:firstLine="0"/>
      <w:jc w:val="right"/>
    </w:pPr>
    <w:rPr>
      <w:i/>
      <w:sz w:val="22"/>
      <w:szCs w:val="22"/>
    </w:rPr>
  </w:style>
  <w:style w:type="paragraph" w:customStyle="1" w:styleId="affffffffffffffffffffff8">
    <w:name w:val="Таб. название"/>
    <w:basedOn w:val="afffffffff"/>
    <w:next w:val="afffffffff"/>
    <w:autoRedefine/>
    <w:rsid w:val="008B49B1"/>
    <w:pPr>
      <w:spacing w:line="240" w:lineRule="auto"/>
      <w:ind w:firstLine="0"/>
      <w:jc w:val="center"/>
    </w:pPr>
    <w:rPr>
      <w:b/>
      <w:sz w:val="22"/>
      <w:szCs w:val="22"/>
    </w:rPr>
  </w:style>
  <w:style w:type="table" w:customStyle="1" w:styleId="affffffffffffffffffffff9">
    <w:name w:val="Сокращения"/>
    <w:basedOn w:val="af0"/>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a">
    <w:name w:val="Таб."/>
    <w:basedOn w:val="af0"/>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b">
    <w:name w:val="Тит. рук."/>
    <w:basedOn w:val="afffffffff"/>
    <w:next w:val="afffffffff"/>
    <w:autoRedefine/>
    <w:rsid w:val="008B49B1"/>
    <w:pPr>
      <w:spacing w:line="240" w:lineRule="auto"/>
      <w:ind w:left="5670" w:firstLine="0"/>
    </w:pPr>
    <w:rPr>
      <w:sz w:val="22"/>
      <w:szCs w:val="22"/>
    </w:rPr>
  </w:style>
  <w:style w:type="character" w:customStyle="1" w:styleId="affffffffffffffffffffffc">
    <w:name w:val="Шрифт"/>
    <w:basedOn w:val="af"/>
    <w:rsid w:val="008B49B1"/>
  </w:style>
  <w:style w:type="paragraph" w:customStyle="1" w:styleId="affffffffffffffffffffffd">
    <w:name w:val="текст дис. К"/>
    <w:basedOn w:val="afffffffff"/>
    <w:next w:val="afffffffff"/>
    <w:autoRedefine/>
    <w:rsid w:val="008B49B1"/>
    <w:pPr>
      <w:spacing w:line="240" w:lineRule="auto"/>
      <w:ind w:firstLine="312"/>
    </w:pPr>
    <w:rPr>
      <w:sz w:val="22"/>
      <w:szCs w:val="22"/>
    </w:rPr>
  </w:style>
  <w:style w:type="paragraph" w:customStyle="1" w:styleId="affffffffffffffffffffffe">
    <w:name w:val="текст табл."/>
    <w:basedOn w:val="afffffffff"/>
    <w:next w:val="afffffffff"/>
    <w:autoRedefine/>
    <w:rsid w:val="008B49B1"/>
    <w:pPr>
      <w:spacing w:line="240" w:lineRule="auto"/>
      <w:ind w:firstLine="312"/>
    </w:pPr>
    <w:rPr>
      <w:sz w:val="24"/>
      <w:szCs w:val="22"/>
    </w:rPr>
  </w:style>
  <w:style w:type="paragraph" w:customStyle="1" w:styleId="15a">
    <w:name w:val="табл. Лево 1.5"/>
    <w:basedOn w:val="ae"/>
    <w:next w:val="afffffffff"/>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e"/>
    <w:next w:val="afffffffff"/>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e"/>
    <w:next w:val="afffffffff"/>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
    <w:name w:val="табл. Лево"/>
    <w:basedOn w:val="ae"/>
    <w:next w:val="afffffffff"/>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0">
    <w:name w:val="табл. Центр"/>
    <w:basedOn w:val="afffffffff"/>
    <w:next w:val="afffffffff"/>
    <w:autoRedefine/>
    <w:rsid w:val="008B49B1"/>
    <w:pPr>
      <w:spacing w:line="240" w:lineRule="auto"/>
      <w:ind w:firstLine="0"/>
      <w:jc w:val="center"/>
    </w:pPr>
    <w:rPr>
      <w:sz w:val="24"/>
      <w:szCs w:val="22"/>
    </w:rPr>
  </w:style>
  <w:style w:type="paragraph" w:customStyle="1" w:styleId="afffffffffffffffffffffff1">
    <w:name w:val="текст табл. Лево"/>
    <w:basedOn w:val="affffffffffffffffffffffe"/>
    <w:next w:val="afffffffff"/>
    <w:autoRedefine/>
    <w:rsid w:val="008B49B1"/>
    <w:pPr>
      <w:ind w:firstLine="113"/>
      <w:jc w:val="left"/>
    </w:pPr>
  </w:style>
  <w:style w:type="numbering" w:customStyle="1" w:styleId="14">
    <w:name w:val="Список многоуровневый 14 пт"/>
    <w:basedOn w:val="af1"/>
    <w:rsid w:val="008B49B1"/>
    <w:pPr>
      <w:numPr>
        <w:numId w:val="25"/>
      </w:numPr>
    </w:pPr>
  </w:style>
  <w:style w:type="paragraph" w:customStyle="1" w:styleId="afffffffffffffffffffffff2">
    <w:name w:val="Табл.Шапка"/>
    <w:basedOn w:val="afffffffffffffffffffffff0"/>
    <w:next w:val="afffffffffffffffffffffff0"/>
    <w:autoRedefine/>
    <w:rsid w:val="008B49B1"/>
    <w:rPr>
      <w:b/>
      <w:bCs/>
    </w:rPr>
  </w:style>
  <w:style w:type="paragraph" w:customStyle="1" w:styleId="11f4">
    <w:name w:val="Табл.Шапка 11 пт"/>
    <w:basedOn w:val="afffffffffffffffffffffff2"/>
    <w:next w:val="afffffffff"/>
    <w:rsid w:val="008B49B1"/>
    <w:rPr>
      <w:sz w:val="22"/>
    </w:rPr>
  </w:style>
  <w:style w:type="paragraph" w:customStyle="1" w:styleId="1fffffc">
    <w:name w:val="Рис 1"/>
    <w:basedOn w:val="affffffffffffff6"/>
    <w:next w:val="afffffffff"/>
    <w:link w:val="1fffffd"/>
    <w:autoRedefine/>
    <w:rsid w:val="008B49B1"/>
    <w:pPr>
      <w:spacing w:after="360" w:line="312" w:lineRule="auto"/>
      <w:ind w:firstLine="312"/>
      <w:contextualSpacing/>
      <w:jc w:val="both"/>
    </w:pPr>
    <w:rPr>
      <w:rFonts w:eastAsia="Times New Roman"/>
      <w:lang w:eastAsia="ru-RU"/>
    </w:rPr>
  </w:style>
  <w:style w:type="character" w:customStyle="1" w:styleId="1fffffd">
    <w:name w:val="Рис 1 Знак"/>
    <w:basedOn w:val="affffffffffffff7"/>
    <w:link w:val="1fffffc"/>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1"/>
    <w:rsid w:val="008B49B1"/>
  </w:style>
  <w:style w:type="paragraph" w:customStyle="1" w:styleId="afffffffffffffffffffffff3">
    <w:name w:val="Осн.текст"/>
    <w:basedOn w:val="ae"/>
    <w:link w:val="afffffffffffffffffffffff4"/>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4">
    <w:name w:val="Осн.текст Знак"/>
    <w:basedOn w:val="af"/>
    <w:link w:val="afffffffffffffffffffffff3"/>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e"/>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6">
    <w:name w:val="Литература номер Знак"/>
    <w:basedOn w:val="afffffffffffffffffffff0"/>
    <w:link w:val="aa"/>
    <w:rsid w:val="00301E03"/>
    <w:rPr>
      <w:rFonts w:ascii="Times New Roman" w:eastAsia="Times New Roman" w:hAnsi="Times New Roman" w:cs="Times New Roman"/>
      <w:sz w:val="28"/>
      <w:szCs w:val="20"/>
      <w:lang w:eastAsia="ru-RU"/>
    </w:rPr>
  </w:style>
  <w:style w:type="paragraph" w:customStyle="1" w:styleId="11f5">
    <w:name w:val="1.1"/>
    <w:basedOn w:val="ae"/>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e">
    <w:name w:val="Строгий1"/>
    <w:basedOn w:val="af"/>
    <w:rsid w:val="008E0198"/>
    <w:rPr>
      <w:b/>
    </w:rPr>
  </w:style>
  <w:style w:type="character" w:customStyle="1" w:styleId="mlxttrn">
    <w:name w:val="mlxt_trn"/>
    <w:basedOn w:val="af"/>
    <w:rsid w:val="00792720"/>
  </w:style>
  <w:style w:type="character" w:customStyle="1" w:styleId="mlxtl1">
    <w:name w:val="mlxt_l1"/>
    <w:basedOn w:val="af"/>
    <w:rsid w:val="00792720"/>
  </w:style>
  <w:style w:type="character" w:customStyle="1" w:styleId="BodyTextIndent2">
    <w:name w:val="Body Text Indent 2 Знак"/>
    <w:basedOn w:val="af"/>
    <w:link w:val="282"/>
    <w:rsid w:val="00F459F0"/>
    <w:rPr>
      <w:rFonts w:ascii="Times New Roman" w:eastAsia="Times New Roman" w:hAnsi="Times New Roman" w:cs="Times New Roman"/>
      <w:sz w:val="24"/>
      <w:szCs w:val="20"/>
      <w:lang w:val="uk-UA" w:eastAsia="ru-RU"/>
    </w:rPr>
  </w:style>
  <w:style w:type="paragraph" w:customStyle="1" w:styleId="rt">
    <w:name w:val="rt"/>
    <w:basedOn w:val="ae"/>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5">
    <w:name w:val="?????"/>
    <w:basedOn w:val="ae"/>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e"/>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
    <w:rsid w:val="00DF37FB"/>
    <w:rPr>
      <w:rFonts w:ascii="Arial" w:hAnsi="Arial" w:cs="Arial" w:hint="default"/>
      <w:sz w:val="20"/>
      <w:szCs w:val="20"/>
    </w:rPr>
  </w:style>
  <w:style w:type="paragraph" w:customStyle="1" w:styleId="afffffffffffffffffffffff6">
    <w:name w:val="Основной текст+"/>
    <w:basedOn w:val="af3"/>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e"/>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e"/>
    <w:next w:val="ae"/>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e"/>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7">
    <w:name w:val="== основной"/>
    <w:basedOn w:val="ae"/>
    <w:link w:val="afffffffffffffffffffffff8"/>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8">
    <w:name w:val="== основной Знак"/>
    <w:basedOn w:val="af"/>
    <w:link w:val="afffffffffffffffffffffff7"/>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e"/>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e"/>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
    <w:rsid w:val="003942BD"/>
  </w:style>
  <w:style w:type="character" w:customStyle="1" w:styleId="2fffb">
    <w:name w:val="Подзаголовок2"/>
    <w:basedOn w:val="af"/>
    <w:rsid w:val="003942BD"/>
  </w:style>
  <w:style w:type="paragraph" w:customStyle="1" w:styleId="10b">
    <w:name w:val="Основной текст с отступом10"/>
    <w:basedOn w:val="ae"/>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9">
    <w:name w:val="Диссер абзац"/>
    <w:basedOn w:val="ae"/>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e"/>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e"/>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a">
    <w:name w:val="Таблиця вн"/>
    <w:basedOn w:val="ae"/>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b">
    <w:name w:val="Гост Знак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c">
    <w:name w:val="Гост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e"/>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d">
    <w:name w:val="Обложка"/>
    <w:basedOn w:val="ae"/>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e">
    <w:name w:val="руковод_оппон"/>
    <w:basedOn w:val="ae"/>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
    <w:name w:val="Рукопись"/>
    <w:basedOn w:val="afffffffffffffffffffffffe"/>
    <w:rsid w:val="00E0129E"/>
    <w:pPr>
      <w:ind w:left="0" w:firstLine="0"/>
      <w:jc w:val="both"/>
    </w:pPr>
  </w:style>
  <w:style w:type="paragraph" w:customStyle="1" w:styleId="NormalParagraf">
    <w:name w:val="Normal Paragraf"/>
    <w:basedOn w:val="ae"/>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0">
    <w:name w:val="Выделение 1"/>
    <w:basedOn w:val="15"/>
    <w:next w:val="ae"/>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e"/>
    <w:rsid w:val="002506DB"/>
    <w:pPr>
      <w:spacing w:after="0" w:line="240" w:lineRule="auto"/>
    </w:pPr>
    <w:rPr>
      <w:rFonts w:ascii="Times New Roman" w:eastAsia="Times New Roman" w:hAnsi="Times New Roman" w:cs="Times New Roman"/>
      <w:sz w:val="32"/>
      <w:szCs w:val="20"/>
      <w:lang w:eastAsia="ru-RU"/>
    </w:rPr>
  </w:style>
  <w:style w:type="paragraph" w:customStyle="1" w:styleId="1ffffff1">
    <w:name w:val="номер1"/>
    <w:basedOn w:val="ae"/>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e"/>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e"/>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
    <w:link w:val="TnR14-1"/>
    <w:rsid w:val="0090460B"/>
    <w:rPr>
      <w:rFonts w:ascii="Times New Roman" w:eastAsia="Times New Roman" w:hAnsi="Times New Roman" w:cs="Times New Roman"/>
      <w:sz w:val="28"/>
      <w:szCs w:val="28"/>
      <w:lang w:val="uk-UA" w:eastAsia="ru-RU"/>
    </w:rPr>
  </w:style>
  <w:style w:type="paragraph" w:customStyle="1" w:styleId="1ffffff2">
    <w:name w:val="Уровень 1"/>
    <w:basedOn w:val="15"/>
    <w:next w:val="af3"/>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
    <w:uiPriority w:val="99"/>
    <w:semiHidden/>
    <w:rsid w:val="0090460B"/>
  </w:style>
  <w:style w:type="table" w:styleId="affffffffffffffffffffffff0">
    <w:name w:val="Table Elegant"/>
    <w:basedOn w:val="af0"/>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0"/>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3">
    <w:name w:val="Table 3D effects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4">
    <w:name w:val="Table Simple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5">
    <w:name w:val="Table Grid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0"/>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1">
    <w:name w:val="Table Professional"/>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6">
    <w:name w:val="Table Columns 1"/>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7">
    <w:name w:val="Table Colorful 1"/>
    <w:basedOn w:val="af0"/>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2">
    <w:name w:val="Дисс Текст"/>
    <w:basedOn w:val="ae"/>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e"/>
    <w:next w:val="ae"/>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
    <w:uiPriority w:val="99"/>
    <w:rsid w:val="0090460B"/>
  </w:style>
  <w:style w:type="character" w:customStyle="1" w:styleId="FontStyle27">
    <w:name w:val="Font Style27"/>
    <w:basedOn w:val="af"/>
    <w:uiPriority w:val="99"/>
    <w:rsid w:val="00410207"/>
    <w:rPr>
      <w:rFonts w:ascii="Georgia" w:hAnsi="Georgia" w:cs="Georgia"/>
      <w:sz w:val="20"/>
      <w:szCs w:val="20"/>
    </w:rPr>
  </w:style>
  <w:style w:type="paragraph" w:customStyle="1" w:styleId="affffffffffffffffffffffff3">
    <w:name w:val="с отступом"/>
    <w:basedOn w:val="ae"/>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4">
    <w:name w:val="название раздела"/>
    <w:basedOn w:val="ae"/>
    <w:next w:val="affffffffffffffffffffffff3"/>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5">
    <w:name w:val="с отступом жирный"/>
    <w:basedOn w:val="affffffffffffffffffffffff3"/>
    <w:next w:val="affffffffffffffffffffffff3"/>
    <w:rsid w:val="00B248CD"/>
    <w:rPr>
      <w:b/>
      <w:i/>
      <w:szCs w:val="28"/>
    </w:rPr>
  </w:style>
  <w:style w:type="paragraph" w:customStyle="1" w:styleId="affffffffffffffffffffffff6">
    <w:name w:val="Стиль Междустр.интервал:  одинарный"/>
    <w:basedOn w:val="ae"/>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7">
    <w:name w:val="с_отступом"/>
    <w:basedOn w:val="ae"/>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
    <w:rsid w:val="00B248CD"/>
  </w:style>
  <w:style w:type="character" w:customStyle="1" w:styleId="fn">
    <w:name w:val="fn"/>
    <w:basedOn w:val="af"/>
    <w:rsid w:val="00B248CD"/>
  </w:style>
  <w:style w:type="character" w:customStyle="1" w:styleId="mn">
    <w:name w:val="mn"/>
    <w:basedOn w:val="af"/>
    <w:rsid w:val="00B248CD"/>
  </w:style>
  <w:style w:type="character" w:customStyle="1" w:styleId="sn">
    <w:name w:val="sn"/>
    <w:basedOn w:val="af"/>
    <w:rsid w:val="00B248CD"/>
  </w:style>
  <w:style w:type="character" w:customStyle="1" w:styleId="pb">
    <w:name w:val="pb"/>
    <w:basedOn w:val="af"/>
    <w:rsid w:val="00B248CD"/>
  </w:style>
  <w:style w:type="character" w:customStyle="1" w:styleId="da">
    <w:name w:val="da"/>
    <w:basedOn w:val="af"/>
    <w:rsid w:val="00B248CD"/>
  </w:style>
  <w:style w:type="character" w:customStyle="1" w:styleId="yr">
    <w:name w:val="yr"/>
    <w:basedOn w:val="af"/>
    <w:rsid w:val="00B248CD"/>
  </w:style>
  <w:style w:type="character" w:customStyle="1" w:styleId="v">
    <w:name w:val="v"/>
    <w:basedOn w:val="af"/>
    <w:rsid w:val="00B248CD"/>
  </w:style>
  <w:style w:type="character" w:customStyle="1" w:styleId="is">
    <w:name w:val="is"/>
    <w:basedOn w:val="af"/>
    <w:rsid w:val="00B248CD"/>
  </w:style>
  <w:style w:type="character" w:customStyle="1" w:styleId="ip">
    <w:name w:val="ip"/>
    <w:basedOn w:val="af"/>
    <w:rsid w:val="00B248CD"/>
  </w:style>
  <w:style w:type="character" w:customStyle="1" w:styleId="pg">
    <w:name w:val="pg"/>
    <w:basedOn w:val="af"/>
    <w:rsid w:val="00B248CD"/>
  </w:style>
  <w:style w:type="character" w:customStyle="1" w:styleId="italic">
    <w:name w:val="italic"/>
    <w:basedOn w:val="af"/>
    <w:rsid w:val="00B248CD"/>
  </w:style>
  <w:style w:type="paragraph" w:customStyle="1" w:styleId="affffffffffffffffffffffff8">
    <w:name w:val="Название_раздела"/>
    <w:basedOn w:val="ae"/>
    <w:next w:val="ae"/>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
    <w:rsid w:val="00B248CD"/>
  </w:style>
  <w:style w:type="character" w:customStyle="1" w:styleId="h20">
    <w:name w:val="h2"/>
    <w:basedOn w:val="af"/>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9">
    <w:name w:val="рис"/>
    <w:basedOn w:val="ae"/>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a">
    <w:name w:val="шапка табл"/>
    <w:basedOn w:val="ae"/>
    <w:next w:val="ae"/>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b">
    <w:name w:val="литерат"/>
    <w:basedOn w:val="affffffffffffffe"/>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c">
    <w:name w:val="без_отступа"/>
    <w:basedOn w:val="ae"/>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e"/>
    <w:next w:val="ae"/>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8">
    <w:name w:val="Замещающий текст1"/>
    <w:basedOn w:val="af"/>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d">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e">
    <w:name w:val="Вихідні"/>
    <w:basedOn w:val="af3"/>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9">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
    <w:rsid w:val="00BD36CF"/>
  </w:style>
  <w:style w:type="paragraph" w:customStyle="1" w:styleId="1ffffffa">
    <w:name w:val="Маркированный список1"/>
    <w:basedOn w:val="ae"/>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
    <w:name w:val="Стиль Диссертация"/>
    <w:basedOn w:val="ae"/>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e">
    <w:name w:val="Автореферат Знак"/>
    <w:basedOn w:val="af"/>
    <w:link w:val="afffffffffd"/>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
    <w:rsid w:val="00220139"/>
    <w:rPr>
      <w:rFonts w:ascii="Verdana" w:hAnsi="Verdana" w:hint="default"/>
      <w:strike w:val="0"/>
      <w:dstrike w:val="0"/>
      <w:sz w:val="20"/>
      <w:szCs w:val="20"/>
      <w:u w:val="none"/>
      <w:effect w:val="none"/>
    </w:rPr>
  </w:style>
  <w:style w:type="character" w:customStyle="1" w:styleId="h22">
    <w:name w:val="h22"/>
    <w:basedOn w:val="af"/>
    <w:rsid w:val="00220139"/>
    <w:rPr>
      <w:b/>
      <w:bCs/>
      <w:color w:val="0066CC"/>
    </w:rPr>
  </w:style>
  <w:style w:type="character" w:customStyle="1" w:styleId="hit">
    <w:name w:val="hit"/>
    <w:basedOn w:val="af"/>
    <w:rsid w:val="00220139"/>
  </w:style>
  <w:style w:type="character" w:customStyle="1" w:styleId="1ffffffb">
    <w:name w:val="Нумерованный список 1 Знак"/>
    <w:basedOn w:val="af"/>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
    <w:semiHidden/>
    <w:locked/>
    <w:rsid w:val="00264FCA"/>
    <w:rPr>
      <w:rFonts w:ascii="Tahoma" w:hAnsi="Tahoma" w:cs="Tahoma"/>
      <w:sz w:val="16"/>
      <w:szCs w:val="16"/>
      <w:lang w:val="uk-UA" w:eastAsia="ru-RU"/>
    </w:rPr>
  </w:style>
  <w:style w:type="character" w:customStyle="1" w:styleId="pubtitlejid">
    <w:name w:val="pubtitle_jid"/>
    <w:basedOn w:val="af"/>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e"/>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0">
    <w:name w:val="Рабочий простой"/>
    <w:basedOn w:val="ae"/>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
    <w:rsid w:val="00FD06E3"/>
    <w:rPr>
      <w:color w:val="000000"/>
    </w:rPr>
  </w:style>
  <w:style w:type="character" w:customStyle="1" w:styleId="table-foot1">
    <w:name w:val="table-foot1"/>
    <w:basedOn w:val="af"/>
    <w:rsid w:val="00FD06E3"/>
    <w:rPr>
      <w:sz w:val="24"/>
      <w:szCs w:val="24"/>
    </w:rPr>
  </w:style>
  <w:style w:type="character" w:customStyle="1" w:styleId="bb-header">
    <w:name w:val="bb-header"/>
    <w:basedOn w:val="af"/>
    <w:rsid w:val="00FD06E3"/>
  </w:style>
  <w:style w:type="paragraph" w:customStyle="1" w:styleId="afffffffffffffffffffffffff1">
    <w:name w:val="Рабочий русский"/>
    <w:basedOn w:val="ae"/>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2">
    <w:name w:val="Таблицы текст"/>
    <w:basedOn w:val="ae"/>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5"/>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
    <w:rsid w:val="00FD06E3"/>
  </w:style>
  <w:style w:type="character" w:customStyle="1" w:styleId="rubtitle">
    <w:name w:val="rub_title"/>
    <w:basedOn w:val="af"/>
    <w:rsid w:val="00FD06E3"/>
  </w:style>
  <w:style w:type="paragraph" w:customStyle="1" w:styleId="2ffff2">
    <w:name w:val="Заголовок2"/>
    <w:basedOn w:val="ae"/>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
    <w:rsid w:val="00CA731E"/>
    <w:rPr>
      <w:rFonts w:ascii="Verdana" w:hAnsi="Verdana" w:hint="default"/>
      <w:b w:val="0"/>
      <w:bCs w:val="0"/>
      <w:i w:val="0"/>
      <w:iCs w:val="0"/>
      <w:color w:val="666666"/>
      <w:sz w:val="20"/>
      <w:szCs w:val="20"/>
    </w:rPr>
  </w:style>
  <w:style w:type="paragraph" w:customStyle="1" w:styleId="2110">
    <w:name w:val="Основной текст 211"/>
    <w:basedOn w:val="ae"/>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e"/>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e"/>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
    <w:rsid w:val="001E4375"/>
    <w:rPr>
      <w:rFonts w:ascii="Arial" w:eastAsia="Times New Roman" w:hAnsi="Arial" w:cs="Times New Roman"/>
      <w:b/>
      <w:bCs/>
      <w:color w:val="365F91"/>
      <w:sz w:val="24"/>
      <w:szCs w:val="24"/>
    </w:rPr>
  </w:style>
  <w:style w:type="character" w:customStyle="1" w:styleId="14f3">
    <w:name w:val="Знак Знак14"/>
    <w:basedOn w:val="af"/>
    <w:rsid w:val="001E4375"/>
    <w:rPr>
      <w:rFonts w:ascii="Arial" w:eastAsia="Times New Roman" w:hAnsi="Arial" w:cs="Times New Roman"/>
      <w:color w:val="365F91"/>
      <w:sz w:val="24"/>
      <w:szCs w:val="24"/>
    </w:rPr>
  </w:style>
  <w:style w:type="character" w:customStyle="1" w:styleId="138">
    <w:name w:val="Знак Знак13"/>
    <w:basedOn w:val="af"/>
    <w:rsid w:val="001E4375"/>
    <w:rPr>
      <w:rFonts w:ascii="Arial" w:eastAsia="Times New Roman" w:hAnsi="Arial" w:cs="Times New Roman"/>
      <w:color w:val="4F81BD"/>
      <w:sz w:val="24"/>
      <w:szCs w:val="24"/>
    </w:rPr>
  </w:style>
  <w:style w:type="character" w:customStyle="1" w:styleId="12c">
    <w:name w:val="Знак Знак12"/>
    <w:basedOn w:val="af"/>
    <w:rsid w:val="001E4375"/>
    <w:rPr>
      <w:rFonts w:ascii="Arial" w:eastAsia="Times New Roman" w:hAnsi="Arial" w:cs="Times New Roman"/>
      <w:i/>
      <w:iCs/>
      <w:color w:val="4F81BD"/>
      <w:sz w:val="24"/>
      <w:szCs w:val="24"/>
    </w:rPr>
  </w:style>
  <w:style w:type="character" w:customStyle="1" w:styleId="11f6">
    <w:name w:val="Знак Знак11"/>
    <w:basedOn w:val="af"/>
    <w:semiHidden/>
    <w:rsid w:val="001E4375"/>
    <w:rPr>
      <w:rFonts w:ascii="Arial" w:eastAsia="Times New Roman" w:hAnsi="Arial" w:cs="Times New Roman"/>
      <w:color w:val="4F81BD"/>
    </w:rPr>
  </w:style>
  <w:style w:type="character" w:customStyle="1" w:styleId="10c">
    <w:name w:val="Знак Знак10"/>
    <w:basedOn w:val="af"/>
    <w:rsid w:val="001E4375"/>
    <w:rPr>
      <w:rFonts w:ascii="Arial" w:eastAsia="Times New Roman" w:hAnsi="Arial" w:cs="Times New Roman"/>
      <w:i/>
      <w:iCs/>
      <w:color w:val="4F81BD"/>
    </w:rPr>
  </w:style>
  <w:style w:type="character" w:customStyle="1" w:styleId="9f0">
    <w:name w:val="Знак Знак9"/>
    <w:basedOn w:val="af"/>
    <w:semiHidden/>
    <w:rsid w:val="001E4375"/>
    <w:rPr>
      <w:rFonts w:ascii="Arial" w:eastAsia="Times New Roman" w:hAnsi="Arial" w:cs="Times New Roman"/>
      <w:b/>
      <w:bCs/>
      <w:color w:val="9BBB59"/>
      <w:sz w:val="20"/>
      <w:szCs w:val="20"/>
    </w:rPr>
  </w:style>
  <w:style w:type="character" w:customStyle="1" w:styleId="8f3">
    <w:name w:val="Знак Знак8"/>
    <w:basedOn w:val="af"/>
    <w:semiHidden/>
    <w:rsid w:val="001E4375"/>
    <w:rPr>
      <w:rFonts w:ascii="Arial" w:eastAsia="Times New Roman" w:hAnsi="Arial" w:cs="Times New Roman"/>
      <w:b/>
      <w:bCs/>
      <w:i/>
      <w:iCs/>
      <w:color w:val="9BBB59"/>
      <w:sz w:val="20"/>
      <w:szCs w:val="20"/>
    </w:rPr>
  </w:style>
  <w:style w:type="character" w:customStyle="1" w:styleId="7f1">
    <w:name w:val="Знак Знак7"/>
    <w:basedOn w:val="af"/>
    <w:semiHidden/>
    <w:rsid w:val="001E4375"/>
    <w:rPr>
      <w:rFonts w:ascii="Arial" w:eastAsia="Times New Roman" w:hAnsi="Arial" w:cs="Times New Roman"/>
      <w:i/>
      <w:iCs/>
      <w:color w:val="9BBB59"/>
      <w:sz w:val="20"/>
      <w:szCs w:val="20"/>
    </w:rPr>
  </w:style>
  <w:style w:type="character" w:customStyle="1" w:styleId="6f6">
    <w:name w:val="Знак Знак6"/>
    <w:basedOn w:val="af"/>
    <w:rsid w:val="001E4375"/>
    <w:rPr>
      <w:rFonts w:ascii="Arial" w:eastAsia="Times New Roman" w:hAnsi="Arial" w:cs="Times New Roman"/>
      <w:i/>
      <w:iCs/>
      <w:color w:val="243F60"/>
      <w:sz w:val="60"/>
      <w:szCs w:val="60"/>
    </w:rPr>
  </w:style>
  <w:style w:type="character" w:customStyle="1" w:styleId="5fc">
    <w:name w:val="Знак Знак5"/>
    <w:basedOn w:val="af"/>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
    <w:rsid w:val="001E4375"/>
    <w:rPr>
      <w:rFonts w:ascii="Times New Roman" w:eastAsia="Times New Roman" w:hAnsi="Times New Roman" w:cs="Times New Roman"/>
      <w:sz w:val="24"/>
      <w:szCs w:val="24"/>
      <w:lang w:eastAsia="ru-RU"/>
    </w:rPr>
  </w:style>
  <w:style w:type="character" w:customStyle="1" w:styleId="3fff0">
    <w:name w:val="Знак Знак3"/>
    <w:basedOn w:val="af"/>
    <w:rsid w:val="001E4375"/>
    <w:rPr>
      <w:rFonts w:ascii="Times New Roman" w:eastAsia="Times New Roman" w:hAnsi="Times New Roman" w:cs="Times New Roman"/>
      <w:sz w:val="16"/>
      <w:szCs w:val="16"/>
      <w:lang w:eastAsia="ru-RU"/>
    </w:rPr>
  </w:style>
  <w:style w:type="character" w:customStyle="1" w:styleId="1ffffffc">
    <w:name w:val="Знак Знак1"/>
    <w:basedOn w:val="af"/>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3">
    <w:name w:val="Автор"/>
    <w:basedOn w:val="af3"/>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4">
    <w:name w:val="Название главы"/>
    <w:basedOn w:val="ae"/>
    <w:next w:val="ae"/>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5">
    <w:name w:val="Подзаголовок главы"/>
    <w:basedOn w:val="ae"/>
    <w:next w:val="af3"/>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6">
    <w:name w:val="Заголовок главы"/>
    <w:basedOn w:val="ae"/>
    <w:next w:val="afffffffffffffffffffffffff5"/>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7">
    <w:name w:val="Определение термина"/>
    <w:basedOn w:val="af3"/>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8">
    <w:name w:val="База указателя"/>
    <w:basedOn w:val="ae"/>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9">
    <w:name w:val="Имя"/>
    <w:basedOn w:val="af3"/>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a">
    <w:name w:val="Название раздела"/>
    <w:basedOn w:val="affffffffffffffff8"/>
    <w:next w:val="af3"/>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b">
    <w:name w:val="База оглавления"/>
    <w:basedOn w:val="ae"/>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
    <w:rsid w:val="001E4375"/>
    <w:rPr>
      <w:color w:val="000000"/>
      <w:spacing w:val="-2"/>
      <w:sz w:val="28"/>
      <w:szCs w:val="28"/>
      <w:lang w:val="uk-UA" w:eastAsia="en-US" w:bidi="en-US"/>
    </w:rPr>
  </w:style>
  <w:style w:type="paragraph" w:customStyle="1" w:styleId="8f4">
    <w:name w:val="Обычный (веб)8"/>
    <w:basedOn w:val="ae"/>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e"/>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e"/>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e"/>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e"/>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
    <w:rsid w:val="00371B16"/>
    <w:rPr>
      <w:b/>
      <w:bCs/>
      <w:sz w:val="28"/>
      <w:szCs w:val="24"/>
      <w:u w:val="single"/>
      <w:lang w:val="uk-UA" w:eastAsia="ru-RU" w:bidi="ar-SA"/>
    </w:rPr>
  </w:style>
  <w:style w:type="character" w:customStyle="1" w:styleId="6f7">
    <w:name w:val="Знак Знак6"/>
    <w:basedOn w:val="af"/>
    <w:rsid w:val="00371B16"/>
    <w:rPr>
      <w:sz w:val="28"/>
      <w:szCs w:val="24"/>
      <w:lang w:val="uk-UA" w:eastAsia="ru-RU" w:bidi="ar-SA"/>
    </w:rPr>
  </w:style>
  <w:style w:type="character" w:customStyle="1" w:styleId="5fd">
    <w:name w:val="Знак Знак5"/>
    <w:basedOn w:val="af"/>
    <w:rsid w:val="00371B16"/>
    <w:rPr>
      <w:sz w:val="24"/>
      <w:szCs w:val="24"/>
      <w:lang w:val="ru-RU" w:eastAsia="ru-RU" w:bidi="ar-SA"/>
    </w:rPr>
  </w:style>
  <w:style w:type="paragraph" w:customStyle="1" w:styleId="afffffffffffffffffffffffffc">
    <w:name w:val="Дисс Табл Рядки"/>
    <w:basedOn w:val="ae"/>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d">
    <w:name w:val="Дисс Табл Данные"/>
    <w:basedOn w:val="ae"/>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e">
    <w:name w:val="Дисс Табл Примечание"/>
    <w:basedOn w:val="ae"/>
    <w:next w:val="ae"/>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
    <w:name w:val="Дисс Табл Название"/>
    <w:basedOn w:val="ae"/>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0">
    <w:name w:val="Дисс Раздел"/>
    <w:basedOn w:val="ae"/>
    <w:next w:val="ae"/>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e"/>
    <w:next w:val="ae"/>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1">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e"/>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e"/>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2">
    <w:name w:val="Название рисунка"/>
    <w:basedOn w:val="a"/>
    <w:next w:val="ae"/>
    <w:autoRedefine/>
    <w:rsid w:val="00092DF0"/>
    <w:pPr>
      <w:widowControl w:val="0"/>
      <w:numPr>
        <w:numId w:val="0"/>
      </w:numPr>
      <w:spacing w:line="480" w:lineRule="auto"/>
    </w:pPr>
    <w:rPr>
      <w:sz w:val="28"/>
      <w:szCs w:val="20"/>
      <w:lang w:val="en-US"/>
    </w:rPr>
  </w:style>
  <w:style w:type="paragraph" w:customStyle="1" w:styleId="affffffffffffffffffffffffff3">
    <w:name w:val="Íàçâ. òàáëèöû"/>
    <w:basedOn w:val="ae"/>
    <w:next w:val="affffffffffffffffffff"/>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
    <w:rsid w:val="00092DF0"/>
    <w:rPr>
      <w:b/>
      <w:color w:val="000000"/>
      <w:sz w:val="28"/>
      <w:lang w:val="ru-RU" w:eastAsia="ru-RU" w:bidi="ar-SA"/>
    </w:rPr>
  </w:style>
  <w:style w:type="character" w:customStyle="1" w:styleId="14f4">
    <w:name w:val="Знак Знак14"/>
    <w:basedOn w:val="af"/>
    <w:rsid w:val="00092DF0"/>
    <w:rPr>
      <w:sz w:val="28"/>
      <w:lang w:val="ru-RU" w:eastAsia="ru-RU" w:bidi="ar-SA"/>
    </w:rPr>
  </w:style>
  <w:style w:type="character" w:customStyle="1" w:styleId="11f8">
    <w:name w:val="Знак Знак11"/>
    <w:basedOn w:val="af"/>
    <w:rsid w:val="00092DF0"/>
    <w:rPr>
      <w:sz w:val="28"/>
      <w:lang w:val="ru-RU" w:eastAsia="ru-RU" w:bidi="ar-SA"/>
    </w:rPr>
  </w:style>
  <w:style w:type="character" w:customStyle="1" w:styleId="textitalic1">
    <w:name w:val="text_italic1"/>
    <w:basedOn w:val="af"/>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e"/>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d">
    <w:name w:val="точка"/>
    <w:basedOn w:val="ae"/>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4">
    <w:name w:val="абзац"/>
    <w:basedOn w:val="ae"/>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e"/>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0"/>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e"/>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e"/>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
    <w:rsid w:val="00C52A7D"/>
  </w:style>
  <w:style w:type="character" w:customStyle="1" w:styleId="flag">
    <w:name w:val="flag"/>
    <w:basedOn w:val="af"/>
    <w:rsid w:val="00C52A7D"/>
  </w:style>
  <w:style w:type="paragraph" w:customStyle="1" w:styleId="pmid3">
    <w:name w:val="pmid3"/>
    <w:basedOn w:val="ae"/>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
    <w:rsid w:val="00C52A7D"/>
    <w:rPr>
      <w:b/>
      <w:bCs/>
    </w:rPr>
  </w:style>
  <w:style w:type="character" w:customStyle="1" w:styleId="pubtitle">
    <w:name w:val="pubtitle"/>
    <w:basedOn w:val="af"/>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7">
    <w:name w:val="мой стиль"/>
    <w:basedOn w:val="ae"/>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5">
    <w:name w:val="Моя таблица"/>
    <w:basedOn w:val="af3"/>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e"/>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e"/>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
    <w:rsid w:val="0012690A"/>
  </w:style>
  <w:style w:type="character" w:customStyle="1" w:styleId="searchresulthittext">
    <w:name w:val="search_result_hit_text"/>
    <w:basedOn w:val="af"/>
    <w:rsid w:val="001B4559"/>
  </w:style>
  <w:style w:type="paragraph" w:customStyle="1" w:styleId="affffffffffffffffffffffffff6">
    <w:name w:val="Титул По центру"/>
    <w:basedOn w:val="ae"/>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7">
    <w:name w:val="Титул По правому краю"/>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8">
    <w:name w:val="Титул По левому краю"/>
    <w:basedOn w:val="ae"/>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ListParagraph">
    <w:name w:val="List Paragraph"/>
    <w:basedOn w:val="ae"/>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Bibliography">
    <w:name w:val="Bibliography"/>
    <w:basedOn w:val="ae"/>
    <w:next w:val="ae"/>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NoSpacing">
    <w:name w:val="No Spacing"/>
    <w:rsid w:val="005F5EB6"/>
    <w:pPr>
      <w:spacing w:after="0" w:line="240" w:lineRule="auto"/>
    </w:pPr>
    <w:rPr>
      <w:rFonts w:ascii="Calibri" w:eastAsia="Times New Roman" w:hAnsi="Calibri" w:cs="Times New Roman"/>
    </w:rPr>
  </w:style>
  <w:style w:type="paragraph" w:customStyle="1" w:styleId="TOCHeading">
    <w:name w:val="TOC Heading"/>
    <w:basedOn w:val="15"/>
    <w:next w:val="ae"/>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9">
    <w:name w:val="Таблица Нумерация"/>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a">
    <w:name w:val="Таблица Заглавие"/>
    <w:basedOn w:val="af3"/>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e"/>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b">
    <w:name w:val="Таблица Канд"/>
    <w:basedOn w:val="ae"/>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c">
    <w:name w:val="рисунок Центр"/>
    <w:basedOn w:val="ae"/>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5">
    <w:name w:val="Стиль многоуровневый"/>
    <w:rsid w:val="005F5EB6"/>
    <w:pPr>
      <w:numPr>
        <w:numId w:val="35"/>
      </w:numPr>
    </w:pPr>
  </w:style>
  <w:style w:type="numbering" w:customStyle="1" w:styleId="a8">
    <w:name w:val="Стиль нумерованный"/>
    <w:rsid w:val="005F5EB6"/>
    <w:pPr>
      <w:numPr>
        <w:numId w:val="33"/>
      </w:numPr>
    </w:pPr>
  </w:style>
  <w:style w:type="numbering" w:customStyle="1" w:styleId="a9">
    <w:name w:val="Список лит"/>
    <w:rsid w:val="005F5EB6"/>
    <w:pPr>
      <w:numPr>
        <w:numId w:val="34"/>
      </w:numPr>
    </w:pPr>
  </w:style>
  <w:style w:type="paragraph" w:customStyle="1" w:styleId="CharCharCharCharCharChar">
    <w:name w:val=" Char Char Знак Знак Char Char Знак Знак Char Char Знак Знак Знак"/>
    <w:basedOn w:val="ae"/>
    <w:rsid w:val="006F65CC"/>
    <w:pPr>
      <w:spacing w:line="240" w:lineRule="exact"/>
    </w:pPr>
    <w:rPr>
      <w:rFonts w:ascii="Verdana" w:eastAsia="Times New Roman" w:hAnsi="Verdana" w:cs="Times New Roman"/>
      <w:sz w:val="20"/>
      <w:szCs w:val="20"/>
      <w:lang w:val="en-US"/>
    </w:rPr>
  </w:style>
  <w:style w:type="paragraph" w:customStyle="1" w:styleId="affffffffffffffffffffffffffd">
    <w:name w:val="Абзац списку"/>
    <w:basedOn w:val="ae"/>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d">
    <w:name w:val="Виділення1"/>
    <w:basedOn w:val="af"/>
    <w:rsid w:val="00747D85"/>
    <w:rPr>
      <w:i/>
    </w:rPr>
  </w:style>
  <w:style w:type="paragraph" w:customStyle="1" w:styleId="msolistparagraph0">
    <w:name w:val="msolistparagraph"/>
    <w:basedOn w:val="ae"/>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e"/>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3"/>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e">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 Знак Знак5"/>
    <w:basedOn w:val="af"/>
    <w:rsid w:val="006B76EF"/>
    <w:rPr>
      <w:sz w:val="28"/>
      <w:szCs w:val="28"/>
      <w:lang w:val="en-US" w:eastAsia="ru-RU" w:bidi="ar-SA"/>
    </w:rPr>
  </w:style>
  <w:style w:type="character" w:customStyle="1" w:styleId="7f5">
    <w:name w:val=" Знак Знак7"/>
    <w:basedOn w:val="af"/>
    <w:rsid w:val="006B76EF"/>
    <w:rPr>
      <w:rFonts w:cs="Arial"/>
      <w:b/>
      <w:bCs/>
      <w:iCs/>
      <w:spacing w:val="8"/>
      <w:sz w:val="28"/>
      <w:szCs w:val="28"/>
      <w:lang w:val="ru-RU" w:eastAsia="ru-RU" w:bidi="ar-SA"/>
    </w:rPr>
  </w:style>
  <w:style w:type="character" w:customStyle="1" w:styleId="8f5">
    <w:name w:val=" Знак Знак8"/>
    <w:basedOn w:val="af"/>
    <w:rsid w:val="006B76EF"/>
    <w:rPr>
      <w:rFonts w:cs="Arial"/>
      <w:b/>
      <w:bCs/>
      <w:spacing w:val="8"/>
      <w:kern w:val="32"/>
      <w:sz w:val="28"/>
      <w:szCs w:val="28"/>
      <w:lang w:val="ru-RU" w:eastAsia="ru-RU" w:bidi="ar-SA"/>
    </w:rPr>
  </w:style>
  <w:style w:type="paragraph" w:customStyle="1" w:styleId="Normal5">
    <w:name w:val="Normal"/>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 Знак Знак4"/>
    <w:basedOn w:val="af"/>
    <w:rsid w:val="00BC1159"/>
    <w:rPr>
      <w:rFonts w:ascii="Times New Roman" w:hAnsi="Times New Roman" w:cs="Times New Roman"/>
      <w:sz w:val="28"/>
      <w:szCs w:val="28"/>
      <w:lang w:eastAsia="ru-RU"/>
    </w:rPr>
  </w:style>
  <w:style w:type="character" w:customStyle="1" w:styleId="medium-font1">
    <w:name w:val="medium-font1"/>
    <w:basedOn w:val="af"/>
    <w:rsid w:val="00F147BD"/>
    <w:rPr>
      <w:sz w:val="19"/>
      <w:szCs w:val="19"/>
    </w:rPr>
  </w:style>
  <w:style w:type="character" w:customStyle="1" w:styleId="6f8">
    <w:name w:val=" Знак Знак6"/>
    <w:basedOn w:val="af"/>
    <w:rsid w:val="00F5008E"/>
    <w:rPr>
      <w:i/>
      <w:iCs/>
      <w:sz w:val="24"/>
      <w:szCs w:val="24"/>
    </w:rPr>
  </w:style>
  <w:style w:type="character" w:customStyle="1" w:styleId="3fff1">
    <w:name w:val=" Знак Знак3"/>
    <w:basedOn w:val="af"/>
    <w:rsid w:val="00F5008E"/>
    <w:rPr>
      <w:rFonts w:ascii="Tahoma" w:hAnsi="Tahoma" w:cs="Tahoma"/>
      <w:shd w:val="clear" w:color="auto" w:fill="000080"/>
    </w:rPr>
  </w:style>
  <w:style w:type="character" w:customStyle="1" w:styleId="1fffffff">
    <w:name w:val=" Знак Знак1"/>
    <w:basedOn w:val="1ff0"/>
    <w:rsid w:val="00F5008E"/>
    <w:rPr>
      <w:b/>
      <w:bCs/>
      <w:i w:val="0"/>
      <w:spacing w:val="24"/>
      <w:sz w:val="32"/>
    </w:rPr>
  </w:style>
  <w:style w:type="character" w:customStyle="1" w:styleId="redtext">
    <w:name w:val="red_text"/>
    <w:basedOn w:val="af"/>
    <w:rsid w:val="00F5008E"/>
  </w:style>
  <w:style w:type="paragraph" w:customStyle="1" w:styleId="root">
    <w:name w:val="root"/>
    <w:basedOn w:val="ae"/>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e">
    <w:name w:val="Чип"/>
    <w:basedOn w:val="ae"/>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BodyText3">
    <w:name w:val="Body Text 3"/>
    <w:basedOn w:val="ae"/>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
    <w:rsid w:val="00414B49"/>
  </w:style>
  <w:style w:type="paragraph" w:customStyle="1" w:styleId="BodyTextIndent">
    <w:name w:val="Body Text Indent"/>
    <w:basedOn w:val="ae"/>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
    <w:rsid w:val="00E729E7"/>
  </w:style>
  <w:style w:type="character" w:customStyle="1" w:styleId="contrib">
    <w:name w:val="contrib"/>
    <w:basedOn w:val="af"/>
    <w:rsid w:val="005B5732"/>
  </w:style>
  <w:style w:type="character" w:customStyle="1" w:styleId="11f9">
    <w:name w:val=" Знак Знак11"/>
    <w:basedOn w:val="af"/>
    <w:rsid w:val="001F1240"/>
    <w:rPr>
      <w:rFonts w:ascii="Times New Roman" w:eastAsia="Times New Roman" w:hAnsi="Times New Roman" w:cs="Times New Roman"/>
      <w:b/>
      <w:sz w:val="24"/>
      <w:szCs w:val="24"/>
      <w:lang w:val="en-US"/>
    </w:rPr>
  </w:style>
  <w:style w:type="character" w:customStyle="1" w:styleId="10d">
    <w:name w:val=" Знак Знак10"/>
    <w:basedOn w:val="af"/>
    <w:rsid w:val="001F1240"/>
    <w:rPr>
      <w:rFonts w:ascii="Times New Roman" w:eastAsia="Times New Roman" w:hAnsi="Times New Roman" w:cs="Times New Roman"/>
      <w:b/>
      <w:sz w:val="28"/>
      <w:szCs w:val="24"/>
    </w:rPr>
  </w:style>
  <w:style w:type="character" w:customStyle="1" w:styleId="9f2">
    <w:name w:val=" Знак Знак9"/>
    <w:basedOn w:val="af"/>
    <w:rsid w:val="001F1240"/>
    <w:rPr>
      <w:rFonts w:ascii="Times New Roman" w:eastAsia="Times New Roman" w:hAnsi="Times New Roman" w:cs="Times New Roman"/>
      <w:b/>
      <w:bCs/>
      <w:i/>
      <w:iCs/>
      <w:sz w:val="26"/>
      <w:szCs w:val="26"/>
      <w:lang w:val="fr-FR"/>
    </w:rPr>
  </w:style>
  <w:style w:type="paragraph" w:customStyle="1" w:styleId="msotitle3">
    <w:name w:val="msotitle3"/>
    <w:basedOn w:val="ae"/>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
    <w:name w:val="!_рис"/>
    <w:basedOn w:val="ae"/>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0">
    <w:name w:val="!_раздел"/>
    <w:basedOn w:val="ae"/>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1">
    <w:name w:val="!_раздел_назва"/>
    <w:basedOn w:val="ae"/>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e"/>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0">
    <w:name w:val="!_абзац_1"/>
    <w:aliases w:val="58"/>
    <w:basedOn w:val="ae"/>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0"/>
    <w:rsid w:val="009162C1"/>
    <w:pPr>
      <w:spacing w:line="384" w:lineRule="auto"/>
    </w:pPr>
    <w:rPr>
      <w:rFonts w:eastAsia="Times New Roman"/>
      <w:szCs w:val="20"/>
    </w:rPr>
  </w:style>
  <w:style w:type="paragraph" w:customStyle="1" w:styleId="dip">
    <w:name w:val="dip"/>
    <w:basedOn w:val="ae"/>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
    <w:rsid w:val="00A15D21"/>
    <w:rPr>
      <w:sz w:val="28"/>
      <w:lang w:val="uk-UA" w:eastAsia="ru-RU" w:bidi="ar-SA"/>
    </w:rPr>
  </w:style>
  <w:style w:type="paragraph" w:customStyle="1" w:styleId="title">
    <w:name w:val="title"/>
    <w:basedOn w:val="ae"/>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e"/>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
    <w:rsid w:val="00A15D21"/>
  </w:style>
  <w:style w:type="character" w:customStyle="1" w:styleId="textsubtitle">
    <w:name w:val="textsubtitle"/>
    <w:basedOn w:val="af"/>
    <w:rsid w:val="00A44DFC"/>
  </w:style>
  <w:style w:type="paragraph" w:customStyle="1" w:styleId="afffffffffffffffffffffffffff2">
    <w:name w:val="Основной Знак Знак"/>
    <w:basedOn w:val="2"/>
    <w:link w:val="afffffffffffffffffffffffffff3"/>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3">
    <w:name w:val="Основной Знак Знак Знак"/>
    <w:basedOn w:val="af"/>
    <w:link w:val="afffffffffffffffffffffffffff2"/>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e"/>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e"/>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e"/>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
    <w:rsid w:val="00B46A3B"/>
    <w:rPr>
      <w:rFonts w:ascii="Times New Roman" w:hAnsi="Times New Roman"/>
    </w:rPr>
  </w:style>
  <w:style w:type="paragraph" w:customStyle="1" w:styleId="NormalWeb">
    <w:name w:val="Normal (Web)"/>
    <w:basedOn w:val="ae"/>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Sample">
    <w:name w:val="HTML Sample"/>
    <w:basedOn w:val="af"/>
    <w:rsid w:val="00B46A3B"/>
    <w:rPr>
      <w:rFonts w:ascii="Courier New" w:hAnsi="Courier New"/>
    </w:rPr>
  </w:style>
  <w:style w:type="paragraph" w:customStyle="1" w:styleId="pidpys">
    <w:name w:val="pidpys"/>
    <w:basedOn w:val="ae"/>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e"/>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
    <w:rsid w:val="00260413"/>
  </w:style>
  <w:style w:type="paragraph" w:customStyle="1" w:styleId="-9">
    <w:name w:val="Д_список л-р"/>
    <w:basedOn w:val="ae"/>
    <w:autoRedefine/>
    <w:rsid w:val="0056724D"/>
    <w:pPr>
      <w:numPr>
        <w:numId w:val="12"/>
      </w:numPr>
      <w:overflowPunct w:val="0"/>
      <w:autoSpaceDE w:val="0"/>
      <w:autoSpaceDN w:val="0"/>
      <w:adjustRightInd w:val="0"/>
      <w:spacing w:after="120" w:line="245" w:lineRule="auto"/>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e"/>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4">
    <w:name w:val="Внутренний адрес"/>
    <w:basedOn w:val="ae"/>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e"/>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e"/>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e"/>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5">
    <w:name w:val="структурні частини"/>
    <w:basedOn w:val="af"/>
    <w:rsid w:val="00C2726C"/>
    <w:rPr>
      <w:b/>
      <w:kern w:val="32"/>
      <w:sz w:val="28"/>
    </w:rPr>
  </w:style>
  <w:style w:type="character" w:customStyle="1" w:styleId="afffffffffffffffffffffffffff6">
    <w:name w:val="підрозділ"/>
    <w:basedOn w:val="af"/>
    <w:rsid w:val="00C2726C"/>
    <w:rPr>
      <w:b/>
      <w:spacing w:val="-8"/>
      <w:sz w:val="28"/>
    </w:rPr>
  </w:style>
  <w:style w:type="paragraph" w:customStyle="1" w:styleId="1fffffff1">
    <w:name w:val="Красная строка1"/>
    <w:basedOn w:val="af3"/>
    <w:rsid w:val="00C2726C"/>
    <w:pPr>
      <w:ind w:firstLine="210"/>
    </w:pPr>
    <w:rPr>
      <w:rFonts w:ascii="Times New Roman" w:eastAsia="Times New Roman" w:hAnsi="Times New Roman" w:cs="Times New Roman"/>
      <w:sz w:val="24"/>
    </w:rPr>
  </w:style>
  <w:style w:type="paragraph" w:customStyle="1" w:styleId="21f">
    <w:name w:val="Красная строка 21"/>
    <w:basedOn w:val="af5"/>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7">
    <w:name w:val="ГЛАВА"/>
    <w:basedOn w:val="af3"/>
    <w:next w:val="ae"/>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8">
    <w:name w:val="Таблиця №"/>
    <w:basedOn w:val="af3"/>
    <w:next w:val="af3"/>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8"/>
    <w:next w:val="af3"/>
    <w:rsid w:val="00C2726C"/>
    <w:pPr>
      <w:spacing w:before="0"/>
      <w:jc w:val="center"/>
    </w:pPr>
    <w:rPr>
      <w:b/>
      <w:u w:val="none"/>
    </w:rPr>
  </w:style>
  <w:style w:type="paragraph" w:customStyle="1" w:styleId="afffffffffffffffffffffffffff9">
    <w:name w:val="Пункт"/>
    <w:basedOn w:val="ae"/>
    <w:next w:val="af3"/>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a">
    <w:name w:val="Сноски под таблицей"/>
    <w:basedOn w:val="af3"/>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
    <w:rsid w:val="00C2726C"/>
    <w:rPr>
      <w:b/>
      <w:i/>
      <w:spacing w:val="-10"/>
      <w:sz w:val="28"/>
    </w:rPr>
  </w:style>
  <w:style w:type="character" w:customStyle="1" w:styleId="reference-content4">
    <w:name w:val="reference-content4"/>
    <w:basedOn w:val="af"/>
    <w:rsid w:val="00E116D0"/>
    <w:rPr>
      <w:vanish w:val="0"/>
      <w:webHidden w:val="0"/>
      <w:specVanish w:val="0"/>
    </w:rPr>
  </w:style>
  <w:style w:type="character" w:customStyle="1" w:styleId="author-info">
    <w:name w:val="author-info"/>
    <w:basedOn w:val="af"/>
    <w:rsid w:val="00E116D0"/>
  </w:style>
  <w:style w:type="character" w:customStyle="1" w:styleId="reference-date">
    <w:name w:val="reference-date"/>
    <w:basedOn w:val="af"/>
    <w:rsid w:val="00E116D0"/>
  </w:style>
  <w:style w:type="character" w:customStyle="1" w:styleId="reference-document-title">
    <w:name w:val="reference-document-title"/>
    <w:basedOn w:val="af"/>
    <w:rsid w:val="00E116D0"/>
  </w:style>
  <w:style w:type="character" w:customStyle="1" w:styleId="reference-journal-title2">
    <w:name w:val="reference-journal-title2"/>
    <w:basedOn w:val="af"/>
    <w:rsid w:val="00E116D0"/>
    <w:rPr>
      <w:i/>
      <w:iCs/>
    </w:rPr>
  </w:style>
  <w:style w:type="character" w:customStyle="1" w:styleId="reference-volume2">
    <w:name w:val="reference-volume2"/>
    <w:basedOn w:val="af"/>
    <w:rsid w:val="00E116D0"/>
    <w:rPr>
      <w:b/>
      <w:bCs/>
    </w:rPr>
  </w:style>
  <w:style w:type="character" w:customStyle="1" w:styleId="reference-page">
    <w:name w:val="reference-page"/>
    <w:basedOn w:val="af"/>
    <w:rsid w:val="00E116D0"/>
  </w:style>
  <w:style w:type="character" w:customStyle="1" w:styleId="cit-vol3">
    <w:name w:val="cit-vol3"/>
    <w:basedOn w:val="af"/>
    <w:rsid w:val="00E116D0"/>
  </w:style>
  <w:style w:type="character" w:customStyle="1" w:styleId="cit-pub-date2">
    <w:name w:val="cit-pub-date2"/>
    <w:basedOn w:val="af"/>
    <w:rsid w:val="00E116D0"/>
  </w:style>
  <w:style w:type="character" w:customStyle="1" w:styleId="reference">
    <w:name w:val="reference"/>
    <w:basedOn w:val="af"/>
    <w:rsid w:val="00E116D0"/>
  </w:style>
  <w:style w:type="paragraph" w:customStyle="1" w:styleId="mainjustify">
    <w:name w:val="main_justify"/>
    <w:basedOn w:val="ae"/>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
    <w:rsid w:val="00B92735"/>
  </w:style>
  <w:style w:type="character" w:customStyle="1" w:styleId="variantcorrected">
    <w:name w:val="variant corrected"/>
    <w:basedOn w:val="af"/>
    <w:rsid w:val="00B92735"/>
  </w:style>
  <w:style w:type="paragraph" w:customStyle="1" w:styleId="afffffffffffffffffffffffffffb">
    <w:name w:val="Абзац А"/>
    <w:basedOn w:val="ae"/>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2">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b">
    <w:name w:val="Абзац Знак"/>
    <w:basedOn w:val="af"/>
    <w:link w:val="affffffffa"/>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2">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
    <w:rsid w:val="00941834"/>
    <w:rPr>
      <w:color w:val="000080"/>
    </w:rPr>
  </w:style>
  <w:style w:type="numbering" w:customStyle="1" w:styleId="16">
    <w:name w:val="Стиль нумерованный1"/>
    <w:basedOn w:val="af1"/>
    <w:rsid w:val="002509A1"/>
    <w:pPr>
      <w:numPr>
        <w:numId w:val="36"/>
      </w:numPr>
    </w:pPr>
  </w:style>
  <w:style w:type="paragraph" w:customStyle="1" w:styleId="afffffffffffffffffffffffffffc">
    <w:name w:val="Стиль_назв_главы"/>
    <w:basedOn w:val="ae"/>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d">
    <w:name w:val="Стиль_назв"/>
    <w:basedOn w:val="ae"/>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PlainText">
    <w:name w:val="Plain Text"/>
    <w:basedOn w:val="ae"/>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
    <w:rsid w:val="00704E8F"/>
  </w:style>
  <w:style w:type="paragraph" w:customStyle="1" w:styleId="Caption">
    <w:name w:val="Caption"/>
    <w:basedOn w:val="Default"/>
    <w:next w:val="Default"/>
    <w:rsid w:val="00704E8F"/>
    <w:pPr>
      <w:spacing w:before="120" w:after="120"/>
    </w:pPr>
    <w:rPr>
      <w:rFonts w:ascii="Arial" w:hAnsi="Arial" w:cs="Arial"/>
      <w:color w:val="auto"/>
    </w:rPr>
  </w:style>
  <w:style w:type="character" w:customStyle="1" w:styleId="navbarbig1">
    <w:name w:val="navbarbig1"/>
    <w:basedOn w:val="af"/>
    <w:rsid w:val="00704E8F"/>
    <w:rPr>
      <w:rFonts w:ascii="Verdana" w:hAnsi="Verdana" w:cs="Verdana"/>
      <w:b/>
      <w:bCs/>
      <w:color w:val="auto"/>
      <w:sz w:val="10"/>
      <w:szCs w:val="10"/>
    </w:rPr>
  </w:style>
  <w:style w:type="character" w:customStyle="1" w:styleId="unknown1">
    <w:name w:val="unknown1"/>
    <w:basedOn w:val="af"/>
    <w:rsid w:val="00AB2580"/>
    <w:rPr>
      <w:color w:val="FF0000"/>
    </w:rPr>
  </w:style>
  <w:style w:type="paragraph" w:customStyle="1" w:styleId="afffffffffffffffffffffffffffe">
    <w:name w:val="основной"/>
    <w:basedOn w:val="ae"/>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e"/>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e"/>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e"/>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
    <w:rsid w:val="001F68A1"/>
    <w:rPr>
      <w:rFonts w:ascii="Arial" w:hAnsi="Arial" w:cs="Arial" w:hint="default"/>
      <w:b/>
      <w:bCs/>
      <w:color w:val="990000"/>
      <w:sz w:val="23"/>
      <w:szCs w:val="23"/>
    </w:rPr>
  </w:style>
  <w:style w:type="character" w:customStyle="1" w:styleId="entryauthor1">
    <w:name w:val="entryauthor1"/>
    <w:basedOn w:val="af"/>
    <w:rsid w:val="001F68A1"/>
    <w:rPr>
      <w:color w:val="808080"/>
    </w:rPr>
  </w:style>
  <w:style w:type="character" w:customStyle="1" w:styleId="smallcaps1">
    <w:name w:val="smallcaps1"/>
    <w:basedOn w:val="af"/>
    <w:rsid w:val="001F68A1"/>
    <w:rPr>
      <w:smallCaps/>
    </w:rPr>
  </w:style>
  <w:style w:type="character" w:customStyle="1" w:styleId="searchresultjournal">
    <w:name w:val="searchresultjournal"/>
    <w:basedOn w:val="af"/>
    <w:rsid w:val="001F6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disser.com/search.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87723785166241"/>
          <c:y val="6.8571428571428575E-2"/>
          <c:w val="0.84654731457800514"/>
          <c:h val="0.65999999999999992"/>
        </c:manualLayout>
      </c:layout>
      <c:barChart>
        <c:barDir val="col"/>
        <c:grouping val="clustered"/>
        <c:varyColors val="0"/>
        <c:ser>
          <c:idx val="0"/>
          <c:order val="0"/>
          <c:tx>
            <c:strRef>
              <c:f>Sheet1!$A$2</c:f>
              <c:strCache>
                <c:ptCount val="1"/>
                <c:pt idx="0">
                  <c:v>лей-енкефалін</c:v>
                </c:pt>
              </c:strCache>
            </c:strRef>
          </c:tx>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5">
              <a:solidFill>
                <a:srgbClr val="000000"/>
              </a:solidFill>
              <a:prstDash val="solid"/>
            </a:ln>
          </c:spPr>
          <c:invertIfNegative val="0"/>
          <c:errBars>
            <c:errBarType val="both"/>
            <c:errValType val="fixedVal"/>
            <c:noEndCap val="0"/>
            <c:val val="10"/>
            <c:spPr>
              <a:ln w="12685">
                <a:solidFill>
                  <a:srgbClr val="000000"/>
                </a:solidFill>
                <a:prstDash val="solid"/>
              </a:ln>
            </c:spPr>
          </c:errBars>
          <c:cat>
            <c:strRef>
              <c:f>Sheet1!$B$1:$G$1</c:f>
              <c:strCache>
                <c:ptCount val="6"/>
                <c:pt idx="0">
                  <c:v>1 група</c:v>
                </c:pt>
                <c:pt idx="1">
                  <c:v>2.1 група</c:v>
                </c:pt>
                <c:pt idx="2">
                  <c:v>2.2 група</c:v>
                </c:pt>
                <c:pt idx="3">
                  <c:v>3 група </c:v>
                </c:pt>
                <c:pt idx="4">
                  <c:v>4.1 група</c:v>
                </c:pt>
                <c:pt idx="5">
                  <c:v>4.2 група</c:v>
                </c:pt>
              </c:strCache>
            </c:strRef>
          </c:cat>
          <c:val>
            <c:numRef>
              <c:f>Sheet1!$B$2:$G$2</c:f>
              <c:numCache>
                <c:formatCode>General</c:formatCode>
                <c:ptCount val="6"/>
                <c:pt idx="0">
                  <c:v>59.5</c:v>
                </c:pt>
                <c:pt idx="1">
                  <c:v>138.6</c:v>
                </c:pt>
                <c:pt idx="2">
                  <c:v>175.3</c:v>
                </c:pt>
                <c:pt idx="3">
                  <c:v>59.5</c:v>
                </c:pt>
                <c:pt idx="4">
                  <c:v>57.5</c:v>
                </c:pt>
                <c:pt idx="5">
                  <c:v>56.2</c:v>
                </c:pt>
              </c:numCache>
            </c:numRef>
          </c:val>
        </c:ser>
        <c:ser>
          <c:idx val="1"/>
          <c:order val="1"/>
          <c:tx>
            <c:strRef>
              <c:f>Sheet1!$A$3</c:f>
              <c:strCache>
                <c:ptCount val="1"/>
              </c:strCache>
            </c:strRef>
          </c:tx>
          <c:spPr>
            <a:pattFill prst="lt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5">
              <a:solidFill>
                <a:srgbClr val="000000"/>
              </a:solidFill>
              <a:prstDash val="solid"/>
            </a:ln>
          </c:spPr>
          <c:invertIfNegative val="0"/>
          <c:cat>
            <c:strRef>
              <c:f>Sheet1!$B$1:$G$1</c:f>
              <c:strCache>
                <c:ptCount val="6"/>
                <c:pt idx="0">
                  <c:v>1 група</c:v>
                </c:pt>
                <c:pt idx="1">
                  <c:v>2.1 група</c:v>
                </c:pt>
                <c:pt idx="2">
                  <c:v>2.2 група</c:v>
                </c:pt>
                <c:pt idx="3">
                  <c:v>3 група </c:v>
                </c:pt>
                <c:pt idx="4">
                  <c:v>4.1 група</c:v>
                </c:pt>
                <c:pt idx="5">
                  <c:v>4.2 група</c:v>
                </c:pt>
              </c:strCache>
            </c:strRef>
          </c:cat>
          <c:val>
            <c:numRef>
              <c:f>Sheet1!$B$3:$G$3</c:f>
              <c:numCache>
                <c:formatCode>General</c:formatCode>
                <c:ptCount val="6"/>
              </c:numCache>
            </c:numRef>
          </c:val>
        </c:ser>
        <c:dLbls>
          <c:showLegendKey val="0"/>
          <c:showVal val="0"/>
          <c:showCatName val="0"/>
          <c:showSerName val="0"/>
          <c:showPercent val="0"/>
          <c:showBubbleSize val="0"/>
        </c:dLbls>
        <c:gapWidth val="150"/>
        <c:axId val="659112976"/>
        <c:axId val="659110176"/>
      </c:barChart>
      <c:catAx>
        <c:axId val="659112976"/>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799" b="0" i="0" u="none" strike="noStrike" baseline="0">
                <a:solidFill>
                  <a:srgbClr val="000000"/>
                </a:solidFill>
                <a:latin typeface="Arial Cyr"/>
                <a:ea typeface="Arial Cyr"/>
                <a:cs typeface="Arial Cyr"/>
              </a:defRPr>
            </a:pPr>
            <a:endParaRPr lang="ru-RU"/>
          </a:p>
        </c:txPr>
        <c:crossAx val="659110176"/>
        <c:crosses val="autoZero"/>
        <c:auto val="1"/>
        <c:lblAlgn val="ctr"/>
        <c:lblOffset val="100"/>
        <c:tickLblSkip val="1"/>
        <c:tickMarkSkip val="1"/>
        <c:noMultiLvlLbl val="0"/>
      </c:catAx>
      <c:valAx>
        <c:axId val="659110176"/>
        <c:scaling>
          <c:orientation val="minMax"/>
        </c:scaling>
        <c:delete val="0"/>
        <c:axPos val="l"/>
        <c:majorGridlines>
          <c:spPr>
            <a:ln w="3171">
              <a:solidFill>
                <a:srgbClr val="000000"/>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899" b="0" i="0" u="none" strike="noStrike" baseline="0">
                <a:solidFill>
                  <a:srgbClr val="000000"/>
                </a:solidFill>
                <a:latin typeface="Arial Cyr"/>
                <a:ea typeface="Arial Cyr"/>
                <a:cs typeface="Arial Cyr"/>
              </a:defRPr>
            </a:pPr>
            <a:endParaRPr lang="ru-RU"/>
          </a:p>
        </c:txPr>
        <c:crossAx val="659112976"/>
        <c:crosses val="autoZero"/>
        <c:crossBetween val="between"/>
      </c:valAx>
      <c:spPr>
        <a:solidFill>
          <a:srgbClr val="FFFFFF"/>
        </a:solidFill>
        <a:ln w="12685">
          <a:solidFill>
            <a:srgbClr val="808080"/>
          </a:solidFill>
          <a:prstDash val="solid"/>
        </a:ln>
      </c:spPr>
    </c:plotArea>
    <c:legend>
      <c:legendPos val="b"/>
      <c:legendEntry>
        <c:idx val="1"/>
        <c:delete val="1"/>
      </c:legendEntry>
      <c:layout>
        <c:manualLayout>
          <c:xMode val="edge"/>
          <c:yMode val="edge"/>
          <c:x val="0.34526854219948849"/>
          <c:y val="0.9"/>
          <c:w val="0.40409207161125321"/>
          <c:h val="9.1428571428571428E-2"/>
        </c:manualLayout>
      </c:layout>
      <c:overlay val="0"/>
      <c:spPr>
        <a:solidFill>
          <a:srgbClr val="FFFFFF"/>
        </a:solidFill>
        <a:ln w="3171">
          <a:solidFill>
            <a:srgbClr val="000000"/>
          </a:solidFill>
          <a:prstDash val="solid"/>
        </a:ln>
      </c:spPr>
      <c:txPr>
        <a:bodyPr/>
        <a:lstStyle/>
        <a:p>
          <a:pPr>
            <a:defRPr sz="1099"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28901734104047"/>
          <c:y val="6.5714285714285711E-2"/>
          <c:w val="0.82080924855491333"/>
          <c:h val="0.66285714285714281"/>
        </c:manualLayout>
      </c:layout>
      <c:barChart>
        <c:barDir val="col"/>
        <c:grouping val="clustered"/>
        <c:varyColors val="0"/>
        <c:ser>
          <c:idx val="0"/>
          <c:order val="0"/>
          <c:tx>
            <c:strRef>
              <c:f>Sheet1!$A$2</c:f>
              <c:strCache>
                <c:ptCount val="1"/>
                <c:pt idx="0">
                  <c:v>вазопресин</c:v>
                </c:pt>
              </c:strCache>
            </c:strRef>
          </c:tx>
          <c:spPr>
            <a:pattFill prst="dk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5">
              <a:solidFill>
                <a:srgbClr val="000000"/>
              </a:solidFill>
              <a:prstDash val="solid"/>
            </a:ln>
          </c:spPr>
          <c:invertIfNegative val="0"/>
          <c:errBars>
            <c:errBarType val="both"/>
            <c:errValType val="fixedVal"/>
            <c:noEndCap val="0"/>
            <c:val val="200"/>
            <c:spPr>
              <a:ln w="12685">
                <a:solidFill>
                  <a:srgbClr val="000000"/>
                </a:solidFill>
                <a:prstDash val="solid"/>
              </a:ln>
            </c:spPr>
          </c:errBars>
          <c:cat>
            <c:strRef>
              <c:f>Sheet1!$B$1:$G$1</c:f>
              <c:strCache>
                <c:ptCount val="6"/>
                <c:pt idx="0">
                  <c:v>1 група</c:v>
                </c:pt>
                <c:pt idx="1">
                  <c:v>2.1 група</c:v>
                </c:pt>
                <c:pt idx="2">
                  <c:v>2.2 група</c:v>
                </c:pt>
                <c:pt idx="3">
                  <c:v>3 група</c:v>
                </c:pt>
                <c:pt idx="4">
                  <c:v>4.1 група</c:v>
                </c:pt>
                <c:pt idx="5">
                  <c:v>4.2 група</c:v>
                </c:pt>
              </c:strCache>
            </c:strRef>
          </c:cat>
          <c:val>
            <c:numRef>
              <c:f>Sheet1!$B$2:$G$2</c:f>
              <c:numCache>
                <c:formatCode>General</c:formatCode>
                <c:ptCount val="6"/>
                <c:pt idx="0">
                  <c:v>2826</c:v>
                </c:pt>
                <c:pt idx="1">
                  <c:v>2117</c:v>
                </c:pt>
                <c:pt idx="2">
                  <c:v>1072</c:v>
                </c:pt>
                <c:pt idx="3">
                  <c:v>2435</c:v>
                </c:pt>
                <c:pt idx="4">
                  <c:v>4189</c:v>
                </c:pt>
                <c:pt idx="5">
                  <c:v>4524</c:v>
                </c:pt>
              </c:numCache>
            </c:numRef>
          </c:val>
        </c:ser>
        <c:dLbls>
          <c:showLegendKey val="0"/>
          <c:showVal val="0"/>
          <c:showCatName val="0"/>
          <c:showSerName val="0"/>
          <c:showPercent val="0"/>
          <c:showBubbleSize val="0"/>
        </c:dLbls>
        <c:gapWidth val="150"/>
        <c:axId val="659113536"/>
        <c:axId val="659114096"/>
      </c:barChart>
      <c:catAx>
        <c:axId val="659113536"/>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799" b="0" i="0" u="none" strike="noStrike" baseline="0">
                <a:solidFill>
                  <a:srgbClr val="000000"/>
                </a:solidFill>
                <a:latin typeface="Arial Cyr"/>
                <a:ea typeface="Arial Cyr"/>
                <a:cs typeface="Arial Cyr"/>
              </a:defRPr>
            </a:pPr>
            <a:endParaRPr lang="ru-RU"/>
          </a:p>
        </c:txPr>
        <c:crossAx val="659114096"/>
        <c:crosses val="autoZero"/>
        <c:auto val="1"/>
        <c:lblAlgn val="ctr"/>
        <c:lblOffset val="100"/>
        <c:tickLblSkip val="1"/>
        <c:tickMarkSkip val="1"/>
        <c:noMultiLvlLbl val="0"/>
      </c:catAx>
      <c:valAx>
        <c:axId val="659114096"/>
        <c:scaling>
          <c:orientation val="minMax"/>
        </c:scaling>
        <c:delete val="0"/>
        <c:axPos val="l"/>
        <c:majorGridlines>
          <c:spPr>
            <a:ln w="3171">
              <a:solidFill>
                <a:srgbClr val="000000"/>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799" b="0" i="0" u="none" strike="noStrike" baseline="0">
                <a:solidFill>
                  <a:srgbClr val="000000"/>
                </a:solidFill>
                <a:latin typeface="Arial Cyr"/>
                <a:ea typeface="Arial Cyr"/>
                <a:cs typeface="Arial Cyr"/>
              </a:defRPr>
            </a:pPr>
            <a:endParaRPr lang="ru-RU"/>
          </a:p>
        </c:txPr>
        <c:crossAx val="659113536"/>
        <c:crosses val="autoZero"/>
        <c:crossBetween val="between"/>
      </c:valAx>
      <c:spPr>
        <a:solidFill>
          <a:srgbClr val="FFFFFF"/>
        </a:solidFill>
        <a:ln w="12685">
          <a:solidFill>
            <a:srgbClr val="808080"/>
          </a:solidFill>
          <a:prstDash val="solid"/>
        </a:ln>
      </c:spPr>
    </c:plotArea>
    <c:legend>
      <c:legendPos val="b"/>
      <c:layout>
        <c:manualLayout>
          <c:xMode val="edge"/>
          <c:yMode val="edge"/>
          <c:x val="0.36994219653179189"/>
          <c:y val="0.9"/>
          <c:w val="0.37572254335260119"/>
          <c:h val="9.1428571428571428E-2"/>
        </c:manualLayout>
      </c:layout>
      <c:overlay val="0"/>
      <c:spPr>
        <a:solidFill>
          <a:srgbClr val="FFFFFF"/>
        </a:solidFill>
        <a:ln w="3171">
          <a:solidFill>
            <a:srgbClr val="000000"/>
          </a:solidFill>
          <a:prstDash val="solid"/>
        </a:ln>
      </c:spPr>
      <c:txPr>
        <a:bodyPr/>
        <a:lstStyle/>
        <a:p>
          <a:pPr>
            <a:defRPr sz="1099"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7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726783310901753"/>
          <c:y val="8.5714285714285715E-2"/>
          <c:w val="0.77927321668909844"/>
          <c:h val="0.55999999999999994"/>
        </c:manualLayout>
      </c:layout>
      <c:barChart>
        <c:barDir val="col"/>
        <c:grouping val="clustered"/>
        <c:varyColors val="0"/>
        <c:ser>
          <c:idx val="0"/>
          <c:order val="0"/>
          <c:tx>
            <c:strRef>
              <c:f>Sheet1!$A$2</c:f>
              <c:strCache>
                <c:ptCount val="1"/>
                <c:pt idx="0">
                  <c:v>Енергетичний заряд</c:v>
                </c:pt>
              </c:strCache>
            </c:strRef>
          </c:tx>
          <c:spPr>
            <a:pattFill prst="lt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6">
              <a:solidFill>
                <a:srgbClr val="000000"/>
              </a:solidFill>
              <a:prstDash val="solid"/>
            </a:ln>
          </c:spPr>
          <c:invertIfNegative val="0"/>
          <c:errBars>
            <c:errBarType val="both"/>
            <c:errValType val="fixedVal"/>
            <c:noEndCap val="0"/>
            <c:val val="0.1"/>
            <c:spPr>
              <a:ln w="12686">
                <a:solidFill>
                  <a:srgbClr val="000000"/>
                </a:solidFill>
                <a:prstDash val="solid"/>
              </a:ln>
            </c:spPr>
          </c:errBars>
          <c:cat>
            <c:strRef>
              <c:f>Sheet1!$B$1:$G$1</c:f>
              <c:strCache>
                <c:ptCount val="6"/>
                <c:pt idx="0">
                  <c:v>1 група</c:v>
                </c:pt>
                <c:pt idx="1">
                  <c:v>2.1 група</c:v>
                </c:pt>
                <c:pt idx="2">
                  <c:v>2.2 група</c:v>
                </c:pt>
                <c:pt idx="3">
                  <c:v>3 група</c:v>
                </c:pt>
                <c:pt idx="4">
                  <c:v>4.1 група</c:v>
                </c:pt>
                <c:pt idx="5">
                  <c:v>4.2 група</c:v>
                </c:pt>
              </c:strCache>
            </c:strRef>
          </c:cat>
          <c:val>
            <c:numRef>
              <c:f>Sheet1!$B$2:$G$2</c:f>
              <c:numCache>
                <c:formatCode>General</c:formatCode>
                <c:ptCount val="6"/>
                <c:pt idx="0">
                  <c:v>0.7</c:v>
                </c:pt>
                <c:pt idx="1">
                  <c:v>0.6</c:v>
                </c:pt>
                <c:pt idx="2">
                  <c:v>0.6</c:v>
                </c:pt>
                <c:pt idx="3">
                  <c:v>0.6</c:v>
                </c:pt>
                <c:pt idx="4">
                  <c:v>0.6</c:v>
                </c:pt>
                <c:pt idx="5">
                  <c:v>0.7</c:v>
                </c:pt>
              </c:numCache>
            </c:numRef>
          </c:val>
        </c:ser>
        <c:ser>
          <c:idx val="1"/>
          <c:order val="1"/>
          <c:tx>
            <c:strRef>
              <c:f>Sheet1!$A$3</c:f>
              <c:strCache>
                <c:ptCount val="1"/>
                <c:pt idx="0">
                  <c:v>Сума аденілових нуклеотидів</c:v>
                </c:pt>
              </c:strCache>
            </c:strRef>
          </c:tx>
          <c:spPr>
            <a:pattFill prst="lt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6">
              <a:solidFill>
                <a:srgbClr val="000000"/>
              </a:solidFill>
              <a:prstDash val="solid"/>
            </a:ln>
          </c:spPr>
          <c:invertIfNegative val="0"/>
          <c:errBars>
            <c:errBarType val="both"/>
            <c:errValType val="fixedVal"/>
            <c:noEndCap val="0"/>
            <c:val val="0.2"/>
            <c:spPr>
              <a:ln w="12686">
                <a:solidFill>
                  <a:srgbClr val="000000"/>
                </a:solidFill>
                <a:prstDash val="solid"/>
              </a:ln>
            </c:spPr>
          </c:errBars>
          <c:cat>
            <c:strRef>
              <c:f>Sheet1!$B$1:$G$1</c:f>
              <c:strCache>
                <c:ptCount val="6"/>
                <c:pt idx="0">
                  <c:v>1 група</c:v>
                </c:pt>
                <c:pt idx="1">
                  <c:v>2.1 група</c:v>
                </c:pt>
                <c:pt idx="2">
                  <c:v>2.2 група</c:v>
                </c:pt>
                <c:pt idx="3">
                  <c:v>3 група</c:v>
                </c:pt>
                <c:pt idx="4">
                  <c:v>4.1 група</c:v>
                </c:pt>
                <c:pt idx="5">
                  <c:v>4.2 група</c:v>
                </c:pt>
              </c:strCache>
            </c:strRef>
          </c:cat>
          <c:val>
            <c:numRef>
              <c:f>Sheet1!$B$3:$G$3</c:f>
              <c:numCache>
                <c:formatCode>General</c:formatCode>
                <c:ptCount val="6"/>
                <c:pt idx="0">
                  <c:v>1.9</c:v>
                </c:pt>
                <c:pt idx="1">
                  <c:v>1.6</c:v>
                </c:pt>
                <c:pt idx="2">
                  <c:v>1.7</c:v>
                </c:pt>
                <c:pt idx="3">
                  <c:v>1.6</c:v>
                </c:pt>
                <c:pt idx="4">
                  <c:v>2.9</c:v>
                </c:pt>
                <c:pt idx="5">
                  <c:v>2.8</c:v>
                </c:pt>
              </c:numCache>
            </c:numRef>
          </c:val>
        </c:ser>
        <c:ser>
          <c:idx val="2"/>
          <c:order val="2"/>
          <c:tx>
            <c:strRef>
              <c:f>Sheet1!$A$4</c:f>
              <c:strCache>
                <c:ptCount val="1"/>
                <c:pt idx="0">
                  <c:v>Потенціал фосфорилювання</c:v>
                </c:pt>
              </c:strCache>
            </c:strRef>
          </c:tx>
          <c:spPr>
            <a:pattFill prst="lt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6">
              <a:solidFill>
                <a:srgbClr val="000000"/>
              </a:solidFill>
              <a:prstDash val="solid"/>
            </a:ln>
          </c:spPr>
          <c:invertIfNegative val="0"/>
          <c:errBars>
            <c:errBarType val="plus"/>
            <c:errValType val="fixedVal"/>
            <c:noEndCap val="0"/>
            <c:val val="0.1"/>
            <c:spPr>
              <a:ln w="12686">
                <a:solidFill>
                  <a:srgbClr val="000000"/>
                </a:solidFill>
                <a:prstDash val="solid"/>
              </a:ln>
            </c:spPr>
          </c:errBars>
          <c:cat>
            <c:strRef>
              <c:f>Sheet1!$B$1:$G$1</c:f>
              <c:strCache>
                <c:ptCount val="6"/>
                <c:pt idx="0">
                  <c:v>1 група</c:v>
                </c:pt>
                <c:pt idx="1">
                  <c:v>2.1 група</c:v>
                </c:pt>
                <c:pt idx="2">
                  <c:v>2.2 група</c:v>
                </c:pt>
                <c:pt idx="3">
                  <c:v>3 група</c:v>
                </c:pt>
                <c:pt idx="4">
                  <c:v>4.1 група</c:v>
                </c:pt>
                <c:pt idx="5">
                  <c:v>4.2 група</c:v>
                </c:pt>
              </c:strCache>
            </c:strRef>
          </c:cat>
          <c:val>
            <c:numRef>
              <c:f>Sheet1!$B$4:$G$4</c:f>
              <c:numCache>
                <c:formatCode>General</c:formatCode>
                <c:ptCount val="6"/>
                <c:pt idx="0">
                  <c:v>0.8</c:v>
                </c:pt>
                <c:pt idx="1">
                  <c:v>0.1</c:v>
                </c:pt>
                <c:pt idx="2">
                  <c:v>0.09</c:v>
                </c:pt>
                <c:pt idx="3">
                  <c:v>0.5</c:v>
                </c:pt>
                <c:pt idx="4">
                  <c:v>0.2</c:v>
                </c:pt>
                <c:pt idx="5">
                  <c:v>0.2</c:v>
                </c:pt>
              </c:numCache>
            </c:numRef>
          </c:val>
        </c:ser>
        <c:dLbls>
          <c:showLegendKey val="0"/>
          <c:showVal val="0"/>
          <c:showCatName val="0"/>
          <c:showSerName val="0"/>
          <c:showPercent val="0"/>
          <c:showBubbleSize val="0"/>
        </c:dLbls>
        <c:gapWidth val="150"/>
        <c:axId val="659117456"/>
        <c:axId val="659118016"/>
      </c:barChart>
      <c:catAx>
        <c:axId val="659117456"/>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ru-RU"/>
          </a:p>
        </c:txPr>
        <c:crossAx val="659118016"/>
        <c:crosses val="autoZero"/>
        <c:auto val="1"/>
        <c:lblAlgn val="ctr"/>
        <c:lblOffset val="100"/>
        <c:tickLblSkip val="1"/>
        <c:tickMarkSkip val="1"/>
        <c:noMultiLvlLbl val="0"/>
      </c:catAx>
      <c:valAx>
        <c:axId val="659118016"/>
        <c:scaling>
          <c:orientation val="minMax"/>
        </c:scaling>
        <c:delete val="0"/>
        <c:axPos val="l"/>
        <c:majorGridlines>
          <c:spPr>
            <a:ln w="3171">
              <a:solidFill>
                <a:srgbClr val="000000"/>
              </a:solidFill>
              <a:prstDash val="solid"/>
            </a:ln>
          </c:spPr>
        </c:majorGridlines>
        <c:title>
          <c:tx>
            <c:rich>
              <a:bodyPr rot="0" vert="horz"/>
              <a:lstStyle/>
              <a:p>
                <a:pPr algn="ctr">
                  <a:defRPr sz="1199" b="0" i="0" u="none" strike="noStrike" baseline="0">
                    <a:solidFill>
                      <a:srgbClr val="000000"/>
                    </a:solidFill>
                    <a:latin typeface="Times New Roman"/>
                    <a:ea typeface="Times New Roman"/>
                    <a:cs typeface="Times New Roman"/>
                  </a:defRPr>
                </a:pPr>
                <a:r>
                  <a:rPr lang="ru-RU"/>
                  <a:t>абсолютне значення</a:t>
                </a:r>
              </a:p>
            </c:rich>
          </c:tx>
          <c:layout>
            <c:manualLayout>
              <c:xMode val="edge"/>
              <c:yMode val="edge"/>
              <c:x val="1.6150740242261107E-2"/>
              <c:y val="0.2742857142857143"/>
            </c:manualLayout>
          </c:layout>
          <c:overlay val="0"/>
          <c:spPr>
            <a:noFill/>
            <a:ln w="25372">
              <a:noFill/>
            </a:ln>
          </c:spPr>
        </c:title>
        <c:numFmt formatCode="General" sourceLinked="1"/>
        <c:majorTickMark val="in"/>
        <c:minorTickMark val="none"/>
        <c:tickLblPos val="nextTo"/>
        <c:spPr>
          <a:ln w="3171">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ru-RU"/>
          </a:p>
        </c:txPr>
        <c:crossAx val="659117456"/>
        <c:crosses val="autoZero"/>
        <c:crossBetween val="between"/>
      </c:valAx>
      <c:spPr>
        <a:solidFill>
          <a:srgbClr val="FFFFFF"/>
        </a:solidFill>
        <a:ln w="12686">
          <a:solidFill>
            <a:srgbClr val="808080"/>
          </a:solidFill>
          <a:prstDash val="solid"/>
        </a:ln>
      </c:spPr>
    </c:plotArea>
    <c:legend>
      <c:legendPos val="b"/>
      <c:legendEntry>
        <c:idx val="0"/>
        <c:txPr>
          <a:bodyPr/>
          <a:lstStyle/>
          <a:p>
            <a:pPr>
              <a:defRPr sz="1099"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1099" b="0" i="0" u="none" strike="noStrike" baseline="0">
                <a:solidFill>
                  <a:srgbClr val="000000"/>
                </a:solidFill>
                <a:latin typeface="Times New Roman"/>
                <a:ea typeface="Times New Roman"/>
                <a:cs typeface="Times New Roman"/>
              </a:defRPr>
            </a:pPr>
            <a:endParaRPr lang="ru-RU"/>
          </a:p>
        </c:txPr>
      </c:legendEntry>
      <c:legendEntry>
        <c:idx val="2"/>
        <c:txPr>
          <a:bodyPr/>
          <a:lstStyle/>
          <a:p>
            <a:pPr>
              <a:defRPr sz="1099"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0.21668909825033647"/>
          <c:y val="0.81714285714285717"/>
          <c:w val="0.75639300134589516"/>
          <c:h val="0.17428571428571427"/>
        </c:manualLayout>
      </c:layout>
      <c:overlay val="0"/>
      <c:spPr>
        <a:solidFill>
          <a:srgbClr val="FFFFFF"/>
        </a:solidFill>
        <a:ln w="3171">
          <a:solidFill>
            <a:srgbClr val="000000"/>
          </a:solidFill>
          <a:prstDash val="solid"/>
        </a:ln>
      </c:spPr>
      <c:txPr>
        <a:bodyPr/>
        <a:lstStyle/>
        <a:p>
          <a:pPr>
            <a:defRPr sz="1099"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1951</TotalTime>
  <Pages>21</Pages>
  <Words>5912</Words>
  <Characters>33701</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957</cp:revision>
  <dcterms:created xsi:type="dcterms:W3CDTF">2015-05-26T12:20:00Z</dcterms:created>
  <dcterms:modified xsi:type="dcterms:W3CDTF">2015-06-04T12:40:00Z</dcterms:modified>
</cp:coreProperties>
</file>