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D561E5" w:rsidRDefault="00D561E5" w:rsidP="00D561E5">
      <w:pPr>
        <w:pStyle w:val="30"/>
        <w:rPr>
          <w:sz w:val="28"/>
          <w:szCs w:val="28"/>
        </w:rPr>
      </w:pPr>
      <w:r>
        <w:rPr>
          <w:sz w:val="28"/>
          <w:szCs w:val="28"/>
        </w:rPr>
        <w:t>ІНСТИТУТ ЕКСПЕРИМЕНТАЛЬНОЇ І КЛІНІЧНОЇ</w:t>
      </w:r>
    </w:p>
    <w:p w:rsidR="00D561E5" w:rsidRDefault="00D561E5" w:rsidP="00D561E5">
      <w:pPr>
        <w:jc w:val="center"/>
        <w:rPr>
          <w:b/>
          <w:bCs/>
          <w:sz w:val="28"/>
          <w:szCs w:val="28"/>
        </w:rPr>
      </w:pPr>
      <w:r>
        <w:rPr>
          <w:b/>
          <w:bCs/>
          <w:sz w:val="28"/>
          <w:szCs w:val="28"/>
        </w:rPr>
        <w:t>ВЕТЕРИНАРНОЇ МЕДИЦИНИ УААН</w:t>
      </w: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pStyle w:val="4"/>
      </w:pPr>
      <w:r>
        <w:t>ГАРАГУЛЯ   Галина   Ігорівна</w:t>
      </w:r>
    </w:p>
    <w:p w:rsidR="00D561E5" w:rsidRDefault="00D561E5" w:rsidP="00D561E5">
      <w:pPr>
        <w:jc w:val="both"/>
        <w:rPr>
          <w:sz w:val="28"/>
          <w:szCs w:val="28"/>
        </w:rPr>
      </w:pPr>
    </w:p>
    <w:p w:rsidR="00D561E5" w:rsidRDefault="00D561E5" w:rsidP="00D561E5">
      <w:pPr>
        <w:jc w:val="both"/>
        <w:rPr>
          <w:sz w:val="28"/>
          <w:szCs w:val="28"/>
        </w:rPr>
      </w:pPr>
    </w:p>
    <w:p w:rsidR="00D561E5" w:rsidRDefault="00D561E5" w:rsidP="00D561E5">
      <w:pPr>
        <w:jc w:val="both"/>
        <w:rPr>
          <w:sz w:val="28"/>
          <w:szCs w:val="28"/>
        </w:rPr>
      </w:pPr>
    </w:p>
    <w:p w:rsidR="00D561E5" w:rsidRDefault="00D561E5" w:rsidP="00D561E5">
      <w:pPr>
        <w:pStyle w:val="20"/>
        <w:jc w:val="right"/>
      </w:pPr>
      <w:r>
        <w:t>УДК  619:616.98:578.083.2:636.591</w:t>
      </w:r>
    </w:p>
    <w:p w:rsidR="00D561E5" w:rsidRDefault="00D561E5" w:rsidP="00D561E5">
      <w:pPr>
        <w:jc w:val="both"/>
        <w:rPr>
          <w:b/>
          <w:bCs/>
          <w:sz w:val="28"/>
          <w:szCs w:val="28"/>
        </w:rPr>
      </w:pPr>
    </w:p>
    <w:p w:rsidR="00D561E5" w:rsidRDefault="00D561E5" w:rsidP="00D561E5">
      <w:pPr>
        <w:jc w:val="both"/>
        <w:rPr>
          <w:b/>
          <w:bCs/>
          <w:sz w:val="28"/>
          <w:szCs w:val="28"/>
        </w:rPr>
      </w:pPr>
    </w:p>
    <w:p w:rsidR="00D561E5" w:rsidRDefault="00D561E5" w:rsidP="00D561E5">
      <w:pPr>
        <w:jc w:val="both"/>
        <w:rPr>
          <w:b/>
          <w:bCs/>
          <w:sz w:val="28"/>
          <w:szCs w:val="28"/>
        </w:rPr>
      </w:pPr>
    </w:p>
    <w:p w:rsidR="00D561E5" w:rsidRDefault="00D561E5" w:rsidP="00D561E5">
      <w:pPr>
        <w:jc w:val="center"/>
        <w:rPr>
          <w:b/>
          <w:bCs/>
          <w:sz w:val="28"/>
          <w:szCs w:val="28"/>
        </w:rPr>
      </w:pPr>
      <w:r>
        <w:rPr>
          <w:b/>
          <w:bCs/>
          <w:sz w:val="28"/>
          <w:szCs w:val="28"/>
        </w:rPr>
        <w:t xml:space="preserve">СЕРОЛОГІЧНИЙ МОНІТОРИНГ ПЕРЕПЕЛІВ ЩОДО ВІРУСНИХ ІНФЕКЦІЙ ПРИ ВИГОТОВЛЕННІ ТА ВИКОРИСТАННІ </w:t>
      </w:r>
    </w:p>
    <w:p w:rsidR="00D561E5" w:rsidRDefault="00D561E5" w:rsidP="00D561E5">
      <w:pPr>
        <w:jc w:val="center"/>
        <w:rPr>
          <w:b/>
          <w:bCs/>
          <w:sz w:val="28"/>
          <w:szCs w:val="28"/>
        </w:rPr>
      </w:pPr>
      <w:r>
        <w:rPr>
          <w:b/>
          <w:bCs/>
          <w:sz w:val="28"/>
          <w:szCs w:val="28"/>
        </w:rPr>
        <w:t>КУЛЬТУР КЛІТИН</w:t>
      </w:r>
    </w:p>
    <w:p w:rsidR="00D561E5" w:rsidRDefault="00D561E5" w:rsidP="00D561E5">
      <w:pPr>
        <w:jc w:val="both"/>
        <w:rPr>
          <w:b/>
          <w:bCs/>
          <w:sz w:val="28"/>
          <w:szCs w:val="28"/>
        </w:rPr>
      </w:pPr>
    </w:p>
    <w:p w:rsidR="00D561E5" w:rsidRDefault="00D561E5" w:rsidP="00D561E5">
      <w:pPr>
        <w:jc w:val="both"/>
        <w:rPr>
          <w:b/>
          <w:bCs/>
          <w:sz w:val="28"/>
          <w:szCs w:val="28"/>
        </w:rPr>
      </w:pPr>
    </w:p>
    <w:p w:rsidR="00D561E5" w:rsidRDefault="00D561E5" w:rsidP="00D561E5">
      <w:pPr>
        <w:jc w:val="both"/>
        <w:rPr>
          <w:b/>
          <w:bCs/>
          <w:sz w:val="28"/>
          <w:szCs w:val="28"/>
        </w:rPr>
      </w:pPr>
    </w:p>
    <w:p w:rsidR="00D561E5" w:rsidRDefault="00D561E5" w:rsidP="00D561E5">
      <w:pPr>
        <w:jc w:val="center"/>
        <w:rPr>
          <w:sz w:val="28"/>
          <w:szCs w:val="28"/>
        </w:rPr>
      </w:pPr>
      <w:r>
        <w:rPr>
          <w:sz w:val="28"/>
          <w:szCs w:val="28"/>
        </w:rPr>
        <w:t>16.00.03 – ветеринарна мікробіологія та вірусологія</w:t>
      </w:r>
    </w:p>
    <w:p w:rsidR="00D561E5" w:rsidRDefault="00D561E5" w:rsidP="00D561E5">
      <w:pPr>
        <w:jc w:val="both"/>
        <w:rPr>
          <w:sz w:val="28"/>
          <w:szCs w:val="28"/>
        </w:rPr>
      </w:pPr>
    </w:p>
    <w:p w:rsidR="00D561E5" w:rsidRDefault="00D561E5" w:rsidP="00D561E5">
      <w:pPr>
        <w:jc w:val="both"/>
        <w:rPr>
          <w:sz w:val="28"/>
          <w:szCs w:val="28"/>
        </w:rPr>
      </w:pPr>
    </w:p>
    <w:p w:rsidR="00D561E5" w:rsidRDefault="00D561E5" w:rsidP="00D561E5">
      <w:pPr>
        <w:jc w:val="both"/>
        <w:rPr>
          <w:sz w:val="28"/>
          <w:szCs w:val="28"/>
        </w:rPr>
      </w:pPr>
    </w:p>
    <w:p w:rsidR="00D561E5" w:rsidRDefault="00D561E5" w:rsidP="00D561E5">
      <w:pPr>
        <w:jc w:val="center"/>
        <w:rPr>
          <w:sz w:val="28"/>
          <w:szCs w:val="28"/>
        </w:rPr>
      </w:pPr>
      <w:r>
        <w:rPr>
          <w:sz w:val="28"/>
          <w:szCs w:val="28"/>
        </w:rPr>
        <w:t>АВТОРЕФЕРАТ</w:t>
      </w:r>
    </w:p>
    <w:p w:rsidR="00D561E5" w:rsidRDefault="00D561E5" w:rsidP="00D561E5">
      <w:pPr>
        <w:jc w:val="center"/>
        <w:rPr>
          <w:sz w:val="28"/>
          <w:szCs w:val="28"/>
        </w:rPr>
      </w:pPr>
      <w:r>
        <w:rPr>
          <w:sz w:val="28"/>
          <w:szCs w:val="28"/>
        </w:rPr>
        <w:t>дисертації на здобуття наукового ступеня</w:t>
      </w:r>
    </w:p>
    <w:p w:rsidR="00D561E5" w:rsidRDefault="00D561E5" w:rsidP="00D561E5">
      <w:pPr>
        <w:jc w:val="center"/>
        <w:rPr>
          <w:sz w:val="28"/>
          <w:szCs w:val="28"/>
        </w:rPr>
      </w:pPr>
      <w:r>
        <w:rPr>
          <w:sz w:val="28"/>
          <w:szCs w:val="28"/>
        </w:rPr>
        <w:t>кандидата ветеринарних наук</w:t>
      </w: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pStyle w:val="2ffffc"/>
        <w:jc w:val="center"/>
        <w:rPr>
          <w:sz w:val="28"/>
          <w:szCs w:val="28"/>
        </w:rPr>
      </w:pPr>
    </w:p>
    <w:p w:rsidR="00D561E5" w:rsidRDefault="00D561E5" w:rsidP="00D561E5">
      <w:pPr>
        <w:pStyle w:val="2ffffc"/>
        <w:jc w:val="center"/>
        <w:rPr>
          <w:sz w:val="28"/>
          <w:szCs w:val="28"/>
        </w:rPr>
      </w:pP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jc w:val="cente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rPr>
          <w:sz w:val="28"/>
          <w:szCs w:val="28"/>
        </w:rPr>
      </w:pPr>
    </w:p>
    <w:p w:rsidR="00D561E5" w:rsidRDefault="00D561E5" w:rsidP="00D561E5">
      <w:pPr>
        <w:pStyle w:val="6"/>
        <w:rPr>
          <w:sz w:val="28"/>
          <w:szCs w:val="28"/>
        </w:rPr>
      </w:pPr>
      <w:r>
        <w:rPr>
          <w:sz w:val="28"/>
          <w:szCs w:val="28"/>
        </w:rPr>
        <w:t>Харків</w:t>
      </w:r>
    </w:p>
    <w:p w:rsidR="00D561E5" w:rsidRDefault="00D561E5" w:rsidP="00D561E5">
      <w:pPr>
        <w:jc w:val="center"/>
        <w:rPr>
          <w:sz w:val="28"/>
          <w:szCs w:val="28"/>
        </w:rPr>
      </w:pPr>
      <w:r>
        <w:rPr>
          <w:sz w:val="28"/>
          <w:szCs w:val="28"/>
        </w:rPr>
        <w:t>2004</w:t>
      </w:r>
    </w:p>
    <w:p w:rsidR="00D561E5" w:rsidRDefault="00D561E5" w:rsidP="00D561E5">
      <w:pPr>
        <w:pStyle w:val="30"/>
        <w:jc w:val="left"/>
        <w:rPr>
          <w:b w:val="0"/>
          <w:bCs/>
          <w:sz w:val="28"/>
          <w:szCs w:val="28"/>
        </w:rPr>
      </w:pPr>
      <w:r>
        <w:rPr>
          <w:b w:val="0"/>
          <w:bCs/>
          <w:sz w:val="28"/>
          <w:szCs w:val="28"/>
        </w:rPr>
        <w:t>Дисертацією є рукопис.</w:t>
      </w:r>
    </w:p>
    <w:p w:rsidR="00D561E5" w:rsidRDefault="00D561E5" w:rsidP="00D561E5">
      <w:pPr>
        <w:jc w:val="both"/>
        <w:rPr>
          <w:sz w:val="28"/>
          <w:szCs w:val="28"/>
        </w:rPr>
      </w:pPr>
    </w:p>
    <w:p w:rsidR="00D561E5" w:rsidRDefault="00D561E5" w:rsidP="00D561E5">
      <w:pPr>
        <w:jc w:val="both"/>
        <w:rPr>
          <w:sz w:val="28"/>
          <w:szCs w:val="28"/>
        </w:rPr>
      </w:pPr>
      <w:r>
        <w:rPr>
          <w:sz w:val="28"/>
          <w:szCs w:val="28"/>
        </w:rPr>
        <w:t>Робота виконана в Харківській державній зооветеринарній академії, Сумському національному аграрному університеті, відділі вивчення хвороб птиці Інституту експериментальної і клінічної ветеринарної медицини УААН та відділі культур клітин Сумської біологічної фабрики.</w:t>
      </w:r>
    </w:p>
    <w:p w:rsidR="00D561E5" w:rsidRDefault="00D561E5" w:rsidP="00D561E5">
      <w:pPr>
        <w:jc w:val="both"/>
        <w:rPr>
          <w:sz w:val="28"/>
          <w:szCs w:val="28"/>
        </w:rPr>
      </w:pPr>
    </w:p>
    <w:p w:rsidR="00D561E5" w:rsidRDefault="00D561E5" w:rsidP="00D561E5">
      <w:pPr>
        <w:pStyle w:val="8"/>
        <w:jc w:val="both"/>
        <w:rPr>
          <w:b/>
          <w:bCs/>
          <w:sz w:val="28"/>
          <w:szCs w:val="28"/>
        </w:rPr>
      </w:pPr>
      <w:r>
        <w:rPr>
          <w:sz w:val="28"/>
          <w:szCs w:val="28"/>
        </w:rPr>
        <w:t xml:space="preserve">Науковий керівник    </w:t>
      </w:r>
      <w:r>
        <w:rPr>
          <w:b/>
          <w:bCs/>
          <w:sz w:val="28"/>
          <w:szCs w:val="28"/>
        </w:rPr>
        <w:t xml:space="preserve">доктор ветеринарних наук, професор, </w:t>
      </w:r>
    </w:p>
    <w:p w:rsidR="00D561E5" w:rsidRDefault="00D561E5" w:rsidP="00D561E5">
      <w:pPr>
        <w:pStyle w:val="8"/>
        <w:jc w:val="both"/>
        <w:rPr>
          <w:b/>
          <w:bCs/>
          <w:sz w:val="28"/>
          <w:szCs w:val="28"/>
        </w:rPr>
      </w:pPr>
      <w:r>
        <w:rPr>
          <w:b/>
          <w:bCs/>
          <w:sz w:val="28"/>
          <w:szCs w:val="28"/>
        </w:rPr>
        <w:t xml:space="preserve">                                        член-кореспондент УААН</w:t>
      </w:r>
    </w:p>
    <w:p w:rsidR="00D561E5" w:rsidRDefault="00D561E5" w:rsidP="00D561E5">
      <w:pPr>
        <w:jc w:val="both"/>
        <w:rPr>
          <w:b/>
          <w:bCs/>
          <w:sz w:val="28"/>
          <w:szCs w:val="28"/>
        </w:rPr>
      </w:pPr>
      <w:r>
        <w:rPr>
          <w:sz w:val="28"/>
          <w:szCs w:val="28"/>
        </w:rPr>
        <w:t xml:space="preserve">                                         </w:t>
      </w:r>
      <w:r>
        <w:rPr>
          <w:b/>
          <w:bCs/>
          <w:sz w:val="28"/>
          <w:szCs w:val="28"/>
        </w:rPr>
        <w:t>Головко Валерій Олексійович,</w:t>
      </w:r>
    </w:p>
    <w:p w:rsidR="00D561E5" w:rsidRDefault="00D561E5" w:rsidP="00D561E5">
      <w:pPr>
        <w:jc w:val="both"/>
        <w:rPr>
          <w:sz w:val="28"/>
          <w:szCs w:val="28"/>
        </w:rPr>
      </w:pPr>
      <w:r>
        <w:rPr>
          <w:sz w:val="28"/>
          <w:szCs w:val="28"/>
        </w:rPr>
        <w:t xml:space="preserve">                                        Харківська державна зооветеринарна академія, </w:t>
      </w:r>
    </w:p>
    <w:p w:rsidR="00D561E5" w:rsidRDefault="00D561E5" w:rsidP="00D561E5">
      <w:pPr>
        <w:jc w:val="both"/>
        <w:rPr>
          <w:sz w:val="28"/>
          <w:szCs w:val="28"/>
        </w:rPr>
      </w:pPr>
      <w:r>
        <w:rPr>
          <w:sz w:val="28"/>
          <w:szCs w:val="28"/>
        </w:rPr>
        <w:t xml:space="preserve">                                        ректор, завідувач кафедри менеджменту та </w:t>
      </w:r>
    </w:p>
    <w:p w:rsidR="00D561E5" w:rsidRDefault="00D561E5" w:rsidP="00D561E5">
      <w:pPr>
        <w:jc w:val="both"/>
        <w:rPr>
          <w:sz w:val="28"/>
          <w:szCs w:val="28"/>
        </w:rPr>
      </w:pPr>
      <w:r>
        <w:rPr>
          <w:sz w:val="28"/>
          <w:szCs w:val="28"/>
        </w:rPr>
        <w:t xml:space="preserve">                                        економіки ветеринарної справи.</w:t>
      </w:r>
    </w:p>
    <w:p w:rsidR="00D561E5" w:rsidRDefault="00D561E5" w:rsidP="00D561E5">
      <w:pPr>
        <w:jc w:val="both"/>
        <w:rPr>
          <w:b/>
          <w:bCs/>
          <w:sz w:val="28"/>
          <w:szCs w:val="28"/>
        </w:rPr>
      </w:pPr>
    </w:p>
    <w:p w:rsidR="00D561E5" w:rsidRDefault="00D561E5" w:rsidP="00D561E5">
      <w:pPr>
        <w:jc w:val="both"/>
        <w:rPr>
          <w:sz w:val="28"/>
          <w:szCs w:val="28"/>
        </w:rPr>
      </w:pPr>
      <w:r>
        <w:rPr>
          <w:b/>
          <w:bCs/>
          <w:sz w:val="28"/>
          <w:szCs w:val="28"/>
        </w:rPr>
        <w:t xml:space="preserve">Офіційні опоненти:     </w:t>
      </w:r>
      <w:r>
        <w:rPr>
          <w:sz w:val="28"/>
          <w:szCs w:val="28"/>
        </w:rPr>
        <w:t>доктор ветеринарних наук, професор</w:t>
      </w:r>
    </w:p>
    <w:p w:rsidR="00D561E5" w:rsidRDefault="00D561E5" w:rsidP="00D561E5">
      <w:pPr>
        <w:jc w:val="both"/>
        <w:rPr>
          <w:b/>
          <w:bCs/>
          <w:sz w:val="28"/>
          <w:szCs w:val="28"/>
        </w:rPr>
      </w:pPr>
      <w:r>
        <w:rPr>
          <w:sz w:val="28"/>
          <w:szCs w:val="28"/>
        </w:rPr>
        <w:t xml:space="preserve">                                         </w:t>
      </w:r>
      <w:r>
        <w:rPr>
          <w:b/>
          <w:bCs/>
          <w:sz w:val="28"/>
          <w:szCs w:val="28"/>
        </w:rPr>
        <w:t>Білокінь Віктор Степанович,</w:t>
      </w:r>
    </w:p>
    <w:p w:rsidR="00D561E5" w:rsidRDefault="00D561E5" w:rsidP="00D561E5">
      <w:pPr>
        <w:pStyle w:val="9"/>
        <w:rPr>
          <w:szCs w:val="28"/>
        </w:rPr>
      </w:pPr>
      <w:r>
        <w:rPr>
          <w:szCs w:val="28"/>
        </w:rPr>
        <w:t xml:space="preserve">                                         Інститут експериментальної і клінічної</w:t>
      </w:r>
    </w:p>
    <w:p w:rsidR="00D561E5" w:rsidRDefault="00D561E5" w:rsidP="00D561E5">
      <w:pPr>
        <w:jc w:val="both"/>
        <w:rPr>
          <w:sz w:val="28"/>
          <w:szCs w:val="28"/>
        </w:rPr>
      </w:pPr>
      <w:r>
        <w:rPr>
          <w:sz w:val="28"/>
          <w:szCs w:val="28"/>
        </w:rPr>
        <w:t xml:space="preserve">                                         ветеринарної медицини УААН,</w:t>
      </w:r>
    </w:p>
    <w:p w:rsidR="00D561E5" w:rsidRDefault="00D561E5" w:rsidP="00D561E5">
      <w:pPr>
        <w:jc w:val="both"/>
        <w:rPr>
          <w:sz w:val="28"/>
          <w:szCs w:val="28"/>
        </w:rPr>
      </w:pPr>
      <w:r>
        <w:rPr>
          <w:sz w:val="28"/>
          <w:szCs w:val="28"/>
        </w:rPr>
        <w:t xml:space="preserve">                                         головний науковий співробітник</w:t>
      </w:r>
    </w:p>
    <w:p w:rsidR="00D561E5" w:rsidRDefault="00D561E5" w:rsidP="00D561E5">
      <w:pPr>
        <w:jc w:val="both"/>
        <w:rPr>
          <w:sz w:val="28"/>
          <w:szCs w:val="28"/>
        </w:rPr>
      </w:pPr>
      <w:r>
        <w:rPr>
          <w:sz w:val="28"/>
          <w:szCs w:val="28"/>
        </w:rPr>
        <w:t xml:space="preserve">                                         лабораторії біотехнології;</w:t>
      </w:r>
    </w:p>
    <w:p w:rsidR="00D561E5" w:rsidRDefault="00D561E5" w:rsidP="00D561E5">
      <w:pPr>
        <w:jc w:val="both"/>
        <w:rPr>
          <w:sz w:val="28"/>
          <w:szCs w:val="28"/>
        </w:rPr>
      </w:pPr>
      <w:r>
        <w:rPr>
          <w:sz w:val="28"/>
          <w:szCs w:val="28"/>
        </w:rPr>
        <w:t xml:space="preserve">                     </w:t>
      </w:r>
    </w:p>
    <w:p w:rsidR="00D561E5" w:rsidRDefault="00D561E5" w:rsidP="00D561E5">
      <w:pPr>
        <w:jc w:val="both"/>
        <w:rPr>
          <w:sz w:val="28"/>
          <w:szCs w:val="28"/>
        </w:rPr>
      </w:pPr>
      <w:r>
        <w:rPr>
          <w:sz w:val="28"/>
          <w:szCs w:val="28"/>
        </w:rPr>
        <w:t xml:space="preserve">                                        кандидат ветеринарних наук, доцент</w:t>
      </w:r>
    </w:p>
    <w:p w:rsidR="00D561E5" w:rsidRDefault="00D561E5" w:rsidP="00D561E5">
      <w:pPr>
        <w:jc w:val="both"/>
        <w:rPr>
          <w:b/>
          <w:bCs/>
          <w:sz w:val="28"/>
          <w:szCs w:val="28"/>
        </w:rPr>
      </w:pPr>
      <w:r>
        <w:rPr>
          <w:sz w:val="28"/>
          <w:szCs w:val="28"/>
        </w:rPr>
        <w:t xml:space="preserve">                                        </w:t>
      </w:r>
      <w:r>
        <w:rPr>
          <w:b/>
          <w:bCs/>
          <w:sz w:val="28"/>
          <w:szCs w:val="28"/>
        </w:rPr>
        <w:t>Пархоменко Людмила Іванівна,</w:t>
      </w:r>
    </w:p>
    <w:p w:rsidR="00D561E5" w:rsidRDefault="00D561E5" w:rsidP="00D561E5">
      <w:pPr>
        <w:jc w:val="both"/>
        <w:rPr>
          <w:sz w:val="28"/>
          <w:szCs w:val="28"/>
        </w:rPr>
      </w:pPr>
      <w:r>
        <w:rPr>
          <w:sz w:val="28"/>
          <w:szCs w:val="28"/>
        </w:rPr>
        <w:t xml:space="preserve">                                        Луганський національний аграрний університет,</w:t>
      </w:r>
    </w:p>
    <w:p w:rsidR="00D561E5" w:rsidRDefault="00D561E5" w:rsidP="00D561E5">
      <w:pPr>
        <w:jc w:val="both"/>
        <w:rPr>
          <w:sz w:val="28"/>
          <w:szCs w:val="28"/>
        </w:rPr>
      </w:pPr>
      <w:r>
        <w:rPr>
          <w:sz w:val="28"/>
          <w:szCs w:val="28"/>
        </w:rPr>
        <w:t xml:space="preserve">                                        кафедра мікробіології, фармакології, клінічної </w:t>
      </w:r>
    </w:p>
    <w:p w:rsidR="00D561E5" w:rsidRDefault="00D561E5" w:rsidP="00D561E5">
      <w:pPr>
        <w:jc w:val="both"/>
        <w:rPr>
          <w:sz w:val="28"/>
          <w:szCs w:val="28"/>
        </w:rPr>
      </w:pPr>
      <w:r>
        <w:rPr>
          <w:sz w:val="28"/>
          <w:szCs w:val="28"/>
        </w:rPr>
        <w:t xml:space="preserve">                                        діагностики, вірусології, клінічної біохімії</w:t>
      </w:r>
    </w:p>
    <w:p w:rsidR="00D561E5" w:rsidRDefault="00D561E5" w:rsidP="00D561E5">
      <w:pPr>
        <w:jc w:val="both"/>
        <w:rPr>
          <w:sz w:val="28"/>
          <w:szCs w:val="28"/>
        </w:rPr>
      </w:pPr>
      <w:r>
        <w:rPr>
          <w:sz w:val="28"/>
          <w:szCs w:val="28"/>
        </w:rPr>
        <w:lastRenderedPageBreak/>
        <w:t xml:space="preserve">                                        та токсикології.</w:t>
      </w:r>
    </w:p>
    <w:p w:rsidR="00D561E5" w:rsidRDefault="00D561E5" w:rsidP="00D561E5">
      <w:pPr>
        <w:jc w:val="both"/>
        <w:rPr>
          <w:sz w:val="28"/>
          <w:szCs w:val="28"/>
        </w:rPr>
      </w:pPr>
    </w:p>
    <w:p w:rsidR="00D561E5" w:rsidRDefault="00D561E5" w:rsidP="00D561E5">
      <w:pPr>
        <w:jc w:val="both"/>
        <w:rPr>
          <w:sz w:val="28"/>
          <w:szCs w:val="28"/>
        </w:rPr>
      </w:pPr>
      <w:r>
        <w:rPr>
          <w:b/>
          <w:bCs/>
          <w:sz w:val="28"/>
          <w:szCs w:val="28"/>
        </w:rPr>
        <w:t xml:space="preserve">Провідна установа </w:t>
      </w:r>
      <w:r>
        <w:rPr>
          <w:sz w:val="28"/>
          <w:szCs w:val="28"/>
        </w:rPr>
        <w:t xml:space="preserve">     Національний аграрний університет</w:t>
      </w:r>
    </w:p>
    <w:p w:rsidR="00D561E5" w:rsidRDefault="00D561E5" w:rsidP="00D561E5">
      <w:pPr>
        <w:jc w:val="both"/>
        <w:rPr>
          <w:sz w:val="28"/>
          <w:szCs w:val="28"/>
        </w:rPr>
      </w:pPr>
      <w:r>
        <w:rPr>
          <w:sz w:val="28"/>
          <w:szCs w:val="28"/>
        </w:rPr>
        <w:t xml:space="preserve">                                        Кабінету Міністрів України, кафедра </w:t>
      </w:r>
    </w:p>
    <w:p w:rsidR="00D561E5" w:rsidRDefault="00D561E5" w:rsidP="00D561E5">
      <w:pPr>
        <w:jc w:val="both"/>
        <w:rPr>
          <w:sz w:val="28"/>
          <w:szCs w:val="28"/>
        </w:rPr>
      </w:pPr>
      <w:r>
        <w:rPr>
          <w:sz w:val="28"/>
          <w:szCs w:val="28"/>
        </w:rPr>
        <w:t xml:space="preserve">                                        мікробіології, вірусології та біотехнології, м. Київ.</w:t>
      </w:r>
    </w:p>
    <w:p w:rsidR="00D561E5" w:rsidRDefault="00D561E5" w:rsidP="00D561E5">
      <w:pPr>
        <w:jc w:val="both"/>
        <w:rPr>
          <w:sz w:val="28"/>
          <w:szCs w:val="28"/>
        </w:rPr>
      </w:pPr>
    </w:p>
    <w:p w:rsidR="00D561E5" w:rsidRDefault="00D561E5" w:rsidP="00D561E5">
      <w:pPr>
        <w:ind w:firstLine="720"/>
        <w:jc w:val="both"/>
        <w:rPr>
          <w:sz w:val="28"/>
          <w:szCs w:val="28"/>
        </w:rPr>
      </w:pPr>
      <w:r>
        <w:rPr>
          <w:sz w:val="28"/>
          <w:szCs w:val="28"/>
        </w:rPr>
        <w:t xml:space="preserve">Захист відбудеться “ 28 ” </w:t>
      </w:r>
      <w:r>
        <w:rPr>
          <w:sz w:val="28"/>
          <w:szCs w:val="28"/>
          <w:lang w:val="uk-UA"/>
        </w:rPr>
        <w:t xml:space="preserve">вересня  </w:t>
      </w:r>
      <w:r>
        <w:rPr>
          <w:sz w:val="28"/>
          <w:szCs w:val="28"/>
        </w:rPr>
        <w:t>2004 року о 9-30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D561E5" w:rsidRDefault="00D561E5" w:rsidP="00D561E5">
      <w:pPr>
        <w:ind w:firstLine="720"/>
        <w:jc w:val="both"/>
        <w:rPr>
          <w:sz w:val="28"/>
          <w:szCs w:val="28"/>
        </w:rPr>
      </w:pPr>
      <w:r>
        <w:rPr>
          <w:sz w:val="28"/>
          <w:szCs w:val="28"/>
        </w:rPr>
        <w:t xml:space="preserve">З дисертацією можна ознайомитись у бібліотеці Інституту експериментальної і клінічної ветеринарної медицини УААН за адресою: </w:t>
      </w:r>
    </w:p>
    <w:p w:rsidR="00D561E5" w:rsidRDefault="00D561E5" w:rsidP="00D561E5">
      <w:pPr>
        <w:jc w:val="both"/>
        <w:rPr>
          <w:sz w:val="28"/>
          <w:szCs w:val="28"/>
        </w:rPr>
      </w:pPr>
      <w:r>
        <w:rPr>
          <w:sz w:val="28"/>
          <w:szCs w:val="28"/>
        </w:rPr>
        <w:t>61023, м. Харків, вул. Пушкінська, 83.</w:t>
      </w:r>
    </w:p>
    <w:p w:rsidR="00D561E5" w:rsidRDefault="00D561E5" w:rsidP="00D561E5">
      <w:pPr>
        <w:jc w:val="both"/>
        <w:rPr>
          <w:sz w:val="28"/>
          <w:szCs w:val="28"/>
        </w:rPr>
      </w:pPr>
    </w:p>
    <w:p w:rsidR="00D561E5" w:rsidRDefault="00D561E5" w:rsidP="00D561E5">
      <w:pPr>
        <w:jc w:val="both"/>
        <w:rPr>
          <w:sz w:val="28"/>
          <w:szCs w:val="28"/>
        </w:rPr>
      </w:pPr>
      <w:r>
        <w:rPr>
          <w:sz w:val="28"/>
          <w:szCs w:val="28"/>
        </w:rPr>
        <w:tab/>
        <w:t>Автореферат розісланий    “ 26 ”  серпня  2004 р.</w:t>
      </w:r>
    </w:p>
    <w:p w:rsidR="00D561E5" w:rsidRDefault="00D561E5" w:rsidP="00D561E5">
      <w:pPr>
        <w:jc w:val="both"/>
        <w:rPr>
          <w:sz w:val="28"/>
          <w:szCs w:val="28"/>
        </w:rPr>
      </w:pPr>
    </w:p>
    <w:p w:rsidR="00D561E5" w:rsidRDefault="00D561E5" w:rsidP="00D561E5">
      <w:pPr>
        <w:jc w:val="both"/>
        <w:rPr>
          <w:sz w:val="28"/>
          <w:szCs w:val="28"/>
        </w:rPr>
      </w:pPr>
      <w:r>
        <w:rPr>
          <w:sz w:val="28"/>
          <w:szCs w:val="28"/>
        </w:rPr>
        <w:t>Вчений секретар</w:t>
      </w:r>
    </w:p>
    <w:p w:rsidR="00D561E5" w:rsidRDefault="00D561E5" w:rsidP="00D561E5">
      <w:pPr>
        <w:jc w:val="both"/>
        <w:rPr>
          <w:sz w:val="28"/>
          <w:szCs w:val="28"/>
        </w:rPr>
      </w:pPr>
      <w:r>
        <w:rPr>
          <w:sz w:val="28"/>
          <w:szCs w:val="28"/>
        </w:rPr>
        <w:t>спеціалізованої вченої ради,</w:t>
      </w:r>
    </w:p>
    <w:p w:rsidR="00D561E5" w:rsidRDefault="00D561E5" w:rsidP="00D561E5">
      <w:pPr>
        <w:jc w:val="both"/>
        <w:rPr>
          <w:sz w:val="28"/>
          <w:szCs w:val="28"/>
        </w:rPr>
      </w:pPr>
      <w:r>
        <w:rPr>
          <w:sz w:val="28"/>
          <w:szCs w:val="28"/>
        </w:rPr>
        <w:t>доктор ветеринарних наук                                                        Бабкін А.Ф.</w:t>
      </w:r>
    </w:p>
    <w:p w:rsidR="00D561E5" w:rsidRDefault="00D561E5" w:rsidP="00D561E5">
      <w:pPr>
        <w:pStyle w:val="30"/>
        <w:ind w:firstLine="567"/>
        <w:rPr>
          <w:sz w:val="28"/>
          <w:szCs w:val="28"/>
        </w:rPr>
      </w:pPr>
      <w:r>
        <w:rPr>
          <w:sz w:val="28"/>
          <w:szCs w:val="28"/>
        </w:rPr>
        <w:t>ЗАГАЛЬНА ХАРАКТЕРИСТИКА РОБОТИ</w:t>
      </w:r>
    </w:p>
    <w:p w:rsidR="00D561E5" w:rsidRDefault="00D561E5" w:rsidP="00D561E5">
      <w:pPr>
        <w:ind w:firstLine="567"/>
        <w:rPr>
          <w:sz w:val="28"/>
          <w:szCs w:val="28"/>
        </w:rPr>
      </w:pPr>
    </w:p>
    <w:p w:rsidR="00D561E5" w:rsidRDefault="00D561E5" w:rsidP="00D561E5">
      <w:pPr>
        <w:pStyle w:val="30"/>
        <w:rPr>
          <w:sz w:val="28"/>
          <w:szCs w:val="28"/>
        </w:rPr>
      </w:pPr>
      <w:r>
        <w:rPr>
          <w:sz w:val="28"/>
          <w:szCs w:val="28"/>
        </w:rPr>
        <w:t>Актуальність теми</w:t>
      </w:r>
    </w:p>
    <w:p w:rsidR="00D561E5" w:rsidRDefault="00D561E5" w:rsidP="00D561E5">
      <w:pPr>
        <w:ind w:firstLine="567"/>
        <w:jc w:val="both"/>
        <w:rPr>
          <w:sz w:val="28"/>
          <w:szCs w:val="28"/>
        </w:rPr>
      </w:pPr>
      <w:r>
        <w:rPr>
          <w:sz w:val="28"/>
          <w:szCs w:val="28"/>
        </w:rPr>
        <w:t xml:space="preserve">Перепелівництво вже багато років розвивається в різних країнах світу та з кожним роком стає популярнішим (Гущин В.В. с соавт.,1995; Панікар І.І. з співав.,1995; Пигарева М., 1993; Тикк Х.,1991; </w:t>
      </w:r>
      <w:r>
        <w:rPr>
          <w:sz w:val="28"/>
          <w:szCs w:val="28"/>
          <w:lang w:val="en-US"/>
        </w:rPr>
        <w:t>Lucotte</w:t>
      </w:r>
      <w:r>
        <w:rPr>
          <w:sz w:val="28"/>
          <w:szCs w:val="28"/>
        </w:rPr>
        <w:t xml:space="preserve"> 1974; </w:t>
      </w:r>
      <w:r>
        <w:rPr>
          <w:sz w:val="28"/>
          <w:szCs w:val="28"/>
          <w:lang w:val="en-US"/>
        </w:rPr>
        <w:t>Panda</w:t>
      </w:r>
      <w:r>
        <w:rPr>
          <w:sz w:val="28"/>
          <w:szCs w:val="28"/>
        </w:rPr>
        <w:t xml:space="preserve"> </w:t>
      </w:r>
      <w:r>
        <w:rPr>
          <w:sz w:val="28"/>
          <w:szCs w:val="28"/>
          <w:lang w:val="en-US"/>
        </w:rPr>
        <w:t>B</w:t>
      </w:r>
      <w:r>
        <w:rPr>
          <w:sz w:val="28"/>
          <w:szCs w:val="28"/>
        </w:rPr>
        <w:t xml:space="preserve">., </w:t>
      </w:r>
      <w:r>
        <w:rPr>
          <w:sz w:val="28"/>
          <w:szCs w:val="28"/>
          <w:lang w:val="en-US"/>
        </w:rPr>
        <w:t>Singh</w:t>
      </w:r>
      <w:r>
        <w:rPr>
          <w:sz w:val="28"/>
          <w:szCs w:val="28"/>
        </w:rPr>
        <w:t xml:space="preserve"> </w:t>
      </w:r>
      <w:r>
        <w:rPr>
          <w:sz w:val="28"/>
          <w:szCs w:val="28"/>
          <w:lang w:val="en-US"/>
        </w:rPr>
        <w:t>R</w:t>
      </w:r>
      <w:r>
        <w:rPr>
          <w:sz w:val="28"/>
          <w:szCs w:val="28"/>
        </w:rPr>
        <w:t>.</w:t>
      </w:r>
      <w:r>
        <w:rPr>
          <w:sz w:val="28"/>
          <w:szCs w:val="28"/>
          <w:lang w:val="en-US"/>
        </w:rPr>
        <w:t>P</w:t>
      </w:r>
      <w:r>
        <w:rPr>
          <w:sz w:val="28"/>
          <w:szCs w:val="28"/>
        </w:rPr>
        <w:t xml:space="preserve">., 1990; </w:t>
      </w:r>
      <w:r>
        <w:rPr>
          <w:sz w:val="28"/>
          <w:szCs w:val="28"/>
          <w:lang w:val="en-US"/>
        </w:rPr>
        <w:t>Paul</w:t>
      </w:r>
      <w:r>
        <w:rPr>
          <w:sz w:val="28"/>
          <w:szCs w:val="28"/>
        </w:rPr>
        <w:t xml:space="preserve"> </w:t>
      </w:r>
      <w:r>
        <w:rPr>
          <w:sz w:val="28"/>
          <w:szCs w:val="28"/>
          <w:lang w:val="en-US"/>
        </w:rPr>
        <w:t>D</w:t>
      </w:r>
      <w:r>
        <w:rPr>
          <w:sz w:val="28"/>
          <w:szCs w:val="28"/>
        </w:rPr>
        <w:t>.</w:t>
      </w:r>
      <w:r>
        <w:rPr>
          <w:sz w:val="28"/>
          <w:szCs w:val="28"/>
          <w:lang w:val="en-US"/>
        </w:rPr>
        <w:t>C</w:t>
      </w:r>
      <w:r>
        <w:rPr>
          <w:sz w:val="28"/>
          <w:szCs w:val="28"/>
        </w:rPr>
        <w:t>., 1992).</w:t>
      </w:r>
    </w:p>
    <w:p w:rsidR="00D561E5" w:rsidRDefault="00D561E5" w:rsidP="00D561E5">
      <w:pPr>
        <w:pStyle w:val="7"/>
        <w:ind w:firstLine="567"/>
      </w:pPr>
      <w:r>
        <w:t>В Україні перепелині ферми розташовані в птахогосподарствах різних форм власності, перепелів розводять аматори багатьох міст нашої країни.</w:t>
      </w:r>
    </w:p>
    <w:p w:rsidR="00D561E5" w:rsidRDefault="00D561E5" w:rsidP="00D561E5">
      <w:pPr>
        <w:pStyle w:val="7"/>
        <w:ind w:firstLine="567"/>
      </w:pPr>
      <w:r>
        <w:t xml:space="preserve"> Перепели та їх яйця мають високі дієтичні, поживні та лікувальні властивості. Перепелині яйця за вмістом поживних речовин переважають курячі: в них більше калію, фосфору, заліза, вітамінів В</w:t>
      </w:r>
      <w:r>
        <w:rPr>
          <w:vertAlign w:val="subscript"/>
        </w:rPr>
        <w:t>1</w:t>
      </w:r>
      <w:r>
        <w:t xml:space="preserve"> і В</w:t>
      </w:r>
      <w:r>
        <w:rPr>
          <w:vertAlign w:val="subscript"/>
        </w:rPr>
        <w:t xml:space="preserve">2 </w:t>
      </w:r>
      <w:r>
        <w:t xml:space="preserve">(Кудрявцева У., 1997; Нанос В., 1995, 1996; Шомин Ф.Ф., 1999; </w:t>
      </w:r>
      <w:r>
        <w:rPr>
          <w:lang w:val="en-US"/>
        </w:rPr>
        <w:t>Baumgartner</w:t>
      </w:r>
      <w:r>
        <w:t xml:space="preserve"> </w:t>
      </w:r>
      <w:r>
        <w:rPr>
          <w:lang w:val="en-US"/>
        </w:rPr>
        <w:t>J</w:t>
      </w:r>
      <w:r>
        <w:t xml:space="preserve">., </w:t>
      </w:r>
      <w:r>
        <w:rPr>
          <w:lang w:val="en-US"/>
        </w:rPr>
        <w:t>Simeonova</w:t>
      </w:r>
      <w:r>
        <w:t xml:space="preserve"> </w:t>
      </w:r>
      <w:r>
        <w:rPr>
          <w:lang w:val="en-US"/>
        </w:rPr>
        <w:t>J</w:t>
      </w:r>
      <w:r>
        <w:t xml:space="preserve">., 1992; </w:t>
      </w:r>
      <w:r>
        <w:rPr>
          <w:lang w:val="en-US"/>
        </w:rPr>
        <w:t>Adashi</w:t>
      </w:r>
      <w:r>
        <w:t xml:space="preserve"> </w:t>
      </w:r>
      <w:r>
        <w:rPr>
          <w:lang w:val="en-US"/>
        </w:rPr>
        <w:t>S</w:t>
      </w:r>
      <w:r>
        <w:t>. е</w:t>
      </w:r>
      <w:r>
        <w:rPr>
          <w:lang w:val="en-US"/>
        </w:rPr>
        <w:t>t</w:t>
      </w:r>
      <w:r>
        <w:t xml:space="preserve"> </w:t>
      </w:r>
      <w:r>
        <w:rPr>
          <w:lang w:val="en-US"/>
        </w:rPr>
        <w:t>all</w:t>
      </w:r>
      <w:r>
        <w:t xml:space="preserve">, 1991; </w:t>
      </w:r>
      <w:r>
        <w:rPr>
          <w:lang w:val="en-US"/>
        </w:rPr>
        <w:t>Panda</w:t>
      </w:r>
      <w:r>
        <w:t xml:space="preserve"> </w:t>
      </w:r>
      <w:r>
        <w:rPr>
          <w:lang w:val="en-US"/>
        </w:rPr>
        <w:t>B</w:t>
      </w:r>
      <w:r>
        <w:t xml:space="preserve">., </w:t>
      </w:r>
      <w:r>
        <w:rPr>
          <w:lang w:val="en-US"/>
        </w:rPr>
        <w:t>Singh</w:t>
      </w:r>
      <w:r>
        <w:t xml:space="preserve"> </w:t>
      </w:r>
      <w:r>
        <w:rPr>
          <w:lang w:val="en-US"/>
        </w:rPr>
        <w:t>R</w:t>
      </w:r>
      <w:r>
        <w:t>.</w:t>
      </w:r>
      <w:r>
        <w:rPr>
          <w:lang w:val="en-US"/>
        </w:rPr>
        <w:t>P</w:t>
      </w:r>
      <w:r>
        <w:t>., 1990).</w:t>
      </w:r>
    </w:p>
    <w:p w:rsidR="00D561E5" w:rsidRDefault="00D561E5" w:rsidP="00D561E5">
      <w:pPr>
        <w:pStyle w:val="7"/>
        <w:ind w:firstLine="567"/>
      </w:pPr>
      <w:r>
        <w:t xml:space="preserve"> Перепелині ембріони успішно використовуються в наукових дослідженнях і у виробництві вакцин (Аллабердина К.А., 1974; Осидзе Д.Ф. и др., 1991; Богомолова Н., Мерцлина Т., </w:t>
      </w:r>
      <w:r>
        <w:lastRenderedPageBreak/>
        <w:t xml:space="preserve">1975; Брудно И.А.,1982; Воронин Е.С., 1986; Краснова В.П., 1996; Медуницин Н., 1999; </w:t>
      </w:r>
      <w:r>
        <w:rPr>
          <w:lang w:val="en-US"/>
        </w:rPr>
        <w:t>Fatunmbi</w:t>
      </w:r>
      <w:r>
        <w:t xml:space="preserve"> </w:t>
      </w:r>
      <w:r>
        <w:rPr>
          <w:lang w:val="en-US"/>
        </w:rPr>
        <w:t>O</w:t>
      </w:r>
      <w:r>
        <w:t>.</w:t>
      </w:r>
      <w:r>
        <w:rPr>
          <w:lang w:val="en-US"/>
        </w:rPr>
        <w:t>O</w:t>
      </w:r>
      <w:r>
        <w:t xml:space="preserve">., 1996; </w:t>
      </w:r>
      <w:r>
        <w:rPr>
          <w:lang w:val="en-US"/>
        </w:rPr>
        <w:t>Majerciak</w:t>
      </w:r>
      <w:r>
        <w:t xml:space="preserve"> </w:t>
      </w:r>
      <w:r>
        <w:rPr>
          <w:lang w:val="en-US"/>
        </w:rPr>
        <w:t>V</w:t>
      </w:r>
      <w:r>
        <w:t>., 2001).</w:t>
      </w:r>
    </w:p>
    <w:p w:rsidR="00D561E5" w:rsidRDefault="00D561E5" w:rsidP="00D561E5">
      <w:pPr>
        <w:pStyle w:val="7"/>
        <w:ind w:firstLine="567"/>
      </w:pPr>
      <w:r>
        <w:t xml:space="preserve">Перепели - перша птиця, яка була включена в програму дослідження космосу. На орбітальному комплексі “Союз-34 -Салют-3” проведена інкубація перепелиних яєць, а дорослі перепели літали в орбітальному комплексі “Мир” (Пигарева М., Афанасьев Т.,1993; Laukova A. </w:t>
      </w:r>
      <w:r>
        <w:rPr>
          <w:lang w:val="en-US"/>
        </w:rPr>
        <w:t>et</w:t>
      </w:r>
      <w:r>
        <w:t xml:space="preserve"> </w:t>
      </w:r>
      <w:r>
        <w:rPr>
          <w:lang w:val="en-US"/>
        </w:rPr>
        <w:t>all</w:t>
      </w:r>
      <w:r>
        <w:t xml:space="preserve">.,1993; </w:t>
      </w:r>
      <w:r>
        <w:rPr>
          <w:lang w:val="en-US"/>
        </w:rPr>
        <w:t>Sabo</w:t>
      </w:r>
      <w:r>
        <w:t xml:space="preserve"> </w:t>
      </w:r>
      <w:r>
        <w:rPr>
          <w:lang w:val="en-US"/>
        </w:rPr>
        <w:t>V</w:t>
      </w:r>
      <w:r>
        <w:t>. е</w:t>
      </w:r>
      <w:r>
        <w:rPr>
          <w:lang w:val="en-US"/>
        </w:rPr>
        <w:t>t</w:t>
      </w:r>
      <w:r>
        <w:t xml:space="preserve"> </w:t>
      </w:r>
      <w:r>
        <w:rPr>
          <w:lang w:val="en-US"/>
        </w:rPr>
        <w:t>all</w:t>
      </w:r>
      <w:r>
        <w:t xml:space="preserve">, 2001; </w:t>
      </w:r>
      <w:r>
        <w:rPr>
          <w:lang w:val="en-US"/>
        </w:rPr>
        <w:t>Sinyak</w:t>
      </w:r>
      <w:r>
        <w:t xml:space="preserve"> </w:t>
      </w:r>
      <w:r>
        <w:rPr>
          <w:lang w:val="en-US"/>
        </w:rPr>
        <w:t>Y</w:t>
      </w:r>
      <w:r>
        <w:t xml:space="preserve">. </w:t>
      </w:r>
      <w:r>
        <w:rPr>
          <w:lang w:val="en-US"/>
        </w:rPr>
        <w:t>et</w:t>
      </w:r>
      <w:r>
        <w:t xml:space="preserve"> </w:t>
      </w:r>
      <w:r>
        <w:rPr>
          <w:lang w:val="en-US"/>
        </w:rPr>
        <w:t>all</w:t>
      </w:r>
      <w:r>
        <w:t>, 2003).</w:t>
      </w:r>
    </w:p>
    <w:p w:rsidR="00D561E5" w:rsidRDefault="00D561E5" w:rsidP="00D561E5">
      <w:pPr>
        <w:pStyle w:val="7"/>
        <w:ind w:firstLine="567"/>
      </w:pPr>
      <w:r>
        <w:t xml:space="preserve">У літературі є дані з вивчення різних біологічних і фізіологічних властивостей перепелів, використанню птиці та перепелиних ембріонів як експериментальної моделі (Гарбузов О.С.,1975; </w:t>
      </w:r>
      <w:r>
        <w:rPr>
          <w:lang w:val="en-US"/>
        </w:rPr>
        <w:t>Alexander</w:t>
      </w:r>
      <w:r>
        <w:t xml:space="preserve"> </w:t>
      </w:r>
      <w:r>
        <w:rPr>
          <w:lang w:val="en-US"/>
        </w:rPr>
        <w:t>D</w:t>
      </w:r>
      <w:r>
        <w:t>.</w:t>
      </w:r>
      <w:r>
        <w:rPr>
          <w:lang w:val="en-US"/>
        </w:rPr>
        <w:t>J</w:t>
      </w:r>
      <w:r>
        <w:t xml:space="preserve">., 1986; </w:t>
      </w:r>
      <w:r>
        <w:rPr>
          <w:lang w:val="en-US"/>
        </w:rPr>
        <w:t>Rascher</w:t>
      </w:r>
      <w:r>
        <w:t xml:space="preserve"> </w:t>
      </w:r>
      <w:r>
        <w:rPr>
          <w:lang w:val="en-US"/>
        </w:rPr>
        <w:t>F</w:t>
      </w:r>
      <w:r>
        <w:t>.</w:t>
      </w:r>
      <w:r>
        <w:rPr>
          <w:lang w:val="en-US"/>
        </w:rPr>
        <w:t>J</w:t>
      </w:r>
      <w:r>
        <w:t xml:space="preserve">. </w:t>
      </w:r>
      <w:r>
        <w:rPr>
          <w:lang w:val="en-US"/>
        </w:rPr>
        <w:t>et</w:t>
      </w:r>
      <w:r>
        <w:t xml:space="preserve"> </w:t>
      </w:r>
      <w:r>
        <w:rPr>
          <w:lang w:val="en-US"/>
        </w:rPr>
        <w:t>all</w:t>
      </w:r>
      <w:r>
        <w:t xml:space="preserve">, 1964; </w:t>
      </w:r>
      <w:r>
        <w:rPr>
          <w:lang w:val="en-US"/>
        </w:rPr>
        <w:t>Salter</w:t>
      </w:r>
      <w:r>
        <w:t xml:space="preserve"> </w:t>
      </w:r>
      <w:r>
        <w:rPr>
          <w:lang w:val="en-US"/>
        </w:rPr>
        <w:t>D</w:t>
      </w:r>
      <w:r>
        <w:t>. е</w:t>
      </w:r>
      <w:r>
        <w:rPr>
          <w:lang w:val="en-US"/>
        </w:rPr>
        <w:t>t</w:t>
      </w:r>
      <w:r>
        <w:t xml:space="preserve"> </w:t>
      </w:r>
      <w:r>
        <w:rPr>
          <w:lang w:val="en-US"/>
        </w:rPr>
        <w:t>all</w:t>
      </w:r>
      <w:r>
        <w:t xml:space="preserve">, 1999;). Є ряд повідомлень про використання культур клітин перепелиних ембріонів (Аллабердина К.А., 1974; Бектемиров Г.А., 1980; Богомолова Н., 1974, 1980, 1981; Воронин Е.С., 1985; Кутумбетов Л.Б. и др., 2002; Осидзе С.Д., 1986; Фидаров Ф.М., 1975; Щербакова О.Е., 1975; </w:t>
      </w:r>
      <w:r>
        <w:rPr>
          <w:lang w:val="en-US"/>
        </w:rPr>
        <w:t>Farrow</w:t>
      </w:r>
      <w:r>
        <w:t xml:space="preserve"> </w:t>
      </w:r>
      <w:r>
        <w:rPr>
          <w:lang w:val="en-US"/>
        </w:rPr>
        <w:t>W</w:t>
      </w:r>
      <w:r>
        <w:t>.</w:t>
      </w:r>
      <w:r>
        <w:rPr>
          <w:lang w:val="en-US"/>
        </w:rPr>
        <w:t>M</w:t>
      </w:r>
      <w:r>
        <w:t xml:space="preserve">. </w:t>
      </w:r>
      <w:r>
        <w:rPr>
          <w:lang w:val="en-US"/>
        </w:rPr>
        <w:t>et</w:t>
      </w:r>
      <w:r>
        <w:t xml:space="preserve"> </w:t>
      </w:r>
      <w:r>
        <w:rPr>
          <w:lang w:val="en-US"/>
        </w:rPr>
        <w:t>all</w:t>
      </w:r>
      <w:r>
        <w:t xml:space="preserve">, 1975; </w:t>
      </w:r>
      <w:r>
        <w:rPr>
          <w:lang w:val="en-US"/>
        </w:rPr>
        <w:t>Reynolds</w:t>
      </w:r>
      <w:r>
        <w:t xml:space="preserve"> </w:t>
      </w:r>
      <w:r>
        <w:rPr>
          <w:lang w:val="en-US"/>
        </w:rPr>
        <w:t>D</w:t>
      </w:r>
      <w:r>
        <w:t>.</w:t>
      </w:r>
      <w:r>
        <w:rPr>
          <w:lang w:val="en-US"/>
        </w:rPr>
        <w:t>L</w:t>
      </w:r>
      <w:r>
        <w:t xml:space="preserve">., </w:t>
      </w:r>
      <w:r>
        <w:rPr>
          <w:lang w:val="en-US"/>
        </w:rPr>
        <w:t>Maraqa</w:t>
      </w:r>
      <w:r>
        <w:t xml:space="preserve"> </w:t>
      </w:r>
      <w:r>
        <w:rPr>
          <w:lang w:val="en-US"/>
        </w:rPr>
        <w:t>A</w:t>
      </w:r>
      <w:r>
        <w:t>.</w:t>
      </w:r>
      <w:r>
        <w:rPr>
          <w:lang w:val="en-US"/>
        </w:rPr>
        <w:t>D</w:t>
      </w:r>
      <w:r>
        <w:t xml:space="preserve">., 1999; </w:t>
      </w:r>
      <w:r>
        <w:rPr>
          <w:lang w:val="en-US"/>
        </w:rPr>
        <w:t>Sabara</w:t>
      </w:r>
      <w:r>
        <w:t xml:space="preserve"> </w:t>
      </w:r>
      <w:r>
        <w:rPr>
          <w:lang w:val="en-US"/>
        </w:rPr>
        <w:t>M</w:t>
      </w:r>
      <w:r>
        <w:t>.</w:t>
      </w:r>
      <w:r>
        <w:rPr>
          <w:lang w:val="en-US"/>
        </w:rPr>
        <w:t>A</w:t>
      </w:r>
      <w:r>
        <w:t xml:space="preserve">., </w:t>
      </w:r>
      <w:r>
        <w:rPr>
          <w:lang w:val="en-US"/>
        </w:rPr>
        <w:t>Larence</w:t>
      </w:r>
      <w:r>
        <w:t xml:space="preserve"> </w:t>
      </w:r>
      <w:r>
        <w:rPr>
          <w:lang w:val="en-US"/>
        </w:rPr>
        <w:t>J</w:t>
      </w:r>
      <w:r>
        <w:t>.</w:t>
      </w:r>
      <w:r>
        <w:rPr>
          <w:lang w:val="en-US"/>
        </w:rPr>
        <w:t>I</w:t>
      </w:r>
      <w:r>
        <w:t xml:space="preserve">., 2002). </w:t>
      </w:r>
    </w:p>
    <w:p w:rsidR="00D561E5" w:rsidRDefault="00D561E5" w:rsidP="00D561E5">
      <w:pPr>
        <w:keepLines/>
        <w:numPr>
          <w:ilvl w:val="12"/>
          <w:numId w:val="0"/>
        </w:numPr>
        <w:ind w:firstLine="567"/>
        <w:jc w:val="both"/>
        <w:rPr>
          <w:sz w:val="28"/>
          <w:szCs w:val="28"/>
        </w:rPr>
      </w:pPr>
      <w:r>
        <w:rPr>
          <w:sz w:val="28"/>
          <w:szCs w:val="28"/>
        </w:rPr>
        <w:t>За кордоном вивчали вірусні хвороби перепелів (</w:t>
      </w:r>
      <w:r>
        <w:rPr>
          <w:sz w:val="28"/>
          <w:szCs w:val="28"/>
          <w:lang w:val="en-US"/>
        </w:rPr>
        <w:t>Ratmamohan</w:t>
      </w:r>
      <w:r>
        <w:rPr>
          <w:sz w:val="28"/>
          <w:szCs w:val="28"/>
        </w:rPr>
        <w:t xml:space="preserve"> </w:t>
      </w:r>
      <w:r>
        <w:rPr>
          <w:sz w:val="28"/>
          <w:szCs w:val="28"/>
          <w:lang w:val="en-US"/>
        </w:rPr>
        <w:t>N</w:t>
      </w:r>
      <w:r>
        <w:rPr>
          <w:sz w:val="28"/>
          <w:szCs w:val="28"/>
        </w:rPr>
        <w:t xml:space="preserve">., 1993; </w:t>
      </w:r>
      <w:r>
        <w:rPr>
          <w:sz w:val="28"/>
          <w:szCs w:val="28"/>
          <w:lang w:val="en-US"/>
        </w:rPr>
        <w:t>Swain</w:t>
      </w:r>
      <w:r>
        <w:rPr>
          <w:sz w:val="28"/>
          <w:szCs w:val="28"/>
        </w:rPr>
        <w:t xml:space="preserve"> </w:t>
      </w:r>
      <w:r>
        <w:rPr>
          <w:sz w:val="28"/>
          <w:szCs w:val="28"/>
          <w:lang w:val="en-US"/>
        </w:rPr>
        <w:t>P</w:t>
      </w:r>
      <w:r>
        <w:rPr>
          <w:sz w:val="28"/>
          <w:szCs w:val="28"/>
        </w:rPr>
        <w:t>., 1997). У перепелів описані спалахи окремих вірусних хвороб, характерних для курей, а саме: ньюкаслської хвороби (</w:t>
      </w:r>
      <w:r>
        <w:rPr>
          <w:sz w:val="28"/>
          <w:szCs w:val="28"/>
          <w:lang w:val="en-US"/>
        </w:rPr>
        <w:t>Rampin</w:t>
      </w:r>
      <w:r>
        <w:rPr>
          <w:sz w:val="28"/>
          <w:szCs w:val="28"/>
        </w:rPr>
        <w:t xml:space="preserve"> </w:t>
      </w:r>
      <w:r>
        <w:rPr>
          <w:sz w:val="28"/>
          <w:szCs w:val="28"/>
          <w:lang w:val="en-US"/>
        </w:rPr>
        <w:t>T</w:t>
      </w:r>
      <w:r>
        <w:rPr>
          <w:sz w:val="28"/>
          <w:szCs w:val="28"/>
        </w:rPr>
        <w:t xml:space="preserve">., 1993; </w:t>
      </w:r>
      <w:r>
        <w:rPr>
          <w:sz w:val="28"/>
          <w:szCs w:val="28"/>
          <w:lang w:val="en-US"/>
        </w:rPr>
        <w:t>Suloshawa</w:t>
      </w:r>
      <w:r>
        <w:rPr>
          <w:sz w:val="28"/>
          <w:szCs w:val="28"/>
        </w:rPr>
        <w:t xml:space="preserve"> </w:t>
      </w:r>
      <w:r>
        <w:rPr>
          <w:sz w:val="28"/>
          <w:szCs w:val="28"/>
          <w:lang w:val="en-US"/>
        </w:rPr>
        <w:t>S</w:t>
      </w:r>
      <w:r>
        <w:rPr>
          <w:sz w:val="28"/>
          <w:szCs w:val="28"/>
        </w:rPr>
        <w:t xml:space="preserve">., 1991; </w:t>
      </w:r>
      <w:r>
        <w:rPr>
          <w:sz w:val="28"/>
          <w:szCs w:val="28"/>
          <w:lang w:val="en-US"/>
        </w:rPr>
        <w:t>Shaw</w:t>
      </w:r>
      <w:r>
        <w:rPr>
          <w:sz w:val="28"/>
          <w:szCs w:val="28"/>
        </w:rPr>
        <w:t xml:space="preserve"> </w:t>
      </w:r>
      <w:r>
        <w:rPr>
          <w:sz w:val="28"/>
          <w:szCs w:val="28"/>
          <w:lang w:val="en-US"/>
        </w:rPr>
        <w:t>A</w:t>
      </w:r>
      <w:r>
        <w:rPr>
          <w:sz w:val="28"/>
          <w:szCs w:val="28"/>
        </w:rPr>
        <w:t>.</w:t>
      </w:r>
      <w:r>
        <w:rPr>
          <w:sz w:val="28"/>
          <w:szCs w:val="28"/>
          <w:lang w:val="en-US"/>
        </w:rPr>
        <w:t>M</w:t>
      </w:r>
      <w:r>
        <w:rPr>
          <w:sz w:val="28"/>
          <w:szCs w:val="28"/>
        </w:rPr>
        <w:t>., 1994), хвороби Марека (</w:t>
      </w:r>
      <w:r>
        <w:rPr>
          <w:sz w:val="28"/>
          <w:szCs w:val="28"/>
          <w:lang w:val="en-US"/>
        </w:rPr>
        <w:t>Dutton</w:t>
      </w:r>
      <w:r>
        <w:rPr>
          <w:sz w:val="28"/>
          <w:szCs w:val="28"/>
        </w:rPr>
        <w:t xml:space="preserve"> </w:t>
      </w:r>
      <w:r>
        <w:rPr>
          <w:sz w:val="28"/>
          <w:szCs w:val="28"/>
          <w:lang w:val="en-US"/>
        </w:rPr>
        <w:t>R</w:t>
      </w:r>
      <w:r>
        <w:rPr>
          <w:sz w:val="28"/>
          <w:szCs w:val="28"/>
        </w:rPr>
        <w:t>.</w:t>
      </w:r>
      <w:r>
        <w:rPr>
          <w:sz w:val="28"/>
          <w:szCs w:val="28"/>
          <w:lang w:val="en-US"/>
        </w:rPr>
        <w:t>L</w:t>
      </w:r>
      <w:r>
        <w:rPr>
          <w:sz w:val="28"/>
          <w:szCs w:val="28"/>
        </w:rPr>
        <w:t xml:space="preserve">., 1973; </w:t>
      </w:r>
      <w:r>
        <w:rPr>
          <w:sz w:val="28"/>
          <w:szCs w:val="28"/>
          <w:lang w:val="en-US"/>
        </w:rPr>
        <w:t>Imai</w:t>
      </w:r>
      <w:r>
        <w:rPr>
          <w:sz w:val="28"/>
          <w:szCs w:val="28"/>
        </w:rPr>
        <w:t xml:space="preserve"> </w:t>
      </w:r>
      <w:r>
        <w:rPr>
          <w:sz w:val="28"/>
          <w:szCs w:val="28"/>
          <w:lang w:val="en-US"/>
        </w:rPr>
        <w:t>K</w:t>
      </w:r>
      <w:r>
        <w:rPr>
          <w:sz w:val="28"/>
          <w:szCs w:val="28"/>
        </w:rPr>
        <w:t xml:space="preserve">., 1991; </w:t>
      </w:r>
      <w:r>
        <w:rPr>
          <w:sz w:val="28"/>
          <w:szCs w:val="28"/>
          <w:lang w:val="en-US"/>
        </w:rPr>
        <w:t>Schumacher</w:t>
      </w:r>
      <w:r>
        <w:rPr>
          <w:sz w:val="28"/>
          <w:szCs w:val="28"/>
        </w:rPr>
        <w:t xml:space="preserve"> </w:t>
      </w:r>
      <w:r>
        <w:rPr>
          <w:sz w:val="28"/>
          <w:szCs w:val="28"/>
          <w:lang w:val="en-US"/>
        </w:rPr>
        <w:t>D</w:t>
      </w:r>
      <w:r>
        <w:rPr>
          <w:sz w:val="28"/>
          <w:szCs w:val="28"/>
        </w:rPr>
        <w:t>., 2001),  грипу (</w:t>
      </w:r>
      <w:r>
        <w:rPr>
          <w:sz w:val="28"/>
          <w:szCs w:val="28"/>
          <w:lang w:val="en-US"/>
        </w:rPr>
        <w:t>Pearson</w:t>
      </w:r>
      <w:r>
        <w:rPr>
          <w:sz w:val="28"/>
          <w:szCs w:val="28"/>
        </w:rPr>
        <w:t xml:space="preserve"> </w:t>
      </w:r>
      <w:r>
        <w:rPr>
          <w:sz w:val="28"/>
          <w:szCs w:val="28"/>
          <w:lang w:val="en-US"/>
        </w:rPr>
        <w:t>J</w:t>
      </w:r>
      <w:r>
        <w:rPr>
          <w:sz w:val="28"/>
          <w:szCs w:val="28"/>
        </w:rPr>
        <w:t>.</w:t>
      </w:r>
      <w:r>
        <w:rPr>
          <w:sz w:val="28"/>
          <w:szCs w:val="28"/>
          <w:lang w:val="en-US"/>
        </w:rPr>
        <w:t>E</w:t>
      </w:r>
      <w:r>
        <w:rPr>
          <w:sz w:val="28"/>
          <w:szCs w:val="28"/>
        </w:rPr>
        <w:t xml:space="preserve">., 1986; </w:t>
      </w:r>
      <w:r>
        <w:rPr>
          <w:sz w:val="28"/>
          <w:szCs w:val="28"/>
          <w:lang w:val="en-US"/>
        </w:rPr>
        <w:t>Webster</w:t>
      </w:r>
      <w:r>
        <w:rPr>
          <w:sz w:val="28"/>
          <w:szCs w:val="28"/>
        </w:rPr>
        <w:t xml:space="preserve"> </w:t>
      </w:r>
      <w:r>
        <w:rPr>
          <w:sz w:val="28"/>
          <w:szCs w:val="28"/>
          <w:lang w:val="en-US"/>
        </w:rPr>
        <w:t>R</w:t>
      </w:r>
      <w:r>
        <w:rPr>
          <w:sz w:val="28"/>
          <w:szCs w:val="28"/>
        </w:rPr>
        <w:t>.</w:t>
      </w:r>
      <w:r>
        <w:rPr>
          <w:sz w:val="28"/>
          <w:szCs w:val="28"/>
          <w:lang w:val="en-US"/>
        </w:rPr>
        <w:t>G</w:t>
      </w:r>
      <w:r>
        <w:rPr>
          <w:sz w:val="28"/>
          <w:szCs w:val="28"/>
        </w:rPr>
        <w:t>., 2002), бронхіту перепелів (</w:t>
      </w:r>
      <w:r>
        <w:rPr>
          <w:sz w:val="28"/>
          <w:szCs w:val="28"/>
          <w:lang w:val="en-US"/>
        </w:rPr>
        <w:t>Olson</w:t>
      </w:r>
      <w:r>
        <w:rPr>
          <w:sz w:val="28"/>
          <w:szCs w:val="28"/>
        </w:rPr>
        <w:t xml:space="preserve"> </w:t>
      </w:r>
      <w:r>
        <w:rPr>
          <w:sz w:val="28"/>
          <w:szCs w:val="28"/>
          <w:lang w:val="en-US"/>
        </w:rPr>
        <w:t>N</w:t>
      </w:r>
      <w:r>
        <w:rPr>
          <w:sz w:val="28"/>
          <w:szCs w:val="28"/>
        </w:rPr>
        <w:t>.</w:t>
      </w:r>
      <w:r>
        <w:rPr>
          <w:sz w:val="28"/>
          <w:szCs w:val="28"/>
          <w:lang w:val="en-US"/>
        </w:rPr>
        <w:t>O</w:t>
      </w:r>
      <w:r>
        <w:rPr>
          <w:sz w:val="28"/>
          <w:szCs w:val="28"/>
        </w:rPr>
        <w:t xml:space="preserve">., 1950; </w:t>
      </w:r>
      <w:r>
        <w:rPr>
          <w:sz w:val="28"/>
          <w:szCs w:val="28"/>
          <w:lang w:val="en-US"/>
        </w:rPr>
        <w:t>Chandra</w:t>
      </w:r>
      <w:r>
        <w:rPr>
          <w:sz w:val="28"/>
          <w:szCs w:val="28"/>
        </w:rPr>
        <w:t xml:space="preserve"> </w:t>
      </w:r>
      <w:r>
        <w:rPr>
          <w:sz w:val="28"/>
          <w:szCs w:val="28"/>
          <w:lang w:val="en-US"/>
        </w:rPr>
        <w:t>R</w:t>
      </w:r>
      <w:r>
        <w:rPr>
          <w:sz w:val="28"/>
          <w:szCs w:val="28"/>
        </w:rPr>
        <w:t>.</w:t>
      </w:r>
      <w:r>
        <w:rPr>
          <w:sz w:val="28"/>
          <w:szCs w:val="28"/>
          <w:lang w:val="en-US"/>
        </w:rPr>
        <w:t>K</w:t>
      </w:r>
      <w:r>
        <w:rPr>
          <w:sz w:val="28"/>
          <w:szCs w:val="28"/>
        </w:rPr>
        <w:t>., 1998), а також випадки ізоляції інших вірусів-збудників хвороб (</w:t>
      </w:r>
      <w:r>
        <w:rPr>
          <w:sz w:val="28"/>
          <w:szCs w:val="28"/>
          <w:lang w:val="en-US"/>
        </w:rPr>
        <w:t>Lee</w:t>
      </w:r>
      <w:r>
        <w:rPr>
          <w:sz w:val="28"/>
          <w:szCs w:val="28"/>
        </w:rPr>
        <w:t xml:space="preserve"> </w:t>
      </w:r>
      <w:r>
        <w:rPr>
          <w:sz w:val="28"/>
          <w:szCs w:val="28"/>
          <w:lang w:val="en-US"/>
        </w:rPr>
        <w:t>L</w:t>
      </w:r>
      <w:r>
        <w:rPr>
          <w:sz w:val="28"/>
          <w:szCs w:val="28"/>
        </w:rPr>
        <w:t>.</w:t>
      </w:r>
      <w:r>
        <w:rPr>
          <w:sz w:val="28"/>
          <w:szCs w:val="28"/>
          <w:lang w:val="en-US"/>
        </w:rPr>
        <w:t>H</w:t>
      </w:r>
      <w:r>
        <w:rPr>
          <w:sz w:val="28"/>
          <w:szCs w:val="28"/>
        </w:rPr>
        <w:t xml:space="preserve">., 1992; </w:t>
      </w:r>
      <w:r>
        <w:rPr>
          <w:sz w:val="28"/>
          <w:szCs w:val="28"/>
          <w:lang w:val="en-US"/>
        </w:rPr>
        <w:t>Dherde</w:t>
      </w:r>
      <w:r>
        <w:rPr>
          <w:sz w:val="28"/>
          <w:szCs w:val="28"/>
        </w:rPr>
        <w:t xml:space="preserve"> </w:t>
      </w:r>
      <w:r>
        <w:rPr>
          <w:sz w:val="28"/>
          <w:szCs w:val="28"/>
          <w:lang w:val="en-US"/>
        </w:rPr>
        <w:t>K</w:t>
      </w:r>
      <w:r>
        <w:rPr>
          <w:sz w:val="28"/>
          <w:szCs w:val="28"/>
        </w:rPr>
        <w:t xml:space="preserve">., 1991; </w:t>
      </w:r>
      <w:r>
        <w:rPr>
          <w:sz w:val="28"/>
          <w:szCs w:val="28"/>
          <w:lang w:val="en-US"/>
        </w:rPr>
        <w:t>Hill</w:t>
      </w:r>
      <w:r>
        <w:rPr>
          <w:sz w:val="28"/>
          <w:szCs w:val="28"/>
        </w:rPr>
        <w:t xml:space="preserve"> </w:t>
      </w:r>
      <w:r>
        <w:rPr>
          <w:sz w:val="28"/>
          <w:szCs w:val="28"/>
          <w:lang w:val="en-US"/>
        </w:rPr>
        <w:t>R</w:t>
      </w:r>
      <w:r>
        <w:rPr>
          <w:sz w:val="28"/>
          <w:szCs w:val="28"/>
        </w:rPr>
        <w:t>.</w:t>
      </w:r>
      <w:r>
        <w:rPr>
          <w:sz w:val="28"/>
          <w:szCs w:val="28"/>
          <w:lang w:val="en-US"/>
        </w:rPr>
        <w:t>W</w:t>
      </w:r>
      <w:r>
        <w:rPr>
          <w:sz w:val="28"/>
          <w:szCs w:val="28"/>
        </w:rPr>
        <w:t xml:space="preserve">., 1962; </w:t>
      </w:r>
      <w:r>
        <w:rPr>
          <w:sz w:val="28"/>
          <w:szCs w:val="28"/>
          <w:lang w:val="en-US"/>
        </w:rPr>
        <w:t>Das</w:t>
      </w:r>
      <w:r>
        <w:rPr>
          <w:sz w:val="28"/>
          <w:szCs w:val="28"/>
        </w:rPr>
        <w:t xml:space="preserve"> </w:t>
      </w:r>
      <w:r>
        <w:rPr>
          <w:sz w:val="28"/>
          <w:szCs w:val="28"/>
          <w:lang w:val="en-US"/>
        </w:rPr>
        <w:t>B</w:t>
      </w:r>
      <w:r>
        <w:rPr>
          <w:sz w:val="28"/>
          <w:szCs w:val="28"/>
        </w:rPr>
        <w:t>.</w:t>
      </w:r>
      <w:r>
        <w:rPr>
          <w:sz w:val="28"/>
          <w:szCs w:val="28"/>
          <w:lang w:val="en-US"/>
        </w:rPr>
        <w:t>B</w:t>
      </w:r>
      <w:r>
        <w:rPr>
          <w:sz w:val="28"/>
          <w:szCs w:val="28"/>
        </w:rPr>
        <w:t xml:space="preserve">., 1992; </w:t>
      </w:r>
      <w:r>
        <w:rPr>
          <w:sz w:val="28"/>
          <w:szCs w:val="28"/>
          <w:lang w:val="en-US"/>
        </w:rPr>
        <w:t>Crawford</w:t>
      </w:r>
      <w:r>
        <w:rPr>
          <w:sz w:val="28"/>
          <w:szCs w:val="28"/>
        </w:rPr>
        <w:t xml:space="preserve"> </w:t>
      </w:r>
      <w:r>
        <w:rPr>
          <w:sz w:val="28"/>
          <w:szCs w:val="28"/>
          <w:lang w:val="en-US"/>
        </w:rPr>
        <w:t>J</w:t>
      </w:r>
      <w:r>
        <w:rPr>
          <w:sz w:val="28"/>
          <w:szCs w:val="28"/>
        </w:rPr>
        <w:t>.</w:t>
      </w:r>
      <w:r>
        <w:rPr>
          <w:sz w:val="28"/>
          <w:szCs w:val="28"/>
          <w:lang w:val="en-US"/>
        </w:rPr>
        <w:t>F</w:t>
      </w:r>
      <w:r>
        <w:rPr>
          <w:sz w:val="28"/>
          <w:szCs w:val="28"/>
        </w:rPr>
        <w:t xml:space="preserve">., 1988; </w:t>
      </w:r>
      <w:r>
        <w:rPr>
          <w:sz w:val="28"/>
          <w:szCs w:val="28"/>
          <w:lang w:val="en-US"/>
        </w:rPr>
        <w:t>Carlson</w:t>
      </w:r>
      <w:r>
        <w:rPr>
          <w:sz w:val="28"/>
          <w:szCs w:val="28"/>
        </w:rPr>
        <w:t xml:space="preserve"> </w:t>
      </w:r>
      <w:r>
        <w:rPr>
          <w:sz w:val="28"/>
          <w:szCs w:val="28"/>
          <w:lang w:val="en-US"/>
        </w:rPr>
        <w:t>H</w:t>
      </w:r>
      <w:r>
        <w:rPr>
          <w:sz w:val="28"/>
          <w:szCs w:val="28"/>
        </w:rPr>
        <w:t>.</w:t>
      </w:r>
      <w:r>
        <w:rPr>
          <w:sz w:val="28"/>
          <w:szCs w:val="28"/>
          <w:lang w:val="en-US"/>
        </w:rPr>
        <w:t>S</w:t>
      </w:r>
      <w:r>
        <w:rPr>
          <w:sz w:val="28"/>
          <w:szCs w:val="28"/>
        </w:rPr>
        <w:t xml:space="preserve">., 1974; </w:t>
      </w:r>
      <w:r>
        <w:rPr>
          <w:sz w:val="28"/>
          <w:szCs w:val="28"/>
          <w:lang w:val="en-US"/>
        </w:rPr>
        <w:t>Mc</w:t>
      </w:r>
      <w:r>
        <w:rPr>
          <w:sz w:val="28"/>
          <w:szCs w:val="28"/>
        </w:rPr>
        <w:t xml:space="preserve"> </w:t>
      </w:r>
      <w:r>
        <w:rPr>
          <w:sz w:val="28"/>
          <w:szCs w:val="28"/>
          <w:lang w:val="en-US"/>
        </w:rPr>
        <w:t>Ferrau</w:t>
      </w:r>
      <w:r>
        <w:rPr>
          <w:sz w:val="28"/>
          <w:szCs w:val="28"/>
        </w:rPr>
        <w:t xml:space="preserve"> </w:t>
      </w:r>
      <w:r>
        <w:rPr>
          <w:sz w:val="28"/>
          <w:szCs w:val="28"/>
          <w:lang w:val="en-US"/>
        </w:rPr>
        <w:t>J</w:t>
      </w:r>
      <w:r>
        <w:rPr>
          <w:sz w:val="28"/>
          <w:szCs w:val="28"/>
        </w:rPr>
        <w:t>.</w:t>
      </w:r>
      <w:r>
        <w:rPr>
          <w:sz w:val="28"/>
          <w:szCs w:val="28"/>
          <w:lang w:val="en-US"/>
        </w:rPr>
        <w:t>B</w:t>
      </w:r>
      <w:r>
        <w:rPr>
          <w:sz w:val="28"/>
          <w:szCs w:val="28"/>
        </w:rPr>
        <w:t>., 1980).</w:t>
      </w:r>
    </w:p>
    <w:p w:rsidR="00D561E5" w:rsidRDefault="00D561E5" w:rsidP="00D561E5">
      <w:pPr>
        <w:keepLines/>
        <w:numPr>
          <w:ilvl w:val="12"/>
          <w:numId w:val="0"/>
        </w:numPr>
        <w:ind w:firstLine="567"/>
        <w:jc w:val="both"/>
        <w:rPr>
          <w:sz w:val="28"/>
          <w:szCs w:val="28"/>
        </w:rPr>
      </w:pPr>
      <w:r>
        <w:rPr>
          <w:sz w:val="28"/>
          <w:szCs w:val="28"/>
        </w:rPr>
        <w:lastRenderedPageBreak/>
        <w:t xml:space="preserve">Треба зазначити, що серед хвороб перепелів в Україні реєструвались лише бактеріальні інфекції (Булгакова І.О., 1997; Данілов О.В., 2001; Педан В.А., 2003; Рисований В.І., 2003; Чикадзе В.А., 1976). Вірусні хвороби у перепелів перебігають безсимптомно, а вірусоносійство підтверджено виявленням у сироватці їх крові вірусоспецифічних антитіл (Богомолова Н.Н. и др., 1981; Воронин Е.С. и др., 1970; Панікар І.І. та ін., 1995, 1997, 2000; Панікар Іг.Іг., 1996; </w:t>
      </w:r>
      <w:r>
        <w:rPr>
          <w:sz w:val="28"/>
          <w:szCs w:val="28"/>
          <w:lang w:val="en-US"/>
        </w:rPr>
        <w:t>Farkas</w:t>
      </w:r>
      <w:r>
        <w:rPr>
          <w:sz w:val="28"/>
          <w:szCs w:val="28"/>
        </w:rPr>
        <w:t xml:space="preserve"> </w:t>
      </w:r>
      <w:r>
        <w:rPr>
          <w:sz w:val="28"/>
          <w:szCs w:val="28"/>
          <w:lang w:val="en-US"/>
        </w:rPr>
        <w:t>T</w:t>
      </w:r>
      <w:r>
        <w:rPr>
          <w:sz w:val="28"/>
          <w:szCs w:val="28"/>
        </w:rPr>
        <w:t>. е</w:t>
      </w:r>
      <w:r>
        <w:rPr>
          <w:sz w:val="28"/>
          <w:szCs w:val="28"/>
          <w:lang w:val="en-US"/>
        </w:rPr>
        <w:t>t</w:t>
      </w:r>
      <w:r>
        <w:rPr>
          <w:sz w:val="28"/>
          <w:szCs w:val="28"/>
        </w:rPr>
        <w:t xml:space="preserve"> </w:t>
      </w:r>
      <w:r>
        <w:rPr>
          <w:sz w:val="28"/>
          <w:szCs w:val="28"/>
          <w:lang w:val="en-US"/>
        </w:rPr>
        <w:t>all</w:t>
      </w:r>
      <w:r>
        <w:rPr>
          <w:sz w:val="28"/>
          <w:szCs w:val="28"/>
        </w:rPr>
        <w:t xml:space="preserve">, 1998; </w:t>
      </w:r>
      <w:r>
        <w:rPr>
          <w:sz w:val="28"/>
          <w:szCs w:val="28"/>
          <w:lang w:val="en-US"/>
        </w:rPr>
        <w:t>Mall</w:t>
      </w:r>
      <w:r>
        <w:rPr>
          <w:sz w:val="28"/>
          <w:szCs w:val="28"/>
        </w:rPr>
        <w:t xml:space="preserve"> </w:t>
      </w:r>
      <w:r>
        <w:rPr>
          <w:sz w:val="28"/>
          <w:szCs w:val="28"/>
          <w:lang w:val="en-US"/>
        </w:rPr>
        <w:t>M</w:t>
      </w:r>
      <w:r>
        <w:rPr>
          <w:sz w:val="28"/>
          <w:szCs w:val="28"/>
        </w:rPr>
        <w:t>.</w:t>
      </w:r>
      <w:r>
        <w:rPr>
          <w:sz w:val="28"/>
          <w:szCs w:val="28"/>
          <w:lang w:val="en-US"/>
        </w:rPr>
        <w:t>P</w:t>
      </w:r>
      <w:r>
        <w:rPr>
          <w:sz w:val="28"/>
          <w:szCs w:val="28"/>
        </w:rPr>
        <w:t xml:space="preserve">., </w:t>
      </w:r>
      <w:r>
        <w:rPr>
          <w:sz w:val="28"/>
          <w:szCs w:val="28"/>
          <w:lang w:val="en-US"/>
        </w:rPr>
        <w:t>Khanna</w:t>
      </w:r>
      <w:r>
        <w:rPr>
          <w:sz w:val="28"/>
          <w:szCs w:val="28"/>
        </w:rPr>
        <w:t xml:space="preserve"> </w:t>
      </w:r>
      <w:r>
        <w:rPr>
          <w:sz w:val="28"/>
          <w:szCs w:val="28"/>
          <w:lang w:val="en-US"/>
        </w:rPr>
        <w:t>P</w:t>
      </w:r>
      <w:r>
        <w:rPr>
          <w:sz w:val="28"/>
          <w:szCs w:val="28"/>
        </w:rPr>
        <w:t>.</w:t>
      </w:r>
      <w:r>
        <w:rPr>
          <w:sz w:val="28"/>
          <w:szCs w:val="28"/>
          <w:lang w:val="en-US"/>
        </w:rPr>
        <w:t>N</w:t>
      </w:r>
      <w:r>
        <w:rPr>
          <w:sz w:val="28"/>
          <w:szCs w:val="28"/>
        </w:rPr>
        <w:t xml:space="preserve">., 1998; </w:t>
      </w:r>
      <w:r>
        <w:rPr>
          <w:sz w:val="28"/>
          <w:szCs w:val="28"/>
          <w:lang w:val="en-US"/>
        </w:rPr>
        <w:t>Suloshana</w:t>
      </w:r>
      <w:r>
        <w:rPr>
          <w:sz w:val="28"/>
          <w:szCs w:val="28"/>
        </w:rPr>
        <w:t xml:space="preserve"> </w:t>
      </w:r>
      <w:r>
        <w:rPr>
          <w:sz w:val="28"/>
          <w:szCs w:val="28"/>
          <w:lang w:val="en-US"/>
        </w:rPr>
        <w:t>S</w:t>
      </w:r>
      <w:r>
        <w:rPr>
          <w:sz w:val="28"/>
          <w:szCs w:val="28"/>
        </w:rPr>
        <w:t xml:space="preserve">., </w:t>
      </w:r>
      <w:r>
        <w:rPr>
          <w:sz w:val="28"/>
          <w:szCs w:val="28"/>
          <w:lang w:val="en-US"/>
        </w:rPr>
        <w:t>Sudharma</w:t>
      </w:r>
      <w:r>
        <w:rPr>
          <w:sz w:val="28"/>
          <w:szCs w:val="28"/>
        </w:rPr>
        <w:t xml:space="preserve"> </w:t>
      </w:r>
      <w:r>
        <w:rPr>
          <w:sz w:val="28"/>
          <w:szCs w:val="28"/>
          <w:lang w:val="en-US"/>
        </w:rPr>
        <w:t>D</w:t>
      </w:r>
      <w:r>
        <w:rPr>
          <w:sz w:val="28"/>
          <w:szCs w:val="28"/>
        </w:rPr>
        <w:t>., 1987).</w:t>
      </w:r>
    </w:p>
    <w:p w:rsidR="00D561E5" w:rsidRDefault="00D561E5" w:rsidP="00D561E5">
      <w:pPr>
        <w:pStyle w:val="2ffffc"/>
        <w:ind w:firstLine="567"/>
        <w:rPr>
          <w:sz w:val="28"/>
          <w:szCs w:val="28"/>
        </w:rPr>
      </w:pPr>
      <w:r>
        <w:rPr>
          <w:sz w:val="28"/>
          <w:szCs w:val="28"/>
        </w:rPr>
        <w:t>Враховуючи це, ми мали на меті вивчити епізоотичну ситуацію з вірусних хвороб перепелів на фермах України за даними серологічного моніторингу, провести ізоляцію і культивування вірусів, одержаних від перепелів з високими титрами противірусних антитіл, встановити господарства-постачальники інкубаційного яйця для отримання ембріонів, випробувати різні методики одержання первинної культури клітин з перепелиних ембріонів та встановити їх чутливість до вірусів і визначити оптимальні умови культивування вірусів у перепелиних ембріонах і культурах клітин із них.</w:t>
      </w:r>
    </w:p>
    <w:p w:rsidR="00D561E5" w:rsidRDefault="00D561E5" w:rsidP="00D561E5">
      <w:pPr>
        <w:ind w:firstLine="567"/>
        <w:jc w:val="both"/>
        <w:rPr>
          <w:b/>
          <w:bCs/>
          <w:sz w:val="28"/>
          <w:szCs w:val="28"/>
        </w:rPr>
      </w:pPr>
    </w:p>
    <w:p w:rsidR="00D561E5" w:rsidRDefault="00D561E5" w:rsidP="00D561E5">
      <w:pPr>
        <w:pStyle w:val="30"/>
        <w:rPr>
          <w:sz w:val="28"/>
          <w:szCs w:val="28"/>
        </w:rPr>
      </w:pPr>
      <w:r>
        <w:rPr>
          <w:sz w:val="28"/>
          <w:szCs w:val="28"/>
        </w:rPr>
        <w:t>Зв’язок роботи з науковими програмами, планами, темами</w:t>
      </w:r>
    </w:p>
    <w:p w:rsidR="00D561E5" w:rsidRDefault="00D561E5" w:rsidP="00D561E5">
      <w:pPr>
        <w:ind w:firstLine="567"/>
        <w:jc w:val="both"/>
        <w:rPr>
          <w:sz w:val="28"/>
          <w:szCs w:val="28"/>
          <w:lang w:val="uk-UA"/>
        </w:rPr>
      </w:pPr>
      <w:r>
        <w:rPr>
          <w:sz w:val="28"/>
          <w:szCs w:val="28"/>
          <w:lang w:val="uk-UA"/>
        </w:rPr>
        <w:t>Робота виконана на кафедрі мікробіології, вірусології та імунології Харківської державної зооветеринарної академії і є частиною спільних досліджень, що проведені разом із співробітниками кафедри вірусології, патанатомії і ветсанекспертизи Сумського національного аграрного університету згідно теми 14/11: “Вивчення заразних хвороб перепелів при моно- і асоційованому перебігу”, № державної реєстрації 0101</w:t>
      </w:r>
      <w:r>
        <w:rPr>
          <w:sz w:val="28"/>
          <w:szCs w:val="28"/>
          <w:lang w:val="en-US"/>
        </w:rPr>
        <w:t>U</w:t>
      </w:r>
      <w:r>
        <w:rPr>
          <w:sz w:val="28"/>
          <w:szCs w:val="28"/>
          <w:lang w:val="uk-UA"/>
        </w:rPr>
        <w:t>003466 (1998-2003рр.).</w:t>
      </w:r>
    </w:p>
    <w:p w:rsidR="00D561E5" w:rsidRPr="00D561E5" w:rsidRDefault="00D561E5" w:rsidP="00D561E5">
      <w:pPr>
        <w:pStyle w:val="37"/>
        <w:tabs>
          <w:tab w:val="num" w:pos="-3119"/>
        </w:tabs>
        <w:ind w:left="0"/>
        <w:jc w:val="center"/>
        <w:rPr>
          <w:b/>
          <w:bCs/>
          <w:i/>
          <w:iCs/>
          <w:sz w:val="28"/>
          <w:szCs w:val="28"/>
          <w:lang w:val="uk-UA"/>
        </w:rPr>
      </w:pPr>
      <w:r w:rsidRPr="00D561E5">
        <w:rPr>
          <w:b/>
          <w:bCs/>
          <w:i/>
          <w:iCs/>
          <w:sz w:val="28"/>
          <w:szCs w:val="28"/>
          <w:lang w:val="uk-UA"/>
        </w:rPr>
        <w:t>Мета досліджень</w:t>
      </w:r>
    </w:p>
    <w:p w:rsidR="00D561E5" w:rsidRPr="00D561E5" w:rsidRDefault="00D561E5" w:rsidP="00D561E5">
      <w:pPr>
        <w:pStyle w:val="37"/>
        <w:tabs>
          <w:tab w:val="num" w:pos="-3119"/>
        </w:tabs>
        <w:ind w:left="0" w:firstLine="567"/>
        <w:rPr>
          <w:i/>
          <w:iCs/>
          <w:sz w:val="28"/>
          <w:szCs w:val="28"/>
          <w:lang w:val="uk-UA"/>
        </w:rPr>
      </w:pPr>
      <w:r w:rsidRPr="00D561E5">
        <w:rPr>
          <w:i/>
          <w:iCs/>
          <w:sz w:val="28"/>
          <w:szCs w:val="28"/>
          <w:lang w:val="uk-UA"/>
        </w:rPr>
        <w:t>Метою наших досліджень було обгрунтування методу виготовлення і використання первинних культур клітин із ембріонів перепелів, визначення птахогосподарств-постачальників інкубаційного яйця за результатами серологічного моніторингу перепелів та вивчення кореляції рівня специфічних антитіл і вірусоносійства.</w:t>
      </w:r>
    </w:p>
    <w:p w:rsidR="00D561E5" w:rsidRPr="00D561E5" w:rsidRDefault="00D561E5" w:rsidP="00D561E5">
      <w:pPr>
        <w:keepLines/>
        <w:numPr>
          <w:ilvl w:val="12"/>
          <w:numId w:val="0"/>
        </w:numPr>
        <w:jc w:val="center"/>
        <w:rPr>
          <w:b/>
          <w:bCs/>
          <w:sz w:val="28"/>
          <w:szCs w:val="28"/>
          <w:lang w:val="uk-UA"/>
        </w:rPr>
      </w:pPr>
      <w:r w:rsidRPr="00D561E5">
        <w:rPr>
          <w:b/>
          <w:bCs/>
          <w:sz w:val="28"/>
          <w:szCs w:val="28"/>
          <w:lang w:val="uk-UA"/>
        </w:rPr>
        <w:lastRenderedPageBreak/>
        <w:t>Основні завдання досліджень:</w:t>
      </w:r>
    </w:p>
    <w:p w:rsidR="00D561E5" w:rsidRPr="00D561E5" w:rsidRDefault="00D561E5" w:rsidP="00D561E5">
      <w:pPr>
        <w:keepLines/>
        <w:ind w:firstLine="567"/>
        <w:jc w:val="both"/>
        <w:rPr>
          <w:sz w:val="28"/>
          <w:szCs w:val="28"/>
          <w:lang w:val="uk-UA"/>
        </w:rPr>
      </w:pPr>
      <w:r w:rsidRPr="00D561E5">
        <w:rPr>
          <w:sz w:val="28"/>
          <w:szCs w:val="28"/>
          <w:lang w:val="uk-UA"/>
        </w:rPr>
        <w:t>- Провести серологічний моніторинг і вивчити епізоотичну ситуацію щодо вірусних інфекцій ряду курячих у перепелиних птахогосподарствах України.</w:t>
      </w:r>
    </w:p>
    <w:p w:rsidR="00D561E5" w:rsidRDefault="00D561E5" w:rsidP="00D561E5">
      <w:pPr>
        <w:keepLines/>
        <w:ind w:firstLine="567"/>
        <w:jc w:val="both"/>
        <w:rPr>
          <w:sz w:val="28"/>
          <w:szCs w:val="28"/>
        </w:rPr>
      </w:pPr>
      <w:r>
        <w:rPr>
          <w:sz w:val="28"/>
          <w:szCs w:val="28"/>
        </w:rPr>
        <w:t>- За даними серологічного моніторингу визначити благополуччя господарств-постачальників інкубаційного яйця та ембріонів перепелів для виготовлення первинних культур клітин.</w:t>
      </w:r>
    </w:p>
    <w:p w:rsidR="00D561E5" w:rsidRDefault="00D561E5" w:rsidP="00D561E5">
      <w:pPr>
        <w:keepLines/>
        <w:ind w:firstLine="567"/>
        <w:jc w:val="both"/>
        <w:rPr>
          <w:sz w:val="28"/>
          <w:szCs w:val="28"/>
        </w:rPr>
      </w:pPr>
      <w:r>
        <w:rPr>
          <w:sz w:val="28"/>
          <w:szCs w:val="28"/>
        </w:rPr>
        <w:t>- Випробувати способи одержання і оптимізувати параметри культивування первинних культур клітин із тканин ембріонів перепелів.</w:t>
      </w:r>
    </w:p>
    <w:p w:rsidR="00D561E5" w:rsidRDefault="00D561E5" w:rsidP="00D561E5">
      <w:pPr>
        <w:pStyle w:val="2ffffc"/>
        <w:keepLines/>
        <w:ind w:firstLine="567"/>
        <w:rPr>
          <w:sz w:val="28"/>
          <w:szCs w:val="28"/>
        </w:rPr>
      </w:pPr>
      <w:r>
        <w:rPr>
          <w:sz w:val="28"/>
          <w:szCs w:val="28"/>
        </w:rPr>
        <w:t>- З’ясувати можливість застосування первинних культур фібробластів ембріонів перепелів для культивування та ізолювання різних вірусів.</w:t>
      </w:r>
    </w:p>
    <w:p w:rsidR="00D561E5" w:rsidRDefault="00D561E5" w:rsidP="00D561E5">
      <w:pPr>
        <w:pStyle w:val="2ffffc"/>
        <w:keepLines/>
        <w:ind w:firstLine="567"/>
        <w:rPr>
          <w:sz w:val="28"/>
          <w:szCs w:val="28"/>
        </w:rPr>
      </w:pPr>
      <w:r>
        <w:rPr>
          <w:sz w:val="28"/>
          <w:szCs w:val="28"/>
        </w:rPr>
        <w:t>- В порівняльному аспекті вивчити чутливість ембріонів і виготовлених із них первинних культур фібробластів до авіреовірусів та збудників хвороби Ауєскі, ньюкаслської хвороби, інфекційного бронхіту, міксоматозу кролів, хвороб Гамборо та Марека.</w:t>
      </w:r>
    </w:p>
    <w:p w:rsidR="00D561E5" w:rsidRDefault="00D561E5" w:rsidP="00D561E5">
      <w:pPr>
        <w:ind w:firstLine="567"/>
        <w:jc w:val="both"/>
        <w:rPr>
          <w:sz w:val="28"/>
          <w:szCs w:val="28"/>
          <w:lang w:val="uk-UA"/>
        </w:rPr>
      </w:pPr>
      <w:r>
        <w:rPr>
          <w:b/>
          <w:bCs/>
          <w:sz w:val="28"/>
          <w:szCs w:val="28"/>
          <w:lang w:val="uk-UA"/>
        </w:rPr>
        <w:t xml:space="preserve">Об’єкт досліджень: </w:t>
      </w:r>
      <w:r>
        <w:rPr>
          <w:sz w:val="28"/>
          <w:szCs w:val="28"/>
          <w:lang w:val="uk-UA"/>
        </w:rPr>
        <w:t>вірусні хвороби</w:t>
      </w:r>
      <w:r>
        <w:rPr>
          <w:b/>
          <w:bCs/>
          <w:sz w:val="28"/>
          <w:szCs w:val="28"/>
          <w:lang w:val="uk-UA"/>
        </w:rPr>
        <w:t xml:space="preserve"> </w:t>
      </w:r>
      <w:r>
        <w:rPr>
          <w:sz w:val="28"/>
          <w:szCs w:val="28"/>
          <w:lang w:val="uk-UA"/>
        </w:rPr>
        <w:t>перепелів, первинні культури клітин ембріонів перепелів і курей.</w:t>
      </w:r>
    </w:p>
    <w:p w:rsidR="00D561E5" w:rsidRDefault="00D561E5" w:rsidP="00D561E5">
      <w:pPr>
        <w:ind w:firstLine="567"/>
        <w:jc w:val="both"/>
        <w:rPr>
          <w:sz w:val="28"/>
          <w:szCs w:val="28"/>
          <w:lang w:val="uk-UA"/>
        </w:rPr>
      </w:pPr>
      <w:r>
        <w:rPr>
          <w:b/>
          <w:bCs/>
          <w:sz w:val="28"/>
          <w:szCs w:val="28"/>
          <w:lang w:val="uk-UA"/>
        </w:rPr>
        <w:t>Предмет досліджень:</w:t>
      </w:r>
      <w:r>
        <w:rPr>
          <w:sz w:val="28"/>
          <w:szCs w:val="28"/>
          <w:lang w:val="uk-UA"/>
        </w:rPr>
        <w:t xml:space="preserve"> сироватки крові, серологічний моніторинг, епізоотична ситуація з вірусних хвороб перепелів, способи одержання і культивування первинних культур клітин, чутливість клітин і ембріонів до вірусів.</w:t>
      </w:r>
    </w:p>
    <w:p w:rsidR="00D561E5" w:rsidRDefault="00D561E5" w:rsidP="00D561E5">
      <w:pPr>
        <w:ind w:firstLine="567"/>
        <w:jc w:val="both"/>
        <w:rPr>
          <w:sz w:val="28"/>
          <w:szCs w:val="28"/>
          <w:lang w:val="uk-UA"/>
        </w:rPr>
      </w:pPr>
      <w:r>
        <w:rPr>
          <w:b/>
          <w:bCs/>
          <w:sz w:val="28"/>
          <w:szCs w:val="28"/>
          <w:lang w:val="uk-UA"/>
        </w:rPr>
        <w:t>Методи дослідженнь:</w:t>
      </w:r>
      <w:r>
        <w:rPr>
          <w:sz w:val="28"/>
          <w:szCs w:val="28"/>
          <w:lang w:val="uk-UA"/>
        </w:rPr>
        <w:t xml:space="preserve"> епізоотологічний, клініко-патологоанатомічний, вірусологічний, бактеріологічний, серологічний та статистичний. </w:t>
      </w:r>
    </w:p>
    <w:p w:rsidR="00D561E5" w:rsidRDefault="00D561E5" w:rsidP="00D561E5">
      <w:pPr>
        <w:pStyle w:val="5"/>
        <w:ind w:left="0"/>
        <w:jc w:val="center"/>
        <w:rPr>
          <w:b w:val="0"/>
          <w:bCs/>
          <w:i/>
          <w:iCs/>
          <w:szCs w:val="28"/>
        </w:rPr>
      </w:pPr>
      <w:r>
        <w:rPr>
          <w:b w:val="0"/>
          <w:bCs/>
          <w:i/>
          <w:iCs/>
          <w:szCs w:val="28"/>
        </w:rPr>
        <w:t>Наукова новизна одержаних результатів</w:t>
      </w:r>
    </w:p>
    <w:p w:rsidR="00D561E5" w:rsidRDefault="00D561E5" w:rsidP="00D561E5">
      <w:pPr>
        <w:ind w:firstLine="567"/>
        <w:jc w:val="both"/>
        <w:rPr>
          <w:sz w:val="28"/>
          <w:szCs w:val="28"/>
        </w:rPr>
      </w:pPr>
      <w:r>
        <w:rPr>
          <w:sz w:val="28"/>
          <w:szCs w:val="28"/>
        </w:rPr>
        <w:t>При вивченні епізоотичної ситуації вперше проведено серологічний моніторинг вірусних інфекцій перепелів на фермах різних областей України. Встановлено взаємозв’язок між серопозитивністю перепелів і вірусоносійством, що є критерієм оцінки благополуччя з вірусних хвороб птиці родини курячих.</w:t>
      </w:r>
    </w:p>
    <w:p w:rsidR="00D561E5" w:rsidRDefault="00D561E5" w:rsidP="00D561E5">
      <w:pPr>
        <w:ind w:firstLine="567"/>
        <w:jc w:val="both"/>
        <w:rPr>
          <w:sz w:val="28"/>
          <w:szCs w:val="28"/>
        </w:rPr>
      </w:pPr>
      <w:r>
        <w:rPr>
          <w:sz w:val="28"/>
          <w:szCs w:val="28"/>
        </w:rPr>
        <w:t>За морфологічними ознаками онтогенетичного розвитку визначено оптимальний вік ембріонів перепелів, придатних для одержання первиних культур фібробластів.</w:t>
      </w:r>
    </w:p>
    <w:p w:rsidR="00D561E5" w:rsidRDefault="00D561E5" w:rsidP="00D561E5">
      <w:pPr>
        <w:ind w:firstLine="567"/>
        <w:jc w:val="both"/>
        <w:rPr>
          <w:sz w:val="28"/>
          <w:szCs w:val="28"/>
        </w:rPr>
      </w:pPr>
      <w:r>
        <w:rPr>
          <w:sz w:val="28"/>
          <w:szCs w:val="28"/>
        </w:rPr>
        <w:t>В порівняльному аспекті показано перевагу первинних культур із тканин ембріонів перепелів над ембріонами за чутливістю до вірусів і накопиченню їх біомаси.</w:t>
      </w:r>
    </w:p>
    <w:p w:rsidR="00D561E5" w:rsidRDefault="00D561E5" w:rsidP="00D561E5">
      <w:pPr>
        <w:ind w:firstLine="567"/>
        <w:jc w:val="both"/>
        <w:rPr>
          <w:sz w:val="28"/>
          <w:szCs w:val="28"/>
        </w:rPr>
      </w:pPr>
      <w:r>
        <w:rPr>
          <w:b/>
          <w:bCs/>
          <w:sz w:val="28"/>
          <w:szCs w:val="28"/>
        </w:rPr>
        <w:t xml:space="preserve">Практичне значення одержаних результатів </w:t>
      </w:r>
      <w:r>
        <w:rPr>
          <w:sz w:val="28"/>
          <w:szCs w:val="28"/>
        </w:rPr>
        <w:t xml:space="preserve">полягає в тому, що вивчення епізоотичної ситуації за показниками серологічного моніторингу перепелів дає змогу встановити благополуччя птахогосподарств і обгрунтувати </w:t>
      </w:r>
      <w:r>
        <w:rPr>
          <w:sz w:val="28"/>
          <w:szCs w:val="28"/>
        </w:rPr>
        <w:lastRenderedPageBreak/>
        <w:t>вибір господарств-постачальників інкубаційного яйця для отримання ембріонів – вихідного матеріалу для виготовлення первинних культур клітин.</w:t>
      </w:r>
    </w:p>
    <w:p w:rsidR="00D561E5" w:rsidRDefault="00D561E5" w:rsidP="00D561E5">
      <w:pPr>
        <w:pStyle w:val="2ffffc"/>
        <w:ind w:firstLine="567"/>
        <w:rPr>
          <w:sz w:val="28"/>
          <w:szCs w:val="28"/>
        </w:rPr>
      </w:pPr>
      <w:r>
        <w:rPr>
          <w:sz w:val="28"/>
          <w:szCs w:val="28"/>
        </w:rPr>
        <w:t>Одержані дані експериментальних досліджень щодо поширення вірусних інфекцій серед перепелів і виготовлення та використання первинних культур клітин із тканин їх ембріонів використані в розроблених “Методичних рекомендаціях по одержанню первинної культури фібробластів ембріонів перепелів і використанню для ізоляції і культивування вірусів тварин”, які затверджені Вченою радою Харківської державної зооветеринарної академії у 2003 році і пропонуються для впровадження в лабораторіях ветеринарної медицини та на біофабриках.</w:t>
      </w:r>
    </w:p>
    <w:p w:rsidR="00D561E5" w:rsidRDefault="00D561E5" w:rsidP="00D561E5">
      <w:pPr>
        <w:pStyle w:val="2ffffc"/>
        <w:ind w:firstLine="567"/>
        <w:rPr>
          <w:sz w:val="28"/>
          <w:szCs w:val="28"/>
        </w:rPr>
      </w:pPr>
      <w:r>
        <w:rPr>
          <w:sz w:val="28"/>
          <w:szCs w:val="28"/>
        </w:rPr>
        <w:t>Матеріали дисертації з вивчення вірозів перепелів і одержання культур клітин із ембріонів перепелів використовуються в навчальному процесі на кафедрах Харківської ДЗВА, Сумського НАУ і Полтавської ДСГА.</w:t>
      </w:r>
    </w:p>
    <w:p w:rsidR="00D561E5" w:rsidRDefault="00D561E5" w:rsidP="00D561E5">
      <w:pPr>
        <w:pStyle w:val="2ffffc"/>
        <w:ind w:firstLine="567"/>
        <w:rPr>
          <w:sz w:val="28"/>
          <w:szCs w:val="28"/>
        </w:rPr>
      </w:pPr>
      <w:r>
        <w:rPr>
          <w:b/>
          <w:bCs/>
          <w:sz w:val="28"/>
          <w:szCs w:val="28"/>
        </w:rPr>
        <w:t xml:space="preserve">Особистий внесок здобувача </w:t>
      </w:r>
      <w:r>
        <w:rPr>
          <w:sz w:val="28"/>
          <w:szCs w:val="28"/>
        </w:rPr>
        <w:t xml:space="preserve">полягає в самостійному виконанні експериментальної частини роботи, зокрема, в проведенні досліджень сироваток крові і патологічного матеріалу, одержання, культивування та випробування первинних культур клітин із ембріонів перепелів, визначення чутливості ембріонів та культури клітин до вірусів. Обстеження окремих ферм та відбір патологічного матеріалу проводилися разом із співробітниками кафедри вірусології Сумського національного аграрного університету. Частина досліджень виконана на базі відділу вивчення хвороб птиці Інституту експериментальної і клінічної ветеринарної медицини УААН та цеху культур </w:t>
      </w:r>
      <w:r>
        <w:rPr>
          <w:sz w:val="28"/>
          <w:szCs w:val="28"/>
        </w:rPr>
        <w:lastRenderedPageBreak/>
        <w:t>клітин Сумської біологічної фабрики. Узагальнення первинних даних, їх аналіз і статистична обробка та оформлення рукопису здійснені автором особисто.</w:t>
      </w:r>
    </w:p>
    <w:p w:rsidR="00D561E5" w:rsidRDefault="00D561E5" w:rsidP="00D561E5">
      <w:pPr>
        <w:pStyle w:val="30"/>
        <w:rPr>
          <w:sz w:val="28"/>
          <w:szCs w:val="28"/>
        </w:rPr>
      </w:pPr>
      <w:r>
        <w:rPr>
          <w:sz w:val="28"/>
          <w:szCs w:val="28"/>
        </w:rPr>
        <w:t>Апробація результатів дисертації</w:t>
      </w:r>
    </w:p>
    <w:p w:rsidR="00D561E5" w:rsidRDefault="00D561E5" w:rsidP="00D561E5">
      <w:pPr>
        <w:ind w:firstLine="567"/>
        <w:jc w:val="both"/>
        <w:rPr>
          <w:sz w:val="28"/>
          <w:szCs w:val="28"/>
        </w:rPr>
      </w:pPr>
      <w:r>
        <w:rPr>
          <w:sz w:val="28"/>
          <w:szCs w:val="28"/>
          <w:lang w:val="uk-UA"/>
        </w:rPr>
        <w:t xml:space="preserve">Основні положення дисертаційної роботи були повідомлені та обговорені на засіданнях кафедри мікробіології, вірусології та імунології Харківської ДЗВА, на щорічних звітних наукових конференціях Харківської ДЗВА в 2002-2003 роках, в звітах з ДБТ 14/11 в 2001 та 2002 роках, на 3-й Українській конференції по птахівництву з міжнародною участю </w:t>
      </w:r>
      <w:r>
        <w:rPr>
          <w:sz w:val="28"/>
          <w:szCs w:val="28"/>
        </w:rPr>
        <w:t>(Алушта, 2001р.), міжнародному симпозіумі “Межрегиональные проблемы экологической безопасности” (Суми, 2003р.).</w:t>
      </w:r>
    </w:p>
    <w:p w:rsidR="00D561E5" w:rsidRDefault="00D561E5" w:rsidP="00D561E5">
      <w:pPr>
        <w:pStyle w:val="30"/>
        <w:tabs>
          <w:tab w:val="left" w:pos="-3119"/>
        </w:tabs>
        <w:jc w:val="both"/>
        <w:rPr>
          <w:b w:val="0"/>
          <w:bCs/>
          <w:sz w:val="28"/>
          <w:szCs w:val="28"/>
        </w:rPr>
      </w:pPr>
      <w:r>
        <w:rPr>
          <w:sz w:val="28"/>
          <w:szCs w:val="28"/>
        </w:rPr>
        <w:tab/>
        <w:t>Публікації</w:t>
      </w:r>
      <w:r>
        <w:rPr>
          <w:b w:val="0"/>
          <w:bCs/>
          <w:sz w:val="28"/>
          <w:szCs w:val="28"/>
        </w:rPr>
        <w:t>. Матеріали дисертації опубліковані в 10 друкованих працях, в тому числі 9 - у фахових наукових виданнях.</w:t>
      </w:r>
    </w:p>
    <w:p w:rsidR="00D561E5" w:rsidRDefault="00D561E5" w:rsidP="00D561E5">
      <w:pPr>
        <w:pStyle w:val="5"/>
        <w:ind w:left="0"/>
        <w:jc w:val="center"/>
        <w:rPr>
          <w:b w:val="0"/>
          <w:bCs/>
          <w:i/>
          <w:iCs/>
          <w:szCs w:val="28"/>
        </w:rPr>
      </w:pPr>
      <w:r>
        <w:rPr>
          <w:b w:val="0"/>
          <w:bCs/>
          <w:i/>
          <w:iCs/>
          <w:szCs w:val="28"/>
        </w:rPr>
        <w:t>Структура і обсяг дисертації</w:t>
      </w:r>
    </w:p>
    <w:p w:rsidR="00D561E5" w:rsidRDefault="00D561E5" w:rsidP="00D561E5">
      <w:pPr>
        <w:pStyle w:val="5"/>
        <w:ind w:left="0" w:firstLine="567"/>
        <w:rPr>
          <w:i/>
          <w:iCs/>
          <w:szCs w:val="28"/>
        </w:rPr>
      </w:pPr>
      <w:r>
        <w:rPr>
          <w:i/>
          <w:iCs/>
          <w:szCs w:val="28"/>
        </w:rPr>
        <w:t>Дисертаційна робота викладена на 141 сторінці комп’ютерного тексту і складається з таких розділів: загальна характеристика роботи, огляд літератури, матеріали та методи досліджень, результати власних досліджень, обговорення отриманих результатів, висновки, список використаних джерел, додатки.</w:t>
      </w:r>
    </w:p>
    <w:p w:rsidR="00D561E5" w:rsidRDefault="00D561E5" w:rsidP="00D561E5">
      <w:pPr>
        <w:pStyle w:val="34"/>
        <w:ind w:firstLine="567"/>
        <w:jc w:val="both"/>
      </w:pPr>
      <w:r>
        <w:t>Роботу ілюстровано 26 таблицями, 3 діаграмами. Список використаних літературних джерел включає 291 найменування, в тому числі 185 – іноземних авторів.</w:t>
      </w:r>
    </w:p>
    <w:p w:rsidR="00D561E5" w:rsidRDefault="00D561E5" w:rsidP="00D561E5">
      <w:pPr>
        <w:pStyle w:val="30"/>
        <w:rPr>
          <w:sz w:val="28"/>
          <w:szCs w:val="28"/>
        </w:rPr>
      </w:pPr>
      <w:r>
        <w:rPr>
          <w:sz w:val="28"/>
          <w:szCs w:val="28"/>
        </w:rPr>
        <w:t>Матеріали та методи досліджень</w:t>
      </w:r>
    </w:p>
    <w:p w:rsidR="00D561E5" w:rsidRDefault="00D561E5" w:rsidP="00D561E5">
      <w:pPr>
        <w:ind w:firstLine="567"/>
        <w:jc w:val="both"/>
        <w:rPr>
          <w:sz w:val="28"/>
          <w:szCs w:val="28"/>
          <w:lang w:val="uk-UA"/>
        </w:rPr>
      </w:pPr>
      <w:r>
        <w:rPr>
          <w:sz w:val="28"/>
          <w:szCs w:val="28"/>
          <w:lang w:val="uk-UA"/>
        </w:rPr>
        <w:t>Робота виконана в період 1999-2003 років на кафедрі мікробіології, вірусології та імунології Харківської державної зооветеринарної академії, кафедрі вірусології, патанатомії та ветсанекспертизи Сумського національного аграрного університету, відділах вивчення хвороб птиці Інституту експериментальної і клінічної ветеринарної медицини УААН та культур клітин Сумської біологічної фабрики.</w:t>
      </w:r>
    </w:p>
    <w:p w:rsidR="00D561E5" w:rsidRDefault="00D561E5" w:rsidP="00D561E5">
      <w:pPr>
        <w:ind w:firstLine="567"/>
        <w:jc w:val="both"/>
        <w:rPr>
          <w:sz w:val="28"/>
          <w:szCs w:val="28"/>
          <w:lang w:val="uk-UA"/>
        </w:rPr>
      </w:pPr>
      <w:r>
        <w:rPr>
          <w:sz w:val="28"/>
          <w:szCs w:val="28"/>
          <w:lang w:val="uk-UA"/>
        </w:rPr>
        <w:t>Епізоотичну ситуацію щодо заразних хвороб перепелів у різних країнах світу вивчали шляхом аналізу спеціальної літератури та даних мережі Інтернет. При особистому епізоотологічному обстеженні 16 птахоферм різних форм власності Харківської, Сумської, Полтавської, Донецької, Луганської, Дніпропетровської і Одеської областей та АР Крим враховували також дані звітності установ ветеринарної медицини.</w:t>
      </w:r>
    </w:p>
    <w:p w:rsidR="00D561E5" w:rsidRDefault="00D561E5" w:rsidP="00D561E5">
      <w:pPr>
        <w:ind w:firstLine="567"/>
        <w:jc w:val="both"/>
        <w:rPr>
          <w:sz w:val="28"/>
          <w:szCs w:val="28"/>
          <w:lang w:val="uk-UA"/>
        </w:rPr>
      </w:pPr>
      <w:r>
        <w:rPr>
          <w:sz w:val="28"/>
          <w:szCs w:val="28"/>
          <w:lang w:val="uk-UA"/>
        </w:rPr>
        <w:t xml:space="preserve">В ході експериментів використані збудники хвороби Марека (епізоотичний штам герпесвірусу курей “Таганрог-2001” і виробничий штам герпесвірусу індиків </w:t>
      </w:r>
      <w:r>
        <w:rPr>
          <w:sz w:val="28"/>
          <w:szCs w:val="28"/>
          <w:lang w:val="en-US"/>
        </w:rPr>
        <w:t>FC</w:t>
      </w:r>
      <w:r>
        <w:rPr>
          <w:sz w:val="28"/>
          <w:szCs w:val="28"/>
          <w:lang w:val="uk-UA"/>
        </w:rPr>
        <w:t xml:space="preserve">-126), хвороби Гамборо (виробничий штам Д 78), ньюкаслської хвороби (виробничий штам </w:t>
      </w:r>
      <w:r>
        <w:rPr>
          <w:sz w:val="28"/>
          <w:szCs w:val="28"/>
          <w:lang w:val="en-US"/>
        </w:rPr>
        <w:t>La</w:t>
      </w:r>
      <w:r>
        <w:rPr>
          <w:sz w:val="28"/>
          <w:szCs w:val="28"/>
          <w:lang w:val="uk-UA"/>
        </w:rPr>
        <w:t xml:space="preserve"> </w:t>
      </w:r>
      <w:r>
        <w:rPr>
          <w:sz w:val="28"/>
          <w:szCs w:val="28"/>
          <w:lang w:val="en-US"/>
        </w:rPr>
        <w:t>Sota</w:t>
      </w:r>
      <w:r>
        <w:rPr>
          <w:sz w:val="28"/>
          <w:szCs w:val="28"/>
          <w:lang w:val="uk-UA"/>
        </w:rPr>
        <w:t>), інфекційного бронхіту (виробничий штам Н 120), хвороби Ауєскі (виробничий штам УНДІЕВ 18”в”), міксоматозу кролів (виробничий штам В 82) та авіреовірус (епізоотичний штам ІЕКВМ).</w:t>
      </w:r>
    </w:p>
    <w:p w:rsidR="00D561E5" w:rsidRDefault="00D561E5" w:rsidP="00D561E5">
      <w:pPr>
        <w:ind w:firstLine="567"/>
        <w:jc w:val="both"/>
        <w:rPr>
          <w:sz w:val="28"/>
          <w:szCs w:val="28"/>
        </w:rPr>
      </w:pPr>
      <w:r>
        <w:rPr>
          <w:sz w:val="28"/>
          <w:szCs w:val="28"/>
          <w:lang w:val="uk-UA"/>
        </w:rPr>
        <w:lastRenderedPageBreak/>
        <w:t xml:space="preserve">Культивування вірусів здійснювали на первинних культурах фібробластів ембріонів курей та перепелів 10-11- та 7-11-добової інкубації, відповідно. </w:t>
      </w:r>
      <w:r>
        <w:rPr>
          <w:sz w:val="28"/>
          <w:szCs w:val="28"/>
        </w:rPr>
        <w:t>Їх патогенність визначали зараженням ембріонів курей та культури фібробластів перепелів.</w:t>
      </w:r>
    </w:p>
    <w:p w:rsidR="00D561E5" w:rsidRDefault="00D561E5" w:rsidP="00D561E5">
      <w:pPr>
        <w:ind w:firstLine="567"/>
        <w:jc w:val="both"/>
        <w:rPr>
          <w:sz w:val="28"/>
          <w:szCs w:val="28"/>
        </w:rPr>
      </w:pPr>
      <w:r>
        <w:rPr>
          <w:sz w:val="28"/>
          <w:szCs w:val="28"/>
        </w:rPr>
        <w:t>Первинні культури фібробластів ембріонів курей і перепелів виготовляли за загальноприйнятою та модифікованою нами методиками (Анджапаридзе О.Г. с соавт., 1962, Дьяконов Л.П. с соавт., 1986; Белоконь В.С. с соавт., 1993). Культури фібробластів із ембріональних тканин птахів вирощували на живильних середовищах Ігла та 199 вітчизняного виробництва з додаванням 10% сироватки крові великої рогатої худоби в матрасах і ролерних посудинах. Для підтримки життєздатності інфікованих досліджуваними вірусами культур клітин використовували суміш цих середовищ у рівних пропорціях без сироватки крові великої рогатої худоби.</w:t>
      </w:r>
    </w:p>
    <w:p w:rsidR="00D561E5" w:rsidRDefault="00D561E5" w:rsidP="00D561E5">
      <w:pPr>
        <w:ind w:firstLine="567"/>
        <w:jc w:val="both"/>
        <w:rPr>
          <w:sz w:val="28"/>
          <w:szCs w:val="28"/>
        </w:rPr>
      </w:pPr>
      <w:r>
        <w:rPr>
          <w:sz w:val="28"/>
          <w:szCs w:val="28"/>
        </w:rPr>
        <w:t>Характер цитопатичних змін вивчали за допомогою інвертованого мікроскопу “Біолам П-1” (“Ломо”).</w:t>
      </w:r>
    </w:p>
    <w:p w:rsidR="00D561E5" w:rsidRDefault="00D561E5" w:rsidP="00D561E5">
      <w:pPr>
        <w:pStyle w:val="2ffffc"/>
        <w:ind w:firstLine="567"/>
        <w:rPr>
          <w:sz w:val="28"/>
          <w:szCs w:val="28"/>
        </w:rPr>
      </w:pPr>
      <w:r>
        <w:rPr>
          <w:sz w:val="28"/>
          <w:szCs w:val="28"/>
        </w:rPr>
        <w:t>Інфекційну активність вірусу визначали методом титрування на курячих ембріонах і моношаровій культурі фібробластів, а їх ідентифікацію – в серологічних РЗГА та РНГА.</w:t>
      </w:r>
    </w:p>
    <w:p w:rsidR="00D561E5" w:rsidRDefault="00D561E5" w:rsidP="00D561E5">
      <w:pPr>
        <w:ind w:firstLine="567"/>
        <w:jc w:val="both"/>
        <w:rPr>
          <w:sz w:val="28"/>
          <w:szCs w:val="28"/>
          <w:lang w:val="uk-UA"/>
        </w:rPr>
      </w:pPr>
      <w:r>
        <w:rPr>
          <w:sz w:val="28"/>
          <w:szCs w:val="28"/>
          <w:lang w:val="uk-UA"/>
        </w:rPr>
        <w:t>Для статистичної обробки результатів досліджень використовували загальноприйняті в біології методи: константні методи математичної статистики при обробці даних серологічних досліджень (Садовский Н.В., 1975) та метод Ріда і Менча при обчисленні інфекційної активності вірусів.</w:t>
      </w:r>
    </w:p>
    <w:p w:rsidR="00D561E5" w:rsidRDefault="00D561E5" w:rsidP="00D561E5">
      <w:pPr>
        <w:ind w:firstLine="567"/>
        <w:jc w:val="both"/>
        <w:rPr>
          <w:sz w:val="28"/>
          <w:szCs w:val="28"/>
          <w:lang w:val="uk-UA"/>
        </w:rPr>
      </w:pPr>
    </w:p>
    <w:p w:rsidR="00D561E5" w:rsidRDefault="00D561E5" w:rsidP="00D561E5">
      <w:pPr>
        <w:pStyle w:val="30"/>
        <w:ind w:firstLine="567"/>
        <w:rPr>
          <w:sz w:val="28"/>
          <w:szCs w:val="28"/>
        </w:rPr>
      </w:pPr>
      <w:r>
        <w:rPr>
          <w:sz w:val="28"/>
          <w:szCs w:val="28"/>
        </w:rPr>
        <w:t>РЕЗУЛЬТАТИ ВЛАСНИХ ДОСЛІДЖЕНЬ</w:t>
      </w:r>
    </w:p>
    <w:p w:rsidR="00D561E5" w:rsidRDefault="00D561E5" w:rsidP="00D561E5">
      <w:pPr>
        <w:pStyle w:val="2ffffc"/>
        <w:ind w:firstLine="567"/>
        <w:jc w:val="center"/>
        <w:rPr>
          <w:b/>
          <w:bCs/>
          <w:sz w:val="28"/>
          <w:szCs w:val="28"/>
        </w:rPr>
      </w:pPr>
      <w:r>
        <w:rPr>
          <w:b/>
          <w:bCs/>
          <w:sz w:val="28"/>
          <w:szCs w:val="28"/>
        </w:rPr>
        <w:t>Епізоотична ситуація з вірусних хвороб перепелів</w:t>
      </w:r>
    </w:p>
    <w:p w:rsidR="00D561E5" w:rsidRDefault="00D561E5" w:rsidP="00D561E5">
      <w:pPr>
        <w:pStyle w:val="25"/>
        <w:ind w:firstLine="567"/>
        <w:rPr>
          <w:szCs w:val="28"/>
          <w:lang w:val="uk-UA"/>
        </w:rPr>
      </w:pPr>
      <w:r>
        <w:rPr>
          <w:szCs w:val="28"/>
        </w:rPr>
        <w:t>Результати аналізу даних щодо поширення вірозів на перепелиних фермах різних країн світу свідчать, що серед перепелів реєструвались спалахи окремих захворювань (табл. 1).</w:t>
      </w:r>
    </w:p>
    <w:p w:rsidR="00D561E5" w:rsidRDefault="00D561E5" w:rsidP="00D561E5">
      <w:pPr>
        <w:pStyle w:val="25"/>
        <w:ind w:firstLine="709"/>
        <w:rPr>
          <w:szCs w:val="28"/>
          <w:lang w:val="uk-UA"/>
        </w:rPr>
      </w:pPr>
    </w:p>
    <w:p w:rsidR="00D561E5" w:rsidRDefault="00D561E5" w:rsidP="00D561E5">
      <w:pPr>
        <w:pStyle w:val="25"/>
        <w:ind w:firstLine="491"/>
        <w:jc w:val="right"/>
        <w:rPr>
          <w:b/>
          <w:bCs/>
          <w:szCs w:val="28"/>
        </w:rPr>
      </w:pPr>
      <w:r>
        <w:rPr>
          <w:b/>
          <w:bCs/>
          <w:szCs w:val="28"/>
        </w:rPr>
        <w:t>Таблиця 1</w:t>
      </w:r>
    </w:p>
    <w:p w:rsidR="00D561E5" w:rsidRDefault="00D561E5" w:rsidP="00D561E5">
      <w:pPr>
        <w:pStyle w:val="25"/>
        <w:ind w:firstLine="491"/>
        <w:jc w:val="center"/>
        <w:rPr>
          <w:b/>
          <w:bCs/>
          <w:szCs w:val="28"/>
        </w:rPr>
      </w:pPr>
      <w:r>
        <w:rPr>
          <w:b/>
          <w:bCs/>
          <w:szCs w:val="28"/>
        </w:rPr>
        <w:t xml:space="preserve">Реєстрація ензоотій вірусних хвороб перепелів </w:t>
      </w:r>
    </w:p>
    <w:p w:rsidR="00D561E5" w:rsidRDefault="00D561E5" w:rsidP="00D561E5">
      <w:pPr>
        <w:pStyle w:val="25"/>
        <w:ind w:firstLine="491"/>
        <w:jc w:val="center"/>
        <w:rPr>
          <w:b/>
          <w:bCs/>
          <w:szCs w:val="28"/>
          <w:lang w:val="uk-UA"/>
        </w:rPr>
      </w:pPr>
      <w:r>
        <w:rPr>
          <w:b/>
          <w:bCs/>
          <w:szCs w:val="28"/>
        </w:rPr>
        <w:lastRenderedPageBreak/>
        <w:t>у світі (</w:t>
      </w:r>
      <w:r>
        <w:rPr>
          <w:b/>
          <w:bCs/>
          <w:szCs w:val="28"/>
          <w:lang w:val="uk-UA"/>
        </w:rPr>
        <w:t>1963 - 2003рр.)</w:t>
      </w:r>
    </w:p>
    <w:p w:rsidR="00D561E5" w:rsidRDefault="00D561E5" w:rsidP="00D561E5">
      <w:pPr>
        <w:pStyle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620"/>
        <w:gridCol w:w="1260"/>
        <w:gridCol w:w="1260"/>
        <w:gridCol w:w="1080"/>
        <w:gridCol w:w="1260"/>
      </w:tblGrid>
      <w:tr w:rsidR="00D561E5" w:rsidTr="004F3130">
        <w:tblPrEx>
          <w:tblCellMar>
            <w:top w:w="0" w:type="dxa"/>
            <w:bottom w:w="0" w:type="dxa"/>
          </w:tblCellMar>
        </w:tblPrEx>
        <w:tc>
          <w:tcPr>
            <w:tcW w:w="1620" w:type="dxa"/>
          </w:tcPr>
          <w:p w:rsidR="00D561E5" w:rsidRDefault="00D561E5" w:rsidP="004F3130">
            <w:pPr>
              <w:pStyle w:val="25"/>
              <w:jc w:val="center"/>
              <w:rPr>
                <w:b/>
                <w:bCs/>
                <w:szCs w:val="28"/>
              </w:rPr>
            </w:pPr>
            <w:r>
              <w:rPr>
                <w:b/>
                <w:bCs/>
                <w:szCs w:val="28"/>
              </w:rPr>
              <w:t>Хвороба Ньюкасла</w:t>
            </w:r>
          </w:p>
        </w:tc>
        <w:tc>
          <w:tcPr>
            <w:tcW w:w="1620" w:type="dxa"/>
          </w:tcPr>
          <w:p w:rsidR="00D561E5" w:rsidRDefault="00D561E5" w:rsidP="004F3130">
            <w:pPr>
              <w:pStyle w:val="25"/>
              <w:jc w:val="center"/>
              <w:rPr>
                <w:b/>
                <w:bCs/>
                <w:szCs w:val="28"/>
              </w:rPr>
            </w:pPr>
            <w:r>
              <w:rPr>
                <w:b/>
                <w:bCs/>
                <w:szCs w:val="28"/>
              </w:rPr>
              <w:t>Грип</w:t>
            </w:r>
          </w:p>
        </w:tc>
        <w:tc>
          <w:tcPr>
            <w:tcW w:w="1620" w:type="dxa"/>
          </w:tcPr>
          <w:p w:rsidR="00D561E5" w:rsidRDefault="00D561E5" w:rsidP="004F3130">
            <w:pPr>
              <w:pStyle w:val="25"/>
              <w:jc w:val="center"/>
              <w:rPr>
                <w:b/>
                <w:bCs/>
                <w:szCs w:val="28"/>
              </w:rPr>
            </w:pPr>
            <w:r>
              <w:rPr>
                <w:b/>
                <w:bCs/>
                <w:szCs w:val="28"/>
              </w:rPr>
              <w:t>Хвороба Марека</w:t>
            </w:r>
          </w:p>
        </w:tc>
        <w:tc>
          <w:tcPr>
            <w:tcW w:w="1260" w:type="dxa"/>
          </w:tcPr>
          <w:p w:rsidR="00D561E5" w:rsidRDefault="00D561E5" w:rsidP="004F3130">
            <w:pPr>
              <w:pStyle w:val="25"/>
              <w:jc w:val="center"/>
              <w:rPr>
                <w:b/>
                <w:bCs/>
                <w:szCs w:val="28"/>
              </w:rPr>
            </w:pPr>
            <w:r>
              <w:rPr>
                <w:b/>
                <w:bCs/>
                <w:szCs w:val="28"/>
              </w:rPr>
              <w:t>Бронхіт</w:t>
            </w:r>
          </w:p>
        </w:tc>
        <w:tc>
          <w:tcPr>
            <w:tcW w:w="1260" w:type="dxa"/>
          </w:tcPr>
          <w:p w:rsidR="00D561E5" w:rsidRDefault="00D561E5" w:rsidP="004F3130">
            <w:pPr>
              <w:pStyle w:val="25"/>
              <w:jc w:val="center"/>
              <w:rPr>
                <w:b/>
                <w:bCs/>
                <w:szCs w:val="28"/>
              </w:rPr>
            </w:pPr>
            <w:r>
              <w:rPr>
                <w:b/>
                <w:bCs/>
                <w:szCs w:val="28"/>
              </w:rPr>
              <w:t>Віспа</w:t>
            </w:r>
          </w:p>
        </w:tc>
        <w:tc>
          <w:tcPr>
            <w:tcW w:w="1080" w:type="dxa"/>
          </w:tcPr>
          <w:p w:rsidR="00D561E5" w:rsidRDefault="00D561E5" w:rsidP="004F3130">
            <w:pPr>
              <w:pStyle w:val="25"/>
              <w:jc w:val="center"/>
              <w:rPr>
                <w:b/>
                <w:bCs/>
                <w:szCs w:val="28"/>
              </w:rPr>
            </w:pPr>
            <w:r>
              <w:rPr>
                <w:b/>
                <w:bCs/>
                <w:szCs w:val="28"/>
              </w:rPr>
              <w:t>Лей-кози</w:t>
            </w:r>
          </w:p>
        </w:tc>
        <w:tc>
          <w:tcPr>
            <w:tcW w:w="1260" w:type="dxa"/>
          </w:tcPr>
          <w:p w:rsidR="00D561E5" w:rsidRDefault="00D561E5" w:rsidP="004F3130">
            <w:pPr>
              <w:pStyle w:val="25"/>
              <w:jc w:val="center"/>
              <w:rPr>
                <w:b/>
                <w:bCs/>
                <w:szCs w:val="28"/>
              </w:rPr>
            </w:pPr>
            <w:r>
              <w:rPr>
                <w:b/>
                <w:bCs/>
                <w:szCs w:val="28"/>
              </w:rPr>
              <w:t>СЗН-76</w:t>
            </w:r>
          </w:p>
        </w:tc>
      </w:tr>
      <w:tr w:rsidR="00D561E5" w:rsidTr="004F3130">
        <w:tblPrEx>
          <w:tblCellMar>
            <w:top w:w="0" w:type="dxa"/>
            <w:bottom w:w="0" w:type="dxa"/>
          </w:tblCellMar>
        </w:tblPrEx>
        <w:tc>
          <w:tcPr>
            <w:tcW w:w="1620" w:type="dxa"/>
          </w:tcPr>
          <w:p w:rsidR="00D561E5" w:rsidRDefault="00D561E5" w:rsidP="004F3130">
            <w:pPr>
              <w:pStyle w:val="25"/>
              <w:jc w:val="center"/>
              <w:rPr>
                <w:szCs w:val="28"/>
              </w:rPr>
            </w:pPr>
            <w:r>
              <w:rPr>
                <w:szCs w:val="28"/>
              </w:rPr>
              <w:t>США</w:t>
            </w:r>
          </w:p>
          <w:p w:rsidR="00D561E5" w:rsidRDefault="00D561E5" w:rsidP="004F3130">
            <w:pPr>
              <w:pStyle w:val="25"/>
              <w:jc w:val="center"/>
              <w:rPr>
                <w:szCs w:val="28"/>
              </w:rPr>
            </w:pPr>
            <w:r>
              <w:rPr>
                <w:szCs w:val="28"/>
              </w:rPr>
              <w:t>Італія</w:t>
            </w:r>
          </w:p>
          <w:p w:rsidR="00D561E5" w:rsidRDefault="00D561E5" w:rsidP="004F3130">
            <w:pPr>
              <w:pStyle w:val="25"/>
              <w:jc w:val="center"/>
              <w:rPr>
                <w:szCs w:val="28"/>
              </w:rPr>
            </w:pPr>
            <w:r>
              <w:rPr>
                <w:szCs w:val="28"/>
              </w:rPr>
              <w:t>Індія</w:t>
            </w:r>
          </w:p>
          <w:p w:rsidR="00D561E5" w:rsidRDefault="00D561E5" w:rsidP="004F3130">
            <w:pPr>
              <w:pStyle w:val="25"/>
              <w:jc w:val="center"/>
              <w:rPr>
                <w:szCs w:val="28"/>
              </w:rPr>
            </w:pPr>
            <w:r>
              <w:rPr>
                <w:szCs w:val="28"/>
              </w:rPr>
              <w:t>Китай</w:t>
            </w:r>
          </w:p>
          <w:p w:rsidR="00D561E5" w:rsidRDefault="00D561E5" w:rsidP="004F3130">
            <w:pPr>
              <w:pStyle w:val="25"/>
              <w:jc w:val="center"/>
              <w:rPr>
                <w:szCs w:val="28"/>
              </w:rPr>
            </w:pPr>
            <w:r>
              <w:rPr>
                <w:szCs w:val="28"/>
              </w:rPr>
              <w:t>Корея</w:t>
            </w:r>
          </w:p>
          <w:p w:rsidR="00D561E5" w:rsidRDefault="00D561E5" w:rsidP="004F3130">
            <w:pPr>
              <w:pStyle w:val="25"/>
              <w:jc w:val="center"/>
              <w:rPr>
                <w:szCs w:val="28"/>
              </w:rPr>
            </w:pPr>
            <w:r>
              <w:rPr>
                <w:szCs w:val="28"/>
              </w:rPr>
              <w:t>Єгипет</w:t>
            </w:r>
          </w:p>
          <w:p w:rsidR="00D561E5" w:rsidRDefault="00D561E5" w:rsidP="004F3130">
            <w:pPr>
              <w:pStyle w:val="25"/>
              <w:jc w:val="center"/>
              <w:rPr>
                <w:szCs w:val="28"/>
              </w:rPr>
            </w:pPr>
            <w:r>
              <w:rPr>
                <w:szCs w:val="28"/>
              </w:rPr>
              <w:t>Англія</w:t>
            </w:r>
          </w:p>
          <w:p w:rsidR="00D561E5" w:rsidRDefault="00D561E5" w:rsidP="004F3130">
            <w:pPr>
              <w:pStyle w:val="25"/>
              <w:jc w:val="center"/>
              <w:rPr>
                <w:szCs w:val="28"/>
              </w:rPr>
            </w:pPr>
            <w:r>
              <w:rPr>
                <w:szCs w:val="28"/>
              </w:rPr>
              <w:t>Пакистан</w:t>
            </w:r>
          </w:p>
          <w:p w:rsidR="00D561E5" w:rsidRDefault="00D561E5" w:rsidP="004F3130">
            <w:pPr>
              <w:pStyle w:val="25"/>
              <w:jc w:val="center"/>
              <w:rPr>
                <w:szCs w:val="28"/>
              </w:rPr>
            </w:pPr>
            <w:r>
              <w:rPr>
                <w:szCs w:val="28"/>
              </w:rPr>
              <w:t>Японія</w:t>
            </w:r>
          </w:p>
        </w:tc>
        <w:tc>
          <w:tcPr>
            <w:tcW w:w="1620" w:type="dxa"/>
          </w:tcPr>
          <w:p w:rsidR="00D561E5" w:rsidRDefault="00D561E5" w:rsidP="004F3130">
            <w:pPr>
              <w:pStyle w:val="25"/>
              <w:jc w:val="center"/>
              <w:rPr>
                <w:szCs w:val="28"/>
              </w:rPr>
            </w:pPr>
            <w:r>
              <w:rPr>
                <w:szCs w:val="28"/>
              </w:rPr>
              <w:t>США</w:t>
            </w:r>
          </w:p>
          <w:p w:rsidR="00D561E5" w:rsidRDefault="00D561E5" w:rsidP="004F3130">
            <w:pPr>
              <w:pStyle w:val="25"/>
              <w:jc w:val="center"/>
              <w:rPr>
                <w:szCs w:val="28"/>
              </w:rPr>
            </w:pPr>
            <w:r>
              <w:rPr>
                <w:szCs w:val="28"/>
              </w:rPr>
              <w:t>Італія</w:t>
            </w:r>
          </w:p>
          <w:p w:rsidR="00D561E5" w:rsidRDefault="00D561E5" w:rsidP="004F3130">
            <w:pPr>
              <w:pStyle w:val="25"/>
              <w:jc w:val="center"/>
              <w:rPr>
                <w:szCs w:val="28"/>
              </w:rPr>
            </w:pPr>
            <w:r>
              <w:rPr>
                <w:szCs w:val="28"/>
              </w:rPr>
              <w:t>Індія</w:t>
            </w:r>
          </w:p>
          <w:p w:rsidR="00D561E5" w:rsidRDefault="00D561E5" w:rsidP="004F3130">
            <w:pPr>
              <w:pStyle w:val="25"/>
              <w:jc w:val="center"/>
              <w:rPr>
                <w:szCs w:val="28"/>
              </w:rPr>
            </w:pPr>
            <w:r>
              <w:rPr>
                <w:szCs w:val="28"/>
              </w:rPr>
              <w:t>Китай</w:t>
            </w:r>
          </w:p>
          <w:p w:rsidR="00D561E5" w:rsidRDefault="00D561E5" w:rsidP="004F3130">
            <w:pPr>
              <w:pStyle w:val="25"/>
              <w:rPr>
                <w:szCs w:val="28"/>
              </w:rPr>
            </w:pPr>
            <w:r>
              <w:rPr>
                <w:szCs w:val="28"/>
              </w:rPr>
              <w:t>Туреччина</w:t>
            </w:r>
          </w:p>
          <w:p w:rsidR="00D561E5" w:rsidRDefault="00D561E5" w:rsidP="004F3130">
            <w:pPr>
              <w:pStyle w:val="25"/>
              <w:jc w:val="center"/>
              <w:rPr>
                <w:szCs w:val="28"/>
              </w:rPr>
            </w:pPr>
            <w:r>
              <w:rPr>
                <w:szCs w:val="28"/>
              </w:rPr>
              <w:t>Єгипет</w:t>
            </w:r>
          </w:p>
          <w:p w:rsidR="00D561E5" w:rsidRDefault="00D561E5" w:rsidP="004F3130">
            <w:pPr>
              <w:pStyle w:val="25"/>
              <w:jc w:val="center"/>
              <w:rPr>
                <w:szCs w:val="28"/>
              </w:rPr>
            </w:pPr>
            <w:r>
              <w:rPr>
                <w:szCs w:val="28"/>
              </w:rPr>
              <w:t>Японія</w:t>
            </w:r>
          </w:p>
          <w:p w:rsidR="00D561E5" w:rsidRDefault="00D561E5" w:rsidP="004F3130">
            <w:pPr>
              <w:pStyle w:val="25"/>
              <w:jc w:val="center"/>
              <w:rPr>
                <w:szCs w:val="28"/>
              </w:rPr>
            </w:pPr>
            <w:r>
              <w:rPr>
                <w:szCs w:val="28"/>
              </w:rPr>
              <w:t>Англія</w:t>
            </w:r>
          </w:p>
        </w:tc>
        <w:tc>
          <w:tcPr>
            <w:tcW w:w="1620" w:type="dxa"/>
          </w:tcPr>
          <w:p w:rsidR="00D561E5" w:rsidRDefault="00D561E5" w:rsidP="004F3130">
            <w:pPr>
              <w:pStyle w:val="25"/>
              <w:jc w:val="center"/>
              <w:rPr>
                <w:szCs w:val="28"/>
              </w:rPr>
            </w:pPr>
            <w:r>
              <w:rPr>
                <w:szCs w:val="28"/>
              </w:rPr>
              <w:t>Індія</w:t>
            </w:r>
          </w:p>
          <w:p w:rsidR="00D561E5" w:rsidRDefault="00D561E5" w:rsidP="004F3130">
            <w:pPr>
              <w:pStyle w:val="25"/>
              <w:jc w:val="center"/>
              <w:rPr>
                <w:szCs w:val="28"/>
              </w:rPr>
            </w:pPr>
            <w:r>
              <w:rPr>
                <w:szCs w:val="28"/>
              </w:rPr>
              <w:t>Китай</w:t>
            </w:r>
          </w:p>
          <w:p w:rsidR="00D561E5" w:rsidRDefault="00D561E5" w:rsidP="004F3130">
            <w:pPr>
              <w:pStyle w:val="25"/>
              <w:jc w:val="center"/>
              <w:rPr>
                <w:szCs w:val="28"/>
              </w:rPr>
            </w:pPr>
            <w:r>
              <w:rPr>
                <w:szCs w:val="28"/>
              </w:rPr>
              <w:t>Англія</w:t>
            </w:r>
          </w:p>
          <w:p w:rsidR="00D561E5" w:rsidRDefault="00D561E5" w:rsidP="004F3130">
            <w:pPr>
              <w:pStyle w:val="25"/>
              <w:jc w:val="center"/>
              <w:rPr>
                <w:szCs w:val="28"/>
              </w:rPr>
            </w:pPr>
            <w:r>
              <w:rPr>
                <w:szCs w:val="28"/>
              </w:rPr>
              <w:t>Японія</w:t>
            </w:r>
          </w:p>
          <w:p w:rsidR="00D561E5" w:rsidRDefault="00D561E5" w:rsidP="004F3130">
            <w:pPr>
              <w:pStyle w:val="25"/>
              <w:jc w:val="center"/>
              <w:rPr>
                <w:szCs w:val="28"/>
              </w:rPr>
            </w:pPr>
            <w:r>
              <w:rPr>
                <w:szCs w:val="28"/>
              </w:rPr>
              <w:t>Франція</w:t>
            </w:r>
          </w:p>
          <w:p w:rsidR="00D561E5" w:rsidRDefault="00D561E5" w:rsidP="004F3130">
            <w:pPr>
              <w:pStyle w:val="25"/>
              <w:jc w:val="center"/>
              <w:rPr>
                <w:szCs w:val="28"/>
              </w:rPr>
            </w:pPr>
            <w:r>
              <w:rPr>
                <w:szCs w:val="28"/>
              </w:rPr>
              <w:t>Німеччина</w:t>
            </w:r>
          </w:p>
        </w:tc>
        <w:tc>
          <w:tcPr>
            <w:tcW w:w="1260" w:type="dxa"/>
          </w:tcPr>
          <w:p w:rsidR="00D561E5" w:rsidRDefault="00D561E5" w:rsidP="004F3130">
            <w:pPr>
              <w:pStyle w:val="25"/>
              <w:jc w:val="center"/>
              <w:rPr>
                <w:szCs w:val="28"/>
              </w:rPr>
            </w:pPr>
            <w:r>
              <w:rPr>
                <w:szCs w:val="28"/>
              </w:rPr>
              <w:t>США</w:t>
            </w:r>
          </w:p>
          <w:p w:rsidR="00D561E5" w:rsidRDefault="00D561E5" w:rsidP="004F3130">
            <w:pPr>
              <w:pStyle w:val="25"/>
              <w:jc w:val="center"/>
              <w:rPr>
                <w:szCs w:val="28"/>
              </w:rPr>
            </w:pPr>
            <w:r>
              <w:rPr>
                <w:szCs w:val="28"/>
              </w:rPr>
              <w:t>Англія</w:t>
            </w:r>
          </w:p>
          <w:p w:rsidR="00D561E5" w:rsidRDefault="00D561E5" w:rsidP="004F3130">
            <w:pPr>
              <w:pStyle w:val="25"/>
              <w:jc w:val="center"/>
              <w:rPr>
                <w:szCs w:val="28"/>
              </w:rPr>
            </w:pPr>
            <w:r>
              <w:rPr>
                <w:szCs w:val="28"/>
              </w:rPr>
              <w:t>Індія</w:t>
            </w:r>
          </w:p>
          <w:p w:rsidR="00D561E5" w:rsidRDefault="00D561E5" w:rsidP="004F3130">
            <w:pPr>
              <w:pStyle w:val="25"/>
              <w:jc w:val="center"/>
              <w:rPr>
                <w:szCs w:val="28"/>
              </w:rPr>
            </w:pPr>
            <w:r>
              <w:rPr>
                <w:szCs w:val="28"/>
              </w:rPr>
              <w:t>Італія</w:t>
            </w:r>
          </w:p>
        </w:tc>
        <w:tc>
          <w:tcPr>
            <w:tcW w:w="1260" w:type="dxa"/>
          </w:tcPr>
          <w:p w:rsidR="00D561E5" w:rsidRDefault="00D561E5" w:rsidP="004F3130">
            <w:pPr>
              <w:pStyle w:val="25"/>
              <w:jc w:val="center"/>
              <w:rPr>
                <w:szCs w:val="28"/>
              </w:rPr>
            </w:pPr>
            <w:r>
              <w:rPr>
                <w:szCs w:val="28"/>
              </w:rPr>
              <w:t>США</w:t>
            </w:r>
          </w:p>
          <w:p w:rsidR="00D561E5" w:rsidRDefault="00D561E5" w:rsidP="004F3130">
            <w:pPr>
              <w:pStyle w:val="25"/>
              <w:jc w:val="center"/>
              <w:rPr>
                <w:szCs w:val="28"/>
              </w:rPr>
            </w:pPr>
            <w:r>
              <w:rPr>
                <w:szCs w:val="28"/>
              </w:rPr>
              <w:t>Індія</w:t>
            </w:r>
          </w:p>
          <w:p w:rsidR="00D561E5" w:rsidRDefault="00D561E5" w:rsidP="004F3130">
            <w:pPr>
              <w:pStyle w:val="25"/>
              <w:jc w:val="center"/>
              <w:rPr>
                <w:szCs w:val="28"/>
              </w:rPr>
            </w:pPr>
            <w:r>
              <w:rPr>
                <w:szCs w:val="28"/>
              </w:rPr>
              <w:t>Іспанія</w:t>
            </w:r>
          </w:p>
          <w:p w:rsidR="00D561E5" w:rsidRDefault="00D561E5" w:rsidP="004F3130">
            <w:pPr>
              <w:pStyle w:val="25"/>
              <w:jc w:val="center"/>
              <w:rPr>
                <w:szCs w:val="28"/>
              </w:rPr>
            </w:pPr>
            <w:r>
              <w:rPr>
                <w:szCs w:val="28"/>
              </w:rPr>
              <w:t>Італія</w:t>
            </w:r>
          </w:p>
          <w:p w:rsidR="00D561E5" w:rsidRDefault="00D561E5" w:rsidP="004F3130">
            <w:pPr>
              <w:pStyle w:val="25"/>
              <w:jc w:val="center"/>
              <w:rPr>
                <w:szCs w:val="28"/>
              </w:rPr>
            </w:pPr>
            <w:r>
              <w:rPr>
                <w:szCs w:val="28"/>
              </w:rPr>
              <w:t>Польща</w:t>
            </w:r>
          </w:p>
        </w:tc>
        <w:tc>
          <w:tcPr>
            <w:tcW w:w="1080" w:type="dxa"/>
          </w:tcPr>
          <w:p w:rsidR="00D561E5" w:rsidRDefault="00D561E5" w:rsidP="004F3130">
            <w:pPr>
              <w:pStyle w:val="25"/>
              <w:jc w:val="center"/>
              <w:rPr>
                <w:szCs w:val="28"/>
              </w:rPr>
            </w:pPr>
            <w:r>
              <w:rPr>
                <w:szCs w:val="28"/>
              </w:rPr>
              <w:t>Англія</w:t>
            </w:r>
          </w:p>
          <w:p w:rsidR="00D561E5" w:rsidRDefault="00D561E5" w:rsidP="004F3130">
            <w:pPr>
              <w:pStyle w:val="25"/>
              <w:jc w:val="center"/>
              <w:rPr>
                <w:szCs w:val="28"/>
              </w:rPr>
            </w:pPr>
            <w:r>
              <w:rPr>
                <w:szCs w:val="28"/>
              </w:rPr>
              <w:t>Японія</w:t>
            </w:r>
          </w:p>
          <w:p w:rsidR="00D561E5" w:rsidRDefault="00D561E5" w:rsidP="004F3130">
            <w:pPr>
              <w:pStyle w:val="25"/>
              <w:jc w:val="center"/>
              <w:rPr>
                <w:szCs w:val="28"/>
              </w:rPr>
            </w:pPr>
            <w:r>
              <w:rPr>
                <w:szCs w:val="28"/>
              </w:rPr>
              <w:t>Індія</w:t>
            </w:r>
          </w:p>
        </w:tc>
        <w:tc>
          <w:tcPr>
            <w:tcW w:w="1260" w:type="dxa"/>
          </w:tcPr>
          <w:p w:rsidR="00D561E5" w:rsidRDefault="00D561E5" w:rsidP="004F3130">
            <w:pPr>
              <w:pStyle w:val="25"/>
              <w:jc w:val="center"/>
              <w:rPr>
                <w:szCs w:val="28"/>
              </w:rPr>
            </w:pPr>
            <w:r>
              <w:rPr>
                <w:szCs w:val="28"/>
              </w:rPr>
              <w:t>Англія</w:t>
            </w:r>
          </w:p>
          <w:p w:rsidR="00D561E5" w:rsidRDefault="00D561E5" w:rsidP="004F3130">
            <w:pPr>
              <w:pStyle w:val="25"/>
              <w:jc w:val="center"/>
              <w:rPr>
                <w:szCs w:val="28"/>
              </w:rPr>
            </w:pPr>
            <w:r>
              <w:rPr>
                <w:szCs w:val="28"/>
              </w:rPr>
              <w:t>Індія</w:t>
            </w:r>
          </w:p>
        </w:tc>
      </w:tr>
    </w:tbl>
    <w:p w:rsidR="00D561E5" w:rsidRDefault="00D561E5" w:rsidP="00D561E5">
      <w:pPr>
        <w:pStyle w:val="25"/>
        <w:ind w:firstLine="491"/>
        <w:rPr>
          <w:szCs w:val="28"/>
        </w:rPr>
      </w:pPr>
    </w:p>
    <w:p w:rsidR="00D561E5" w:rsidRDefault="00D561E5" w:rsidP="00D561E5">
      <w:pPr>
        <w:pStyle w:val="25"/>
        <w:ind w:firstLine="567"/>
        <w:rPr>
          <w:szCs w:val="28"/>
        </w:rPr>
      </w:pPr>
      <w:r>
        <w:rPr>
          <w:szCs w:val="28"/>
        </w:rPr>
        <w:t xml:space="preserve">Ензоотії вірусних хвороб спостерігали в тих країнах, де перепелів розводять десятки років, і де є промислові ферми з поголів’ям </w:t>
      </w:r>
      <w:r>
        <w:rPr>
          <w:szCs w:val="28"/>
          <w:lang w:val="uk-UA"/>
        </w:rPr>
        <w:t>у</w:t>
      </w:r>
      <w:r>
        <w:rPr>
          <w:szCs w:val="28"/>
        </w:rPr>
        <w:t xml:space="preserve"> сотні тисяч птахів. В США, Англії, Індії, Китаї, Японії та Кореї вчені вивчають необхідність і можливість вакцинації перепелів проти ньюкаслської </w:t>
      </w:r>
      <w:r>
        <w:rPr>
          <w:szCs w:val="28"/>
        </w:rPr>
        <w:lastRenderedPageBreak/>
        <w:t>хвороби, хвороби Марека, бронхіту та віспи вакцинами для курей та розробляють вакцини для перепелів. А в США, Індії та Японії вакцинація перепелів проти ньюкаслської хвороби і хвороби Марека стала обов’язковою для найбільших промислових ферм.</w:t>
      </w:r>
    </w:p>
    <w:p w:rsidR="00D561E5" w:rsidRDefault="00D561E5" w:rsidP="00D561E5">
      <w:pPr>
        <w:pStyle w:val="25"/>
        <w:ind w:firstLine="567"/>
        <w:rPr>
          <w:szCs w:val="28"/>
        </w:rPr>
      </w:pPr>
      <w:r>
        <w:rPr>
          <w:szCs w:val="28"/>
        </w:rPr>
        <w:t>Інші вірусні хвороби перепелів реєструвались лише як спорадичні випадки: хвороба Гамборо (США, Єгипет), аденовірусна інфекція (Англія), реовірусна інфекція (Китай, Англія, Німеччина), енцефаломієліт (США, Ізраїль, Індія), саркома Рауса та ерит</w:t>
      </w:r>
      <w:r>
        <w:rPr>
          <w:szCs w:val="28"/>
          <w:lang w:val="uk-UA"/>
        </w:rPr>
        <w:t>р</w:t>
      </w:r>
      <w:r>
        <w:rPr>
          <w:szCs w:val="28"/>
        </w:rPr>
        <w:t>областоз (США), сказ (Індія). Згадки про виділення від перепелів інших вірусів птахів або вірусів інших видів тварин у доступній нам літературі не знайдені.</w:t>
      </w:r>
    </w:p>
    <w:p w:rsidR="00D561E5" w:rsidRDefault="00D561E5" w:rsidP="00D561E5">
      <w:pPr>
        <w:pStyle w:val="37"/>
        <w:tabs>
          <w:tab w:val="num" w:pos="-3119"/>
        </w:tabs>
        <w:ind w:left="0" w:firstLine="567"/>
        <w:rPr>
          <w:i/>
          <w:iCs/>
          <w:sz w:val="28"/>
          <w:szCs w:val="28"/>
        </w:rPr>
      </w:pPr>
      <w:r>
        <w:rPr>
          <w:i/>
          <w:iCs/>
          <w:sz w:val="28"/>
          <w:szCs w:val="28"/>
        </w:rPr>
        <w:t>В нашій роботі ми вивчали епізоотичну ситуацію на різних перепелиних фермах восьми регіонів України. Кількість перепелів на фермах, які були обстежені, мала значні коливання (від 195 до 20000 голів). Ферми відрізнялись за розташуванням та епізоотичною ситуацією.</w:t>
      </w:r>
    </w:p>
    <w:p w:rsidR="00D561E5" w:rsidRDefault="00D561E5" w:rsidP="00D561E5">
      <w:pPr>
        <w:pStyle w:val="25"/>
        <w:ind w:firstLine="567"/>
        <w:rPr>
          <w:szCs w:val="28"/>
        </w:rPr>
      </w:pPr>
      <w:r>
        <w:rPr>
          <w:szCs w:val="28"/>
          <w:lang w:val="uk-UA"/>
        </w:rPr>
        <w:t xml:space="preserve">Значна кількість перепелів (від 2 до 20 тисяч голів) утримувалась на шести фермах фірм “Укрнафта” в с.Супрунівка Полтавської області, “Демпург” м. Суми та “Поиск А.С.” м. Антрацит Луганської області, “Вітіз” Дніпропетровської області, а також птахофабрик “Першотравнева” Одеської області та “Південна” АР Крим. </w:t>
      </w:r>
      <w:r>
        <w:rPr>
          <w:szCs w:val="28"/>
        </w:rPr>
        <w:t>На інших, здебільшого аматорських фермах, кількість перепелів не перевищувала 100 - 300 голів.</w:t>
      </w:r>
    </w:p>
    <w:p w:rsidR="00D561E5" w:rsidRDefault="00D561E5" w:rsidP="00D561E5">
      <w:pPr>
        <w:pStyle w:val="25"/>
        <w:ind w:firstLine="567"/>
        <w:rPr>
          <w:szCs w:val="28"/>
        </w:rPr>
      </w:pPr>
      <w:r>
        <w:rPr>
          <w:szCs w:val="28"/>
        </w:rPr>
        <w:t xml:space="preserve">На перепелиних фермах України в обстежених нами областях клінічні прояви вірусних хвороб перепелів не реєструвались, але в окремих </w:t>
      </w:r>
      <w:r>
        <w:rPr>
          <w:szCs w:val="28"/>
        </w:rPr>
        <w:lastRenderedPageBreak/>
        <w:t>господарствах в РНГА були виявлені противірусні антитіла до збудників найбільш поширених вірусних хвороб птиці ряду курячих.</w:t>
      </w:r>
    </w:p>
    <w:p w:rsidR="00D561E5" w:rsidRDefault="00D561E5" w:rsidP="00D561E5">
      <w:pPr>
        <w:pStyle w:val="25"/>
        <w:ind w:firstLine="567"/>
        <w:rPr>
          <w:szCs w:val="28"/>
        </w:rPr>
      </w:pPr>
      <w:r>
        <w:rPr>
          <w:szCs w:val="28"/>
        </w:rPr>
        <w:t>Було встановлено, що титри противірусних антитіл в сироватках крові перепелів на різних фермах коливаються в широких межах: від 0 до 1:512. Діагностичними вважали титри від 1:8 - 1:16 і вище.</w:t>
      </w:r>
    </w:p>
    <w:p w:rsidR="00D561E5" w:rsidRDefault="00D561E5" w:rsidP="00D561E5">
      <w:pPr>
        <w:pStyle w:val="25"/>
        <w:ind w:firstLine="567"/>
        <w:rPr>
          <w:szCs w:val="28"/>
          <w:lang w:val="uk-UA"/>
        </w:rPr>
      </w:pPr>
      <w:r>
        <w:rPr>
          <w:szCs w:val="28"/>
        </w:rPr>
        <w:t>Слід відмітити, що на всіх обстежених фермах України в сироватці крові перепелів не виявлені антитіла до збудників таких вірозів, як грип, лейкоз, саркома Рауса.</w:t>
      </w:r>
    </w:p>
    <w:p w:rsidR="00D561E5" w:rsidRDefault="00D561E5" w:rsidP="00D561E5">
      <w:pPr>
        <w:pStyle w:val="2ffffc"/>
        <w:ind w:firstLine="567"/>
        <w:rPr>
          <w:sz w:val="28"/>
          <w:szCs w:val="28"/>
        </w:rPr>
      </w:pPr>
      <w:r>
        <w:rPr>
          <w:sz w:val="28"/>
          <w:szCs w:val="28"/>
        </w:rPr>
        <w:t>З восьми регіонів України тільки в Луганській, Одеській та Харківській областях дослідженнями сироваток крові перепелів встановлено, що противірусних антитіл не було, або їх титри не перевищували рівня 1:2 - 1:4.</w:t>
      </w:r>
    </w:p>
    <w:p w:rsidR="00D561E5" w:rsidRDefault="00D561E5" w:rsidP="00D561E5">
      <w:pPr>
        <w:pStyle w:val="25"/>
        <w:ind w:firstLine="567"/>
        <w:rPr>
          <w:szCs w:val="28"/>
          <w:lang w:val="uk-UA"/>
        </w:rPr>
      </w:pPr>
      <w:r>
        <w:rPr>
          <w:szCs w:val="28"/>
          <w:lang w:val="uk-UA"/>
        </w:rPr>
        <w:t>До вірусів-збудників інфекційного бронхіту, ньюкаслської хвороби, хвороби Марека, інфекційного ларинготрахеїту, віспи, синдрому зниження несучості, енцефаломієліту, адено- та реовірусної інфекції в деяких птахогосподарствах реєстрували досить високі титри антитіл (таблиця 2).</w:t>
      </w:r>
    </w:p>
    <w:p w:rsidR="00D561E5" w:rsidRDefault="00D561E5" w:rsidP="00D561E5">
      <w:pPr>
        <w:pStyle w:val="2ffffc"/>
        <w:ind w:firstLine="567"/>
        <w:rPr>
          <w:sz w:val="28"/>
          <w:szCs w:val="28"/>
        </w:rPr>
      </w:pPr>
      <w:r>
        <w:rPr>
          <w:sz w:val="28"/>
          <w:szCs w:val="28"/>
        </w:rPr>
        <w:t xml:space="preserve">В окремих господарствах птиця виявилася серопозитивною до збудників хвороби Марека (Полтавська область), хвороби Гамборо (Сумська область), інфекційного ларинготрахеїту (Сумська і Полтавська області), реовірусної інфекції (Сумська і Донецька області), інфекційного бронхіту (Сумська і Полтавська області та АР Крим), аденовірусної інфекції (Полтавська і </w:t>
      </w:r>
      <w:r>
        <w:rPr>
          <w:sz w:val="28"/>
          <w:szCs w:val="28"/>
        </w:rPr>
        <w:lastRenderedPageBreak/>
        <w:t>Дніпропетровська області та АР Крим). Це свідчить про циркуляцію вірусів у птахогосподарствах і про їх потенційну небезпеку.</w:t>
      </w:r>
    </w:p>
    <w:p w:rsidR="00D561E5" w:rsidRDefault="00D561E5" w:rsidP="00D561E5">
      <w:pPr>
        <w:pStyle w:val="2ffffc"/>
        <w:ind w:firstLine="567"/>
        <w:jc w:val="right"/>
        <w:rPr>
          <w:b/>
          <w:bCs/>
          <w:sz w:val="28"/>
          <w:szCs w:val="28"/>
        </w:rPr>
      </w:pPr>
    </w:p>
    <w:p w:rsidR="00D561E5" w:rsidRDefault="00D561E5" w:rsidP="00D561E5">
      <w:pPr>
        <w:pStyle w:val="2ffffc"/>
        <w:ind w:firstLine="567"/>
        <w:jc w:val="right"/>
        <w:rPr>
          <w:b/>
          <w:bCs/>
          <w:sz w:val="28"/>
          <w:szCs w:val="28"/>
        </w:rPr>
      </w:pPr>
    </w:p>
    <w:p w:rsidR="00D561E5" w:rsidRDefault="00D561E5" w:rsidP="00D561E5">
      <w:pPr>
        <w:pStyle w:val="2ffffc"/>
        <w:ind w:firstLine="567"/>
        <w:jc w:val="right"/>
        <w:rPr>
          <w:b/>
          <w:bCs/>
          <w:sz w:val="28"/>
          <w:szCs w:val="28"/>
        </w:rPr>
      </w:pPr>
    </w:p>
    <w:p w:rsidR="00D561E5" w:rsidRDefault="00D561E5" w:rsidP="00D561E5">
      <w:pPr>
        <w:pStyle w:val="2ffffc"/>
        <w:ind w:firstLine="567"/>
        <w:jc w:val="right"/>
        <w:rPr>
          <w:b/>
          <w:bCs/>
          <w:sz w:val="28"/>
          <w:szCs w:val="28"/>
        </w:rPr>
      </w:pPr>
      <w:r>
        <w:rPr>
          <w:b/>
          <w:bCs/>
          <w:sz w:val="28"/>
          <w:szCs w:val="28"/>
        </w:rPr>
        <w:t>Таблиця 2</w:t>
      </w:r>
    </w:p>
    <w:p w:rsidR="00D561E5" w:rsidRDefault="00D561E5" w:rsidP="00D561E5">
      <w:pPr>
        <w:pStyle w:val="affffffff4"/>
        <w:jc w:val="center"/>
        <w:rPr>
          <w:b/>
          <w:bCs/>
        </w:rPr>
      </w:pPr>
      <w:r>
        <w:rPr>
          <w:b/>
          <w:bCs/>
        </w:rPr>
        <w:t xml:space="preserve">Результати серологічних досліджень сироватки крові перепелів </w:t>
      </w:r>
    </w:p>
    <w:p w:rsidR="00D561E5" w:rsidRDefault="00D561E5" w:rsidP="00D561E5">
      <w:pPr>
        <w:pStyle w:val="2ffffc"/>
        <w:ind w:firstLine="567"/>
        <w:jc w:val="center"/>
        <w:rPr>
          <w:b/>
          <w:bCs/>
          <w:sz w:val="28"/>
          <w:szCs w:val="28"/>
        </w:rPr>
      </w:pPr>
      <w:r>
        <w:rPr>
          <w:b/>
          <w:bCs/>
          <w:sz w:val="28"/>
          <w:szCs w:val="28"/>
        </w:rPr>
        <w:t>крупних ферм восьми регіонів України за 1998 - 2003 роки</w:t>
      </w:r>
    </w:p>
    <w:p w:rsidR="00D561E5" w:rsidRDefault="00D561E5" w:rsidP="00D561E5">
      <w:pPr>
        <w:pStyle w:val="2ffffc"/>
        <w:ind w:firstLine="567"/>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94"/>
        <w:gridCol w:w="1086"/>
        <w:gridCol w:w="1080"/>
        <w:gridCol w:w="952"/>
        <w:gridCol w:w="851"/>
        <w:gridCol w:w="1077"/>
        <w:gridCol w:w="907"/>
        <w:gridCol w:w="893"/>
      </w:tblGrid>
      <w:tr w:rsidR="00D561E5" w:rsidTr="004F3130">
        <w:tblPrEx>
          <w:tblCellMar>
            <w:top w:w="0" w:type="dxa"/>
            <w:bottom w:w="0" w:type="dxa"/>
          </w:tblCellMar>
        </w:tblPrEx>
        <w:trPr>
          <w:cantSplit/>
        </w:trPr>
        <w:tc>
          <w:tcPr>
            <w:tcW w:w="1800" w:type="dxa"/>
            <w:vMerge w:val="restart"/>
          </w:tcPr>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jc w:val="center"/>
              <w:rPr>
                <w:b/>
                <w:bCs/>
                <w:sz w:val="28"/>
                <w:szCs w:val="28"/>
              </w:rPr>
            </w:pPr>
            <w:r>
              <w:rPr>
                <w:b/>
                <w:bCs/>
                <w:sz w:val="28"/>
                <w:szCs w:val="28"/>
              </w:rPr>
              <w:t>Область</w:t>
            </w:r>
          </w:p>
        </w:tc>
        <w:tc>
          <w:tcPr>
            <w:tcW w:w="7740" w:type="dxa"/>
            <w:gridSpan w:val="8"/>
          </w:tcPr>
          <w:p w:rsidR="00D561E5" w:rsidRDefault="00D561E5" w:rsidP="004F3130">
            <w:pPr>
              <w:jc w:val="center"/>
              <w:rPr>
                <w:b/>
                <w:bCs/>
                <w:sz w:val="28"/>
                <w:szCs w:val="28"/>
              </w:rPr>
            </w:pPr>
            <w:r>
              <w:rPr>
                <w:b/>
                <w:bCs/>
                <w:sz w:val="28"/>
                <w:szCs w:val="28"/>
              </w:rPr>
              <w:t xml:space="preserve">Рівень противірусних антитіл проти збудників, </w:t>
            </w:r>
            <w:r>
              <w:rPr>
                <w:b/>
                <w:bCs/>
                <w:sz w:val="28"/>
                <w:szCs w:val="28"/>
                <w:lang w:val="en-US"/>
              </w:rPr>
              <w:t>log</w:t>
            </w:r>
            <w:r>
              <w:rPr>
                <w:b/>
                <w:bCs/>
                <w:sz w:val="28"/>
                <w:szCs w:val="28"/>
                <w:vertAlign w:val="subscript"/>
              </w:rPr>
              <w:t>2</w:t>
            </w:r>
            <w:r>
              <w:rPr>
                <w:b/>
                <w:bCs/>
                <w:sz w:val="28"/>
                <w:szCs w:val="28"/>
              </w:rPr>
              <w:t xml:space="preserve"> </w:t>
            </w:r>
          </w:p>
        </w:tc>
      </w:tr>
      <w:tr w:rsidR="00D561E5" w:rsidTr="004F3130">
        <w:tblPrEx>
          <w:tblCellMar>
            <w:top w:w="0" w:type="dxa"/>
            <w:bottom w:w="0" w:type="dxa"/>
          </w:tblCellMar>
        </w:tblPrEx>
        <w:trPr>
          <w:cantSplit/>
          <w:trHeight w:val="2146"/>
        </w:trPr>
        <w:tc>
          <w:tcPr>
            <w:tcW w:w="1800" w:type="dxa"/>
            <w:vMerge/>
          </w:tcPr>
          <w:p w:rsidR="00D561E5" w:rsidRDefault="00D561E5" w:rsidP="004F3130">
            <w:pPr>
              <w:pStyle w:val="2ffffc"/>
              <w:rPr>
                <w:b/>
                <w:bCs/>
                <w:sz w:val="28"/>
                <w:szCs w:val="28"/>
              </w:rPr>
            </w:pPr>
          </w:p>
        </w:tc>
        <w:tc>
          <w:tcPr>
            <w:tcW w:w="894" w:type="dxa"/>
            <w:textDirection w:val="btLr"/>
          </w:tcPr>
          <w:p w:rsidR="00D561E5" w:rsidRDefault="00D561E5" w:rsidP="004F3130">
            <w:pPr>
              <w:pStyle w:val="2ffffc"/>
              <w:ind w:left="113" w:right="113"/>
              <w:jc w:val="center"/>
              <w:rPr>
                <w:b/>
                <w:bCs/>
                <w:sz w:val="28"/>
                <w:szCs w:val="28"/>
              </w:rPr>
            </w:pPr>
            <w:r>
              <w:rPr>
                <w:b/>
                <w:bCs/>
                <w:sz w:val="28"/>
                <w:szCs w:val="28"/>
              </w:rPr>
              <w:t>хвороби Марека</w:t>
            </w:r>
          </w:p>
        </w:tc>
        <w:tc>
          <w:tcPr>
            <w:tcW w:w="1086" w:type="dxa"/>
            <w:textDirection w:val="btLr"/>
          </w:tcPr>
          <w:p w:rsidR="00D561E5" w:rsidRDefault="00D561E5" w:rsidP="004F3130">
            <w:pPr>
              <w:pStyle w:val="2ffffc"/>
              <w:ind w:left="113" w:right="113"/>
              <w:jc w:val="center"/>
              <w:rPr>
                <w:b/>
                <w:bCs/>
                <w:sz w:val="28"/>
                <w:szCs w:val="28"/>
              </w:rPr>
            </w:pPr>
            <w:r>
              <w:rPr>
                <w:b/>
                <w:bCs/>
                <w:sz w:val="28"/>
                <w:szCs w:val="28"/>
              </w:rPr>
              <w:t>інфекційного бронхіту</w:t>
            </w:r>
          </w:p>
        </w:tc>
        <w:tc>
          <w:tcPr>
            <w:tcW w:w="1080" w:type="dxa"/>
            <w:textDirection w:val="btLr"/>
          </w:tcPr>
          <w:p w:rsidR="00D561E5" w:rsidRDefault="00D561E5" w:rsidP="004F3130">
            <w:pPr>
              <w:pStyle w:val="2ffffc"/>
              <w:ind w:left="113" w:right="113"/>
              <w:jc w:val="center"/>
              <w:rPr>
                <w:b/>
                <w:bCs/>
                <w:sz w:val="28"/>
                <w:szCs w:val="28"/>
              </w:rPr>
            </w:pPr>
            <w:r>
              <w:rPr>
                <w:b/>
                <w:bCs/>
                <w:sz w:val="28"/>
                <w:szCs w:val="28"/>
              </w:rPr>
              <w:t>інфекційного ларинго-трахеїту</w:t>
            </w:r>
          </w:p>
        </w:tc>
        <w:tc>
          <w:tcPr>
            <w:tcW w:w="952" w:type="dxa"/>
            <w:textDirection w:val="btLr"/>
          </w:tcPr>
          <w:p w:rsidR="00D561E5" w:rsidRDefault="00D561E5" w:rsidP="004F3130">
            <w:pPr>
              <w:pStyle w:val="2ffffc"/>
              <w:ind w:left="113" w:right="113"/>
              <w:jc w:val="center"/>
              <w:rPr>
                <w:b/>
                <w:bCs/>
                <w:sz w:val="28"/>
                <w:szCs w:val="28"/>
              </w:rPr>
            </w:pPr>
            <w:r>
              <w:rPr>
                <w:b/>
                <w:bCs/>
                <w:sz w:val="28"/>
                <w:szCs w:val="28"/>
              </w:rPr>
              <w:t>енцефало-мієліту</w:t>
            </w:r>
          </w:p>
        </w:tc>
        <w:tc>
          <w:tcPr>
            <w:tcW w:w="851" w:type="dxa"/>
            <w:textDirection w:val="btLr"/>
          </w:tcPr>
          <w:p w:rsidR="00D561E5" w:rsidRDefault="00D561E5" w:rsidP="004F3130">
            <w:pPr>
              <w:pStyle w:val="2ffffc"/>
              <w:ind w:left="113" w:right="113"/>
              <w:jc w:val="center"/>
              <w:rPr>
                <w:b/>
                <w:bCs/>
                <w:sz w:val="28"/>
                <w:szCs w:val="28"/>
              </w:rPr>
            </w:pPr>
            <w:r>
              <w:rPr>
                <w:b/>
                <w:bCs/>
                <w:sz w:val="28"/>
                <w:szCs w:val="28"/>
              </w:rPr>
              <w:t>хвороби Гамборо</w:t>
            </w:r>
          </w:p>
        </w:tc>
        <w:tc>
          <w:tcPr>
            <w:tcW w:w="1077" w:type="dxa"/>
            <w:textDirection w:val="btLr"/>
          </w:tcPr>
          <w:p w:rsidR="00D561E5" w:rsidRDefault="00D561E5" w:rsidP="004F3130">
            <w:pPr>
              <w:pStyle w:val="2ffffc"/>
              <w:ind w:left="113" w:right="113"/>
              <w:jc w:val="center"/>
              <w:rPr>
                <w:b/>
                <w:bCs/>
                <w:sz w:val="28"/>
                <w:szCs w:val="28"/>
              </w:rPr>
            </w:pPr>
            <w:r>
              <w:rPr>
                <w:b/>
                <w:bCs/>
                <w:sz w:val="28"/>
                <w:szCs w:val="28"/>
              </w:rPr>
              <w:t>синдрому зниження несучості</w:t>
            </w:r>
          </w:p>
        </w:tc>
        <w:tc>
          <w:tcPr>
            <w:tcW w:w="907" w:type="dxa"/>
            <w:textDirection w:val="btLr"/>
          </w:tcPr>
          <w:p w:rsidR="00D561E5" w:rsidRDefault="00D561E5" w:rsidP="004F3130">
            <w:pPr>
              <w:pStyle w:val="2ffffc"/>
              <w:ind w:left="113" w:right="113"/>
              <w:jc w:val="center"/>
              <w:rPr>
                <w:b/>
                <w:bCs/>
                <w:sz w:val="28"/>
                <w:szCs w:val="28"/>
              </w:rPr>
            </w:pPr>
            <w:r>
              <w:rPr>
                <w:b/>
                <w:bCs/>
                <w:sz w:val="28"/>
                <w:szCs w:val="28"/>
              </w:rPr>
              <w:t>аденовірусної інфекції</w:t>
            </w:r>
          </w:p>
        </w:tc>
        <w:tc>
          <w:tcPr>
            <w:tcW w:w="893" w:type="dxa"/>
            <w:textDirection w:val="btLr"/>
          </w:tcPr>
          <w:p w:rsidR="00D561E5" w:rsidRDefault="00D561E5" w:rsidP="004F3130">
            <w:pPr>
              <w:pStyle w:val="2ffffc"/>
              <w:ind w:left="113" w:right="113"/>
              <w:jc w:val="center"/>
              <w:rPr>
                <w:b/>
                <w:bCs/>
                <w:sz w:val="28"/>
                <w:szCs w:val="28"/>
              </w:rPr>
            </w:pPr>
            <w:r>
              <w:rPr>
                <w:b/>
                <w:bCs/>
                <w:sz w:val="28"/>
                <w:szCs w:val="28"/>
              </w:rPr>
              <w:t>реовірусної інфекції</w:t>
            </w:r>
          </w:p>
        </w:tc>
      </w:tr>
      <w:tr w:rsidR="00D561E5" w:rsidTr="004F3130">
        <w:tblPrEx>
          <w:tblCellMar>
            <w:top w:w="0" w:type="dxa"/>
            <w:bottom w:w="0" w:type="dxa"/>
          </w:tblCellMar>
        </w:tblPrEx>
        <w:tc>
          <w:tcPr>
            <w:tcW w:w="1800" w:type="dxa"/>
          </w:tcPr>
          <w:p w:rsidR="00D561E5" w:rsidRDefault="00D561E5" w:rsidP="004F3130">
            <w:pPr>
              <w:pStyle w:val="6"/>
              <w:rPr>
                <w:caps/>
                <w:sz w:val="28"/>
                <w:szCs w:val="28"/>
              </w:rPr>
            </w:pPr>
            <w:r>
              <w:rPr>
                <w:caps/>
                <w:sz w:val="28"/>
                <w:szCs w:val="28"/>
              </w:rPr>
              <w:lastRenderedPageBreak/>
              <w:t>С</w:t>
            </w:r>
            <w:r>
              <w:rPr>
                <w:sz w:val="28"/>
                <w:szCs w:val="28"/>
              </w:rPr>
              <w:t>умська</w:t>
            </w:r>
          </w:p>
        </w:tc>
        <w:tc>
          <w:tcPr>
            <w:tcW w:w="894" w:type="dxa"/>
          </w:tcPr>
          <w:p w:rsidR="00D561E5" w:rsidRDefault="00D561E5" w:rsidP="004F3130">
            <w:pPr>
              <w:jc w:val="center"/>
              <w:rPr>
                <w:sz w:val="28"/>
                <w:szCs w:val="28"/>
              </w:rPr>
            </w:pPr>
            <w:r>
              <w:rPr>
                <w:sz w:val="28"/>
                <w:szCs w:val="28"/>
              </w:rPr>
              <w:t>2,0±</w:t>
            </w:r>
          </w:p>
          <w:p w:rsidR="00D561E5" w:rsidRDefault="00D561E5" w:rsidP="004F3130">
            <w:pPr>
              <w:jc w:val="center"/>
              <w:rPr>
                <w:sz w:val="28"/>
                <w:szCs w:val="28"/>
              </w:rPr>
            </w:pPr>
            <w:r>
              <w:rPr>
                <w:sz w:val="28"/>
                <w:szCs w:val="28"/>
              </w:rPr>
              <w:t>0,19</w:t>
            </w:r>
          </w:p>
        </w:tc>
        <w:tc>
          <w:tcPr>
            <w:tcW w:w="1086" w:type="dxa"/>
          </w:tcPr>
          <w:p w:rsidR="00D561E5" w:rsidRDefault="00D561E5" w:rsidP="004F3130">
            <w:pPr>
              <w:jc w:val="center"/>
              <w:rPr>
                <w:sz w:val="28"/>
                <w:szCs w:val="28"/>
              </w:rPr>
            </w:pPr>
            <w:r>
              <w:rPr>
                <w:b/>
                <w:bCs/>
                <w:sz w:val="28"/>
                <w:szCs w:val="28"/>
              </w:rPr>
              <w:t>3,33</w:t>
            </w:r>
            <w:r>
              <w:rPr>
                <w:sz w:val="28"/>
                <w:szCs w:val="28"/>
              </w:rPr>
              <w:t>±</w:t>
            </w:r>
          </w:p>
          <w:p w:rsidR="00D561E5" w:rsidRDefault="00D561E5" w:rsidP="004F3130">
            <w:pPr>
              <w:jc w:val="center"/>
              <w:rPr>
                <w:b/>
                <w:bCs/>
                <w:sz w:val="28"/>
                <w:szCs w:val="28"/>
              </w:rPr>
            </w:pPr>
            <w:r>
              <w:rPr>
                <w:b/>
                <w:bCs/>
                <w:sz w:val="28"/>
                <w:szCs w:val="28"/>
              </w:rPr>
              <w:t>0,44</w:t>
            </w:r>
          </w:p>
        </w:tc>
        <w:tc>
          <w:tcPr>
            <w:tcW w:w="1080" w:type="dxa"/>
          </w:tcPr>
          <w:p w:rsidR="00D561E5" w:rsidRDefault="00D561E5" w:rsidP="004F3130">
            <w:pPr>
              <w:jc w:val="center"/>
              <w:rPr>
                <w:sz w:val="28"/>
                <w:szCs w:val="28"/>
              </w:rPr>
            </w:pPr>
            <w:r>
              <w:rPr>
                <w:b/>
                <w:bCs/>
                <w:sz w:val="28"/>
                <w:szCs w:val="28"/>
              </w:rPr>
              <w:t>3,33</w:t>
            </w:r>
            <w:r>
              <w:rPr>
                <w:sz w:val="28"/>
                <w:szCs w:val="28"/>
              </w:rPr>
              <w:t>±</w:t>
            </w:r>
          </w:p>
          <w:p w:rsidR="00D561E5" w:rsidRDefault="00D561E5" w:rsidP="004F3130">
            <w:pPr>
              <w:jc w:val="center"/>
              <w:rPr>
                <w:b/>
                <w:bCs/>
                <w:sz w:val="28"/>
                <w:szCs w:val="28"/>
              </w:rPr>
            </w:pPr>
            <w:r>
              <w:rPr>
                <w:b/>
                <w:bCs/>
                <w:sz w:val="28"/>
                <w:szCs w:val="28"/>
              </w:rPr>
              <w:t>0,35</w:t>
            </w:r>
          </w:p>
        </w:tc>
        <w:tc>
          <w:tcPr>
            <w:tcW w:w="952" w:type="dxa"/>
          </w:tcPr>
          <w:p w:rsidR="00D561E5" w:rsidRDefault="00D561E5" w:rsidP="004F3130">
            <w:pPr>
              <w:jc w:val="center"/>
              <w:rPr>
                <w:sz w:val="28"/>
                <w:szCs w:val="28"/>
              </w:rPr>
            </w:pPr>
            <w:r>
              <w:rPr>
                <w:sz w:val="28"/>
                <w:szCs w:val="28"/>
              </w:rPr>
              <w:t>2,67±</w:t>
            </w:r>
          </w:p>
          <w:p w:rsidR="00D561E5" w:rsidRDefault="00D561E5" w:rsidP="004F3130">
            <w:pPr>
              <w:jc w:val="center"/>
              <w:rPr>
                <w:sz w:val="28"/>
                <w:szCs w:val="28"/>
              </w:rPr>
            </w:pPr>
            <w:r>
              <w:rPr>
                <w:sz w:val="28"/>
                <w:szCs w:val="28"/>
              </w:rPr>
              <w:t>0,25</w:t>
            </w:r>
          </w:p>
        </w:tc>
        <w:tc>
          <w:tcPr>
            <w:tcW w:w="851" w:type="dxa"/>
          </w:tcPr>
          <w:p w:rsidR="00D561E5" w:rsidRDefault="00D561E5" w:rsidP="004F3130">
            <w:pPr>
              <w:jc w:val="center"/>
              <w:rPr>
                <w:sz w:val="28"/>
                <w:szCs w:val="28"/>
              </w:rPr>
            </w:pPr>
            <w:r>
              <w:rPr>
                <w:b/>
                <w:bCs/>
                <w:sz w:val="28"/>
                <w:szCs w:val="28"/>
              </w:rPr>
              <w:t>4,0</w:t>
            </w:r>
            <w:r>
              <w:rPr>
                <w:sz w:val="28"/>
                <w:szCs w:val="28"/>
              </w:rPr>
              <w:t>±</w:t>
            </w:r>
          </w:p>
          <w:p w:rsidR="00D561E5" w:rsidRDefault="00D561E5" w:rsidP="004F3130">
            <w:pPr>
              <w:jc w:val="center"/>
              <w:rPr>
                <w:b/>
                <w:bCs/>
                <w:sz w:val="28"/>
                <w:szCs w:val="28"/>
              </w:rPr>
            </w:pPr>
            <w:r>
              <w:rPr>
                <w:b/>
                <w:bCs/>
                <w:sz w:val="28"/>
                <w:szCs w:val="28"/>
              </w:rPr>
              <w:t>0,93</w:t>
            </w:r>
          </w:p>
        </w:tc>
        <w:tc>
          <w:tcPr>
            <w:tcW w:w="1077" w:type="dxa"/>
          </w:tcPr>
          <w:p w:rsidR="00D561E5" w:rsidRDefault="00D561E5" w:rsidP="004F3130">
            <w:pPr>
              <w:jc w:val="center"/>
              <w:rPr>
                <w:sz w:val="28"/>
                <w:szCs w:val="28"/>
              </w:rPr>
            </w:pPr>
            <w:r>
              <w:rPr>
                <w:sz w:val="28"/>
                <w:szCs w:val="28"/>
              </w:rPr>
              <w:t>0,60±</w:t>
            </w:r>
          </w:p>
          <w:p w:rsidR="00D561E5" w:rsidRDefault="00D561E5" w:rsidP="004F3130">
            <w:pPr>
              <w:jc w:val="center"/>
              <w:rPr>
                <w:sz w:val="28"/>
                <w:szCs w:val="28"/>
              </w:rPr>
            </w:pPr>
            <w:r>
              <w:rPr>
                <w:sz w:val="28"/>
                <w:szCs w:val="28"/>
              </w:rPr>
              <w:t>0,30</w:t>
            </w:r>
          </w:p>
        </w:tc>
        <w:tc>
          <w:tcPr>
            <w:tcW w:w="907" w:type="dxa"/>
          </w:tcPr>
          <w:p w:rsidR="00D561E5" w:rsidRDefault="00D561E5" w:rsidP="004F3130">
            <w:pPr>
              <w:jc w:val="center"/>
              <w:rPr>
                <w:sz w:val="28"/>
                <w:szCs w:val="28"/>
              </w:rPr>
            </w:pPr>
            <w:r>
              <w:rPr>
                <w:sz w:val="28"/>
                <w:szCs w:val="28"/>
              </w:rPr>
              <w:t>2,50±</w:t>
            </w:r>
          </w:p>
          <w:p w:rsidR="00D561E5" w:rsidRDefault="00D561E5" w:rsidP="004F3130">
            <w:pPr>
              <w:jc w:val="center"/>
              <w:rPr>
                <w:sz w:val="28"/>
                <w:szCs w:val="28"/>
              </w:rPr>
            </w:pPr>
            <w:r>
              <w:rPr>
                <w:sz w:val="28"/>
                <w:szCs w:val="28"/>
              </w:rPr>
              <w:t>0,28</w:t>
            </w:r>
          </w:p>
        </w:tc>
        <w:tc>
          <w:tcPr>
            <w:tcW w:w="893" w:type="dxa"/>
          </w:tcPr>
          <w:p w:rsidR="00D561E5" w:rsidRDefault="00D561E5" w:rsidP="004F3130">
            <w:pPr>
              <w:jc w:val="center"/>
              <w:rPr>
                <w:sz w:val="28"/>
                <w:szCs w:val="28"/>
              </w:rPr>
            </w:pPr>
            <w:r>
              <w:rPr>
                <w:b/>
                <w:bCs/>
                <w:sz w:val="28"/>
                <w:szCs w:val="28"/>
              </w:rPr>
              <w:t>6,50</w:t>
            </w:r>
            <w:r>
              <w:rPr>
                <w:sz w:val="28"/>
                <w:szCs w:val="28"/>
              </w:rPr>
              <w:t>±</w:t>
            </w:r>
          </w:p>
          <w:p w:rsidR="00D561E5" w:rsidRDefault="00D561E5" w:rsidP="004F3130">
            <w:pPr>
              <w:jc w:val="center"/>
              <w:rPr>
                <w:b/>
                <w:bCs/>
                <w:sz w:val="28"/>
                <w:szCs w:val="28"/>
              </w:rPr>
            </w:pPr>
            <w:r>
              <w:rPr>
                <w:b/>
                <w:bCs/>
                <w:sz w:val="28"/>
                <w:szCs w:val="28"/>
              </w:rPr>
              <w:t>0,56</w:t>
            </w:r>
          </w:p>
        </w:tc>
      </w:tr>
      <w:tr w:rsidR="00D561E5" w:rsidTr="004F3130">
        <w:tblPrEx>
          <w:tblCellMar>
            <w:top w:w="0" w:type="dxa"/>
            <w:bottom w:w="0" w:type="dxa"/>
          </w:tblCellMar>
        </w:tblPrEx>
        <w:tc>
          <w:tcPr>
            <w:tcW w:w="1800" w:type="dxa"/>
          </w:tcPr>
          <w:p w:rsidR="00D561E5" w:rsidRDefault="00D561E5" w:rsidP="004F3130">
            <w:pPr>
              <w:pStyle w:val="30"/>
              <w:rPr>
                <w:sz w:val="28"/>
                <w:szCs w:val="28"/>
              </w:rPr>
            </w:pPr>
            <w:r>
              <w:rPr>
                <w:sz w:val="28"/>
                <w:szCs w:val="28"/>
              </w:rPr>
              <w:t>Луганська</w:t>
            </w:r>
          </w:p>
        </w:tc>
        <w:tc>
          <w:tcPr>
            <w:tcW w:w="894" w:type="dxa"/>
          </w:tcPr>
          <w:p w:rsidR="00D561E5" w:rsidRDefault="00D561E5" w:rsidP="004F3130">
            <w:pPr>
              <w:jc w:val="center"/>
              <w:rPr>
                <w:sz w:val="28"/>
                <w:szCs w:val="28"/>
              </w:rPr>
            </w:pPr>
            <w:r>
              <w:rPr>
                <w:sz w:val="28"/>
                <w:szCs w:val="28"/>
              </w:rPr>
              <w:t>0</w:t>
            </w:r>
          </w:p>
        </w:tc>
        <w:tc>
          <w:tcPr>
            <w:tcW w:w="1086" w:type="dxa"/>
          </w:tcPr>
          <w:p w:rsidR="00D561E5" w:rsidRDefault="00D561E5" w:rsidP="004F3130">
            <w:pPr>
              <w:jc w:val="center"/>
              <w:rPr>
                <w:sz w:val="28"/>
                <w:szCs w:val="28"/>
              </w:rPr>
            </w:pPr>
            <w:r>
              <w:rPr>
                <w:sz w:val="28"/>
                <w:szCs w:val="28"/>
              </w:rPr>
              <w:t>1,33±</w:t>
            </w:r>
          </w:p>
          <w:p w:rsidR="00D561E5" w:rsidRDefault="00D561E5" w:rsidP="004F3130">
            <w:pPr>
              <w:jc w:val="center"/>
              <w:rPr>
                <w:sz w:val="28"/>
                <w:szCs w:val="28"/>
              </w:rPr>
            </w:pPr>
            <w:r>
              <w:rPr>
                <w:sz w:val="28"/>
                <w:szCs w:val="28"/>
              </w:rPr>
              <w:t>0,39</w:t>
            </w:r>
          </w:p>
        </w:tc>
        <w:tc>
          <w:tcPr>
            <w:tcW w:w="1080" w:type="dxa"/>
          </w:tcPr>
          <w:p w:rsidR="00D561E5" w:rsidRDefault="00D561E5" w:rsidP="004F3130">
            <w:pPr>
              <w:jc w:val="center"/>
              <w:rPr>
                <w:sz w:val="28"/>
                <w:szCs w:val="28"/>
              </w:rPr>
            </w:pPr>
            <w:r>
              <w:rPr>
                <w:sz w:val="28"/>
                <w:szCs w:val="28"/>
              </w:rPr>
              <w:t>1,5±</w:t>
            </w:r>
          </w:p>
          <w:p w:rsidR="00D561E5" w:rsidRDefault="00D561E5" w:rsidP="004F3130">
            <w:pPr>
              <w:jc w:val="center"/>
              <w:rPr>
                <w:sz w:val="28"/>
                <w:szCs w:val="28"/>
              </w:rPr>
            </w:pPr>
            <w:r>
              <w:rPr>
                <w:sz w:val="28"/>
                <w:szCs w:val="28"/>
              </w:rPr>
              <w:t>0,63</w:t>
            </w:r>
          </w:p>
        </w:tc>
        <w:tc>
          <w:tcPr>
            <w:tcW w:w="952" w:type="dxa"/>
          </w:tcPr>
          <w:p w:rsidR="00D561E5" w:rsidRDefault="00D561E5" w:rsidP="004F3130">
            <w:pPr>
              <w:jc w:val="center"/>
              <w:rPr>
                <w:sz w:val="28"/>
                <w:szCs w:val="28"/>
              </w:rPr>
            </w:pPr>
            <w:r>
              <w:rPr>
                <w:sz w:val="28"/>
                <w:szCs w:val="28"/>
              </w:rPr>
              <w:t>0</w:t>
            </w:r>
          </w:p>
        </w:tc>
        <w:tc>
          <w:tcPr>
            <w:tcW w:w="851" w:type="dxa"/>
          </w:tcPr>
          <w:p w:rsidR="00D561E5" w:rsidRDefault="00D561E5" w:rsidP="004F3130">
            <w:pPr>
              <w:jc w:val="center"/>
              <w:rPr>
                <w:sz w:val="28"/>
                <w:szCs w:val="28"/>
              </w:rPr>
            </w:pPr>
            <w:r>
              <w:rPr>
                <w:sz w:val="28"/>
                <w:szCs w:val="28"/>
              </w:rPr>
              <w:t>0</w:t>
            </w:r>
          </w:p>
        </w:tc>
        <w:tc>
          <w:tcPr>
            <w:tcW w:w="1077" w:type="dxa"/>
          </w:tcPr>
          <w:p w:rsidR="00D561E5" w:rsidRDefault="00D561E5" w:rsidP="004F3130">
            <w:pPr>
              <w:jc w:val="center"/>
              <w:rPr>
                <w:sz w:val="28"/>
                <w:szCs w:val="28"/>
              </w:rPr>
            </w:pPr>
            <w:r>
              <w:rPr>
                <w:sz w:val="28"/>
                <w:szCs w:val="28"/>
              </w:rPr>
              <w:t>1,33±</w:t>
            </w:r>
          </w:p>
          <w:p w:rsidR="00D561E5" w:rsidRDefault="00D561E5" w:rsidP="004F3130">
            <w:pPr>
              <w:jc w:val="center"/>
              <w:rPr>
                <w:sz w:val="28"/>
                <w:szCs w:val="28"/>
              </w:rPr>
            </w:pPr>
            <w:r>
              <w:rPr>
                <w:sz w:val="28"/>
                <w:szCs w:val="28"/>
              </w:rPr>
              <w:t>0,39</w:t>
            </w:r>
          </w:p>
        </w:tc>
        <w:tc>
          <w:tcPr>
            <w:tcW w:w="907" w:type="dxa"/>
          </w:tcPr>
          <w:p w:rsidR="00D561E5" w:rsidRDefault="00D561E5" w:rsidP="004F3130">
            <w:pPr>
              <w:jc w:val="center"/>
              <w:rPr>
                <w:sz w:val="28"/>
                <w:szCs w:val="28"/>
              </w:rPr>
            </w:pPr>
            <w:r>
              <w:rPr>
                <w:sz w:val="28"/>
                <w:szCs w:val="28"/>
              </w:rPr>
              <w:t>0</w:t>
            </w:r>
          </w:p>
        </w:tc>
        <w:tc>
          <w:tcPr>
            <w:tcW w:w="893" w:type="dxa"/>
          </w:tcPr>
          <w:p w:rsidR="00D561E5" w:rsidRDefault="00D561E5" w:rsidP="004F3130">
            <w:pPr>
              <w:jc w:val="center"/>
              <w:rPr>
                <w:sz w:val="28"/>
                <w:szCs w:val="28"/>
              </w:rPr>
            </w:pPr>
            <w:r>
              <w:rPr>
                <w:sz w:val="28"/>
                <w:szCs w:val="28"/>
              </w:rPr>
              <w:t>0</w:t>
            </w:r>
          </w:p>
        </w:tc>
      </w:tr>
      <w:tr w:rsidR="00D561E5" w:rsidTr="004F3130">
        <w:tblPrEx>
          <w:tblCellMar>
            <w:top w:w="0" w:type="dxa"/>
            <w:bottom w:w="0" w:type="dxa"/>
          </w:tblCellMar>
        </w:tblPrEx>
        <w:tc>
          <w:tcPr>
            <w:tcW w:w="1800" w:type="dxa"/>
          </w:tcPr>
          <w:p w:rsidR="00D561E5" w:rsidRDefault="00D561E5" w:rsidP="004F3130">
            <w:pPr>
              <w:pStyle w:val="30"/>
              <w:rPr>
                <w:sz w:val="28"/>
                <w:szCs w:val="28"/>
              </w:rPr>
            </w:pPr>
            <w:r>
              <w:rPr>
                <w:sz w:val="28"/>
                <w:szCs w:val="28"/>
              </w:rPr>
              <w:t>Донецька</w:t>
            </w:r>
          </w:p>
        </w:tc>
        <w:tc>
          <w:tcPr>
            <w:tcW w:w="894" w:type="dxa"/>
          </w:tcPr>
          <w:p w:rsidR="00D561E5" w:rsidRDefault="00D561E5" w:rsidP="004F3130">
            <w:pPr>
              <w:jc w:val="center"/>
              <w:rPr>
                <w:sz w:val="28"/>
                <w:szCs w:val="28"/>
              </w:rPr>
            </w:pPr>
            <w:r>
              <w:rPr>
                <w:sz w:val="28"/>
                <w:szCs w:val="28"/>
              </w:rPr>
              <w:t>1,5±</w:t>
            </w:r>
          </w:p>
          <w:p w:rsidR="00D561E5" w:rsidRDefault="00D561E5" w:rsidP="004F3130">
            <w:pPr>
              <w:jc w:val="center"/>
              <w:rPr>
                <w:sz w:val="28"/>
                <w:szCs w:val="28"/>
              </w:rPr>
            </w:pPr>
            <w:r>
              <w:rPr>
                <w:sz w:val="28"/>
                <w:szCs w:val="28"/>
              </w:rPr>
              <w:t>0,94</w:t>
            </w:r>
          </w:p>
        </w:tc>
        <w:tc>
          <w:tcPr>
            <w:tcW w:w="1086" w:type="dxa"/>
          </w:tcPr>
          <w:p w:rsidR="00D561E5" w:rsidRDefault="00D561E5" w:rsidP="004F3130">
            <w:pPr>
              <w:jc w:val="center"/>
              <w:rPr>
                <w:sz w:val="28"/>
                <w:szCs w:val="28"/>
              </w:rPr>
            </w:pPr>
            <w:r>
              <w:rPr>
                <w:sz w:val="28"/>
                <w:szCs w:val="28"/>
              </w:rPr>
              <w:t>2,0±</w:t>
            </w:r>
          </w:p>
          <w:p w:rsidR="00D561E5" w:rsidRDefault="00D561E5" w:rsidP="004F3130">
            <w:pPr>
              <w:jc w:val="center"/>
              <w:rPr>
                <w:sz w:val="28"/>
                <w:szCs w:val="28"/>
              </w:rPr>
            </w:pPr>
            <w:r>
              <w:rPr>
                <w:sz w:val="28"/>
                <w:szCs w:val="28"/>
              </w:rPr>
              <w:t>0,72</w:t>
            </w:r>
          </w:p>
        </w:tc>
        <w:tc>
          <w:tcPr>
            <w:tcW w:w="1080" w:type="dxa"/>
          </w:tcPr>
          <w:p w:rsidR="00D561E5" w:rsidRDefault="00D561E5" w:rsidP="004F3130">
            <w:pPr>
              <w:jc w:val="center"/>
              <w:rPr>
                <w:sz w:val="28"/>
                <w:szCs w:val="28"/>
              </w:rPr>
            </w:pPr>
            <w:r>
              <w:rPr>
                <w:sz w:val="28"/>
                <w:szCs w:val="28"/>
              </w:rPr>
              <w:t>2,0±</w:t>
            </w:r>
          </w:p>
          <w:p w:rsidR="00D561E5" w:rsidRDefault="00D561E5" w:rsidP="004F3130">
            <w:pPr>
              <w:jc w:val="center"/>
              <w:rPr>
                <w:sz w:val="28"/>
                <w:szCs w:val="28"/>
              </w:rPr>
            </w:pPr>
            <w:r>
              <w:rPr>
                <w:sz w:val="28"/>
                <w:szCs w:val="28"/>
              </w:rPr>
              <w:t>1,25</w:t>
            </w:r>
          </w:p>
        </w:tc>
        <w:tc>
          <w:tcPr>
            <w:tcW w:w="952" w:type="dxa"/>
          </w:tcPr>
          <w:p w:rsidR="00D561E5" w:rsidRDefault="00D561E5" w:rsidP="004F3130">
            <w:pPr>
              <w:jc w:val="center"/>
              <w:rPr>
                <w:sz w:val="28"/>
                <w:szCs w:val="28"/>
              </w:rPr>
            </w:pPr>
            <w:r>
              <w:rPr>
                <w:sz w:val="28"/>
                <w:szCs w:val="28"/>
              </w:rPr>
              <w:t>2,0±</w:t>
            </w:r>
          </w:p>
          <w:p w:rsidR="00D561E5" w:rsidRDefault="00D561E5" w:rsidP="004F3130">
            <w:pPr>
              <w:jc w:val="center"/>
              <w:rPr>
                <w:b/>
                <w:bCs/>
                <w:sz w:val="28"/>
                <w:szCs w:val="28"/>
              </w:rPr>
            </w:pPr>
            <w:r>
              <w:rPr>
                <w:sz w:val="28"/>
                <w:szCs w:val="28"/>
              </w:rPr>
              <w:t>1,25</w:t>
            </w:r>
          </w:p>
        </w:tc>
        <w:tc>
          <w:tcPr>
            <w:tcW w:w="851" w:type="dxa"/>
          </w:tcPr>
          <w:p w:rsidR="00D561E5" w:rsidRDefault="00D561E5" w:rsidP="004F3130">
            <w:pPr>
              <w:jc w:val="center"/>
              <w:rPr>
                <w:sz w:val="28"/>
                <w:szCs w:val="28"/>
              </w:rPr>
            </w:pPr>
            <w:r>
              <w:rPr>
                <w:sz w:val="28"/>
                <w:szCs w:val="28"/>
              </w:rPr>
              <w:t>1,0±</w:t>
            </w:r>
          </w:p>
          <w:p w:rsidR="00D561E5" w:rsidRDefault="00D561E5" w:rsidP="004F3130">
            <w:pPr>
              <w:jc w:val="center"/>
              <w:rPr>
                <w:sz w:val="28"/>
                <w:szCs w:val="28"/>
              </w:rPr>
            </w:pPr>
            <w:r>
              <w:rPr>
                <w:sz w:val="28"/>
                <w:szCs w:val="28"/>
              </w:rPr>
              <w:t>,30</w:t>
            </w:r>
          </w:p>
        </w:tc>
        <w:tc>
          <w:tcPr>
            <w:tcW w:w="1077" w:type="dxa"/>
          </w:tcPr>
          <w:p w:rsidR="00D561E5" w:rsidRDefault="00D561E5" w:rsidP="004F3130">
            <w:pPr>
              <w:jc w:val="center"/>
              <w:rPr>
                <w:sz w:val="28"/>
                <w:szCs w:val="28"/>
              </w:rPr>
            </w:pPr>
            <w:r>
              <w:rPr>
                <w:sz w:val="28"/>
                <w:szCs w:val="28"/>
              </w:rPr>
              <w:t>1,75±</w:t>
            </w:r>
          </w:p>
          <w:p w:rsidR="00D561E5" w:rsidRDefault="00D561E5" w:rsidP="004F3130">
            <w:pPr>
              <w:jc w:val="center"/>
              <w:rPr>
                <w:sz w:val="28"/>
                <w:szCs w:val="28"/>
              </w:rPr>
            </w:pPr>
            <w:r>
              <w:rPr>
                <w:sz w:val="28"/>
                <w:szCs w:val="28"/>
              </w:rPr>
              <w:t>0,59</w:t>
            </w:r>
          </w:p>
        </w:tc>
        <w:tc>
          <w:tcPr>
            <w:tcW w:w="907" w:type="dxa"/>
          </w:tcPr>
          <w:p w:rsidR="00D561E5" w:rsidRDefault="00D561E5" w:rsidP="004F3130">
            <w:pPr>
              <w:jc w:val="center"/>
              <w:rPr>
                <w:sz w:val="28"/>
                <w:szCs w:val="28"/>
              </w:rPr>
            </w:pPr>
            <w:r>
              <w:rPr>
                <w:sz w:val="28"/>
                <w:szCs w:val="28"/>
              </w:rPr>
              <w:t xml:space="preserve">1,5± </w:t>
            </w:r>
          </w:p>
          <w:p w:rsidR="00D561E5" w:rsidRDefault="00D561E5" w:rsidP="004F3130">
            <w:pPr>
              <w:jc w:val="center"/>
              <w:rPr>
                <w:sz w:val="28"/>
                <w:szCs w:val="28"/>
              </w:rPr>
            </w:pPr>
            <w:r>
              <w:rPr>
                <w:sz w:val="28"/>
                <w:szCs w:val="28"/>
              </w:rPr>
              <w:t>0,94</w:t>
            </w:r>
          </w:p>
        </w:tc>
        <w:tc>
          <w:tcPr>
            <w:tcW w:w="893" w:type="dxa"/>
          </w:tcPr>
          <w:p w:rsidR="00D561E5" w:rsidRDefault="00D561E5" w:rsidP="004F3130">
            <w:pPr>
              <w:jc w:val="center"/>
              <w:rPr>
                <w:b/>
                <w:bCs/>
                <w:sz w:val="28"/>
                <w:szCs w:val="28"/>
              </w:rPr>
            </w:pPr>
            <w:r>
              <w:rPr>
                <w:b/>
                <w:bCs/>
                <w:sz w:val="28"/>
                <w:szCs w:val="28"/>
              </w:rPr>
              <w:t>4,0±</w:t>
            </w:r>
          </w:p>
          <w:p w:rsidR="00D561E5" w:rsidRDefault="00D561E5" w:rsidP="004F3130">
            <w:pPr>
              <w:jc w:val="center"/>
              <w:rPr>
                <w:b/>
                <w:bCs/>
                <w:sz w:val="28"/>
                <w:szCs w:val="28"/>
              </w:rPr>
            </w:pPr>
            <w:r>
              <w:rPr>
                <w:b/>
                <w:bCs/>
                <w:sz w:val="28"/>
                <w:szCs w:val="28"/>
              </w:rPr>
              <w:t>2,51</w:t>
            </w:r>
          </w:p>
        </w:tc>
      </w:tr>
      <w:tr w:rsidR="00D561E5" w:rsidTr="004F3130">
        <w:tblPrEx>
          <w:tblCellMar>
            <w:top w:w="0" w:type="dxa"/>
            <w:bottom w:w="0" w:type="dxa"/>
          </w:tblCellMar>
        </w:tblPrEx>
        <w:tc>
          <w:tcPr>
            <w:tcW w:w="1800" w:type="dxa"/>
          </w:tcPr>
          <w:p w:rsidR="00D561E5" w:rsidRDefault="00D561E5" w:rsidP="004F3130">
            <w:pPr>
              <w:jc w:val="center"/>
              <w:rPr>
                <w:b/>
                <w:bCs/>
                <w:sz w:val="28"/>
                <w:szCs w:val="28"/>
              </w:rPr>
            </w:pPr>
            <w:r>
              <w:rPr>
                <w:b/>
                <w:bCs/>
                <w:sz w:val="28"/>
                <w:szCs w:val="28"/>
              </w:rPr>
              <w:t>Полтавська</w:t>
            </w:r>
          </w:p>
        </w:tc>
        <w:tc>
          <w:tcPr>
            <w:tcW w:w="894" w:type="dxa"/>
          </w:tcPr>
          <w:p w:rsidR="00D561E5" w:rsidRDefault="00D561E5" w:rsidP="004F3130">
            <w:pPr>
              <w:jc w:val="center"/>
              <w:rPr>
                <w:b/>
                <w:bCs/>
                <w:sz w:val="28"/>
                <w:szCs w:val="28"/>
              </w:rPr>
            </w:pPr>
            <w:r>
              <w:rPr>
                <w:b/>
                <w:bCs/>
                <w:sz w:val="28"/>
                <w:szCs w:val="28"/>
              </w:rPr>
              <w:t>4,75±</w:t>
            </w:r>
          </w:p>
          <w:p w:rsidR="00D561E5" w:rsidRDefault="00D561E5" w:rsidP="004F3130">
            <w:pPr>
              <w:jc w:val="center"/>
              <w:rPr>
                <w:b/>
                <w:bCs/>
                <w:sz w:val="28"/>
                <w:szCs w:val="28"/>
              </w:rPr>
            </w:pPr>
            <w:r>
              <w:rPr>
                <w:b/>
                <w:bCs/>
                <w:sz w:val="28"/>
                <w:szCs w:val="28"/>
              </w:rPr>
              <w:t>0,27</w:t>
            </w:r>
          </w:p>
        </w:tc>
        <w:tc>
          <w:tcPr>
            <w:tcW w:w="1086" w:type="dxa"/>
          </w:tcPr>
          <w:p w:rsidR="00D561E5" w:rsidRDefault="00D561E5" w:rsidP="004F3130">
            <w:pPr>
              <w:jc w:val="center"/>
              <w:rPr>
                <w:sz w:val="28"/>
                <w:szCs w:val="28"/>
              </w:rPr>
            </w:pPr>
            <w:r>
              <w:rPr>
                <w:b/>
                <w:bCs/>
                <w:sz w:val="28"/>
                <w:szCs w:val="28"/>
              </w:rPr>
              <w:t>6,0</w:t>
            </w:r>
            <w:r>
              <w:rPr>
                <w:sz w:val="28"/>
                <w:szCs w:val="28"/>
              </w:rPr>
              <w:t>±</w:t>
            </w:r>
          </w:p>
          <w:p w:rsidR="00D561E5" w:rsidRDefault="00D561E5" w:rsidP="004F3130">
            <w:pPr>
              <w:jc w:val="center"/>
              <w:rPr>
                <w:b/>
                <w:bCs/>
                <w:sz w:val="28"/>
                <w:szCs w:val="28"/>
              </w:rPr>
            </w:pPr>
            <w:r>
              <w:rPr>
                <w:b/>
                <w:bCs/>
                <w:sz w:val="28"/>
                <w:szCs w:val="28"/>
              </w:rPr>
              <w:t>1,0</w:t>
            </w:r>
          </w:p>
        </w:tc>
        <w:tc>
          <w:tcPr>
            <w:tcW w:w="1080" w:type="dxa"/>
          </w:tcPr>
          <w:p w:rsidR="00D561E5" w:rsidRDefault="00D561E5" w:rsidP="004F3130">
            <w:pPr>
              <w:jc w:val="center"/>
              <w:rPr>
                <w:sz w:val="28"/>
                <w:szCs w:val="28"/>
              </w:rPr>
            </w:pPr>
            <w:r>
              <w:rPr>
                <w:b/>
                <w:bCs/>
                <w:sz w:val="28"/>
                <w:szCs w:val="28"/>
              </w:rPr>
              <w:t>3,0</w:t>
            </w:r>
            <w:r>
              <w:rPr>
                <w:sz w:val="28"/>
                <w:szCs w:val="28"/>
              </w:rPr>
              <w:t>±</w:t>
            </w:r>
          </w:p>
          <w:p w:rsidR="00D561E5" w:rsidRDefault="00D561E5" w:rsidP="004F3130">
            <w:pPr>
              <w:jc w:val="center"/>
              <w:rPr>
                <w:b/>
                <w:bCs/>
                <w:sz w:val="28"/>
                <w:szCs w:val="28"/>
              </w:rPr>
            </w:pPr>
            <w:r>
              <w:rPr>
                <w:b/>
                <w:bCs/>
                <w:sz w:val="28"/>
                <w:szCs w:val="28"/>
              </w:rPr>
              <w:t>0,50</w:t>
            </w:r>
          </w:p>
        </w:tc>
        <w:tc>
          <w:tcPr>
            <w:tcW w:w="952" w:type="dxa"/>
          </w:tcPr>
          <w:p w:rsidR="00D561E5" w:rsidRDefault="00D561E5" w:rsidP="004F3130">
            <w:pPr>
              <w:jc w:val="center"/>
              <w:rPr>
                <w:sz w:val="28"/>
                <w:szCs w:val="28"/>
                <w:lang w:val="uk-UA"/>
              </w:rPr>
            </w:pPr>
            <w:r>
              <w:rPr>
                <w:sz w:val="28"/>
                <w:szCs w:val="28"/>
              </w:rPr>
              <w:t>2,0±</w:t>
            </w:r>
          </w:p>
          <w:p w:rsidR="00D561E5" w:rsidRDefault="00D561E5" w:rsidP="004F3130">
            <w:pPr>
              <w:jc w:val="center"/>
              <w:rPr>
                <w:sz w:val="28"/>
                <w:szCs w:val="28"/>
              </w:rPr>
            </w:pPr>
            <w:r>
              <w:rPr>
                <w:sz w:val="28"/>
                <w:szCs w:val="28"/>
              </w:rPr>
              <w:t>1,25</w:t>
            </w:r>
          </w:p>
        </w:tc>
        <w:tc>
          <w:tcPr>
            <w:tcW w:w="851" w:type="dxa"/>
          </w:tcPr>
          <w:p w:rsidR="00D561E5" w:rsidRDefault="00D561E5" w:rsidP="004F3130">
            <w:pPr>
              <w:jc w:val="center"/>
              <w:rPr>
                <w:sz w:val="28"/>
                <w:szCs w:val="28"/>
              </w:rPr>
            </w:pPr>
            <w:r>
              <w:rPr>
                <w:sz w:val="28"/>
                <w:szCs w:val="28"/>
              </w:rPr>
              <w:t>2,5±</w:t>
            </w:r>
          </w:p>
          <w:p w:rsidR="00D561E5" w:rsidRDefault="00D561E5" w:rsidP="004F3130">
            <w:pPr>
              <w:jc w:val="center"/>
              <w:rPr>
                <w:sz w:val="28"/>
                <w:szCs w:val="28"/>
              </w:rPr>
            </w:pPr>
            <w:r>
              <w:rPr>
                <w:sz w:val="28"/>
                <w:szCs w:val="28"/>
              </w:rPr>
              <w:t>1,88</w:t>
            </w:r>
          </w:p>
        </w:tc>
        <w:tc>
          <w:tcPr>
            <w:tcW w:w="1077" w:type="dxa"/>
          </w:tcPr>
          <w:p w:rsidR="00D561E5" w:rsidRDefault="00D561E5" w:rsidP="004F3130">
            <w:pPr>
              <w:jc w:val="center"/>
              <w:rPr>
                <w:sz w:val="28"/>
                <w:szCs w:val="28"/>
              </w:rPr>
            </w:pPr>
            <w:r>
              <w:rPr>
                <w:sz w:val="28"/>
                <w:szCs w:val="28"/>
              </w:rPr>
              <w:t>2,5±</w:t>
            </w:r>
          </w:p>
          <w:p w:rsidR="00D561E5" w:rsidRDefault="00D561E5" w:rsidP="004F3130">
            <w:pPr>
              <w:jc w:val="center"/>
              <w:rPr>
                <w:sz w:val="28"/>
                <w:szCs w:val="28"/>
              </w:rPr>
            </w:pPr>
            <w:r>
              <w:rPr>
                <w:sz w:val="28"/>
                <w:szCs w:val="28"/>
              </w:rPr>
              <w:t>1,57</w:t>
            </w:r>
          </w:p>
        </w:tc>
        <w:tc>
          <w:tcPr>
            <w:tcW w:w="907" w:type="dxa"/>
          </w:tcPr>
          <w:p w:rsidR="00D561E5" w:rsidRDefault="00D561E5" w:rsidP="004F3130">
            <w:pPr>
              <w:jc w:val="center"/>
              <w:rPr>
                <w:b/>
                <w:bCs/>
                <w:sz w:val="28"/>
                <w:szCs w:val="28"/>
              </w:rPr>
            </w:pPr>
            <w:r>
              <w:rPr>
                <w:b/>
                <w:bCs/>
                <w:sz w:val="28"/>
                <w:szCs w:val="28"/>
              </w:rPr>
              <w:t>4,6±</w:t>
            </w:r>
          </w:p>
          <w:p w:rsidR="00D561E5" w:rsidRDefault="00D561E5" w:rsidP="004F3130">
            <w:pPr>
              <w:jc w:val="center"/>
              <w:rPr>
                <w:b/>
                <w:bCs/>
                <w:sz w:val="28"/>
                <w:szCs w:val="28"/>
              </w:rPr>
            </w:pPr>
            <w:r>
              <w:rPr>
                <w:b/>
                <w:bCs/>
                <w:sz w:val="28"/>
                <w:szCs w:val="28"/>
              </w:rPr>
              <w:t>1,2</w:t>
            </w:r>
          </w:p>
        </w:tc>
        <w:tc>
          <w:tcPr>
            <w:tcW w:w="893" w:type="dxa"/>
          </w:tcPr>
          <w:p w:rsidR="00D561E5" w:rsidRDefault="00D561E5" w:rsidP="004F3130">
            <w:pPr>
              <w:jc w:val="center"/>
              <w:rPr>
                <w:sz w:val="28"/>
                <w:szCs w:val="28"/>
              </w:rPr>
            </w:pPr>
            <w:r>
              <w:rPr>
                <w:sz w:val="28"/>
                <w:szCs w:val="28"/>
              </w:rPr>
              <w:t>1,75±</w:t>
            </w:r>
          </w:p>
          <w:p w:rsidR="00D561E5" w:rsidRDefault="00D561E5" w:rsidP="004F3130">
            <w:pPr>
              <w:jc w:val="center"/>
              <w:rPr>
                <w:sz w:val="28"/>
                <w:szCs w:val="28"/>
              </w:rPr>
            </w:pPr>
            <w:r>
              <w:rPr>
                <w:sz w:val="28"/>
                <w:szCs w:val="28"/>
              </w:rPr>
              <w:t>0,27</w:t>
            </w:r>
          </w:p>
        </w:tc>
      </w:tr>
      <w:tr w:rsidR="00D561E5" w:rsidTr="004F3130">
        <w:tblPrEx>
          <w:tblCellMar>
            <w:top w:w="0" w:type="dxa"/>
            <w:bottom w:w="0" w:type="dxa"/>
          </w:tblCellMar>
        </w:tblPrEx>
        <w:tc>
          <w:tcPr>
            <w:tcW w:w="1800" w:type="dxa"/>
          </w:tcPr>
          <w:p w:rsidR="00D561E5" w:rsidRDefault="00D561E5" w:rsidP="004F3130">
            <w:pPr>
              <w:jc w:val="center"/>
              <w:rPr>
                <w:b/>
                <w:bCs/>
                <w:sz w:val="28"/>
                <w:szCs w:val="28"/>
              </w:rPr>
            </w:pPr>
            <w:r>
              <w:rPr>
                <w:b/>
                <w:bCs/>
                <w:sz w:val="28"/>
                <w:szCs w:val="28"/>
              </w:rPr>
              <w:t>Дніпропет-ровська</w:t>
            </w:r>
          </w:p>
        </w:tc>
        <w:tc>
          <w:tcPr>
            <w:tcW w:w="894" w:type="dxa"/>
          </w:tcPr>
          <w:p w:rsidR="00D561E5" w:rsidRDefault="00D561E5" w:rsidP="004F3130">
            <w:pPr>
              <w:jc w:val="center"/>
              <w:rPr>
                <w:sz w:val="28"/>
                <w:szCs w:val="28"/>
              </w:rPr>
            </w:pPr>
            <w:r>
              <w:rPr>
                <w:sz w:val="28"/>
                <w:szCs w:val="28"/>
              </w:rPr>
              <w:t>2,75±</w:t>
            </w:r>
          </w:p>
          <w:p w:rsidR="00D561E5" w:rsidRDefault="00D561E5" w:rsidP="004F3130">
            <w:pPr>
              <w:jc w:val="center"/>
              <w:rPr>
                <w:sz w:val="28"/>
                <w:szCs w:val="28"/>
              </w:rPr>
            </w:pPr>
            <w:r>
              <w:rPr>
                <w:sz w:val="28"/>
                <w:szCs w:val="28"/>
              </w:rPr>
              <w:t>0,27</w:t>
            </w:r>
          </w:p>
        </w:tc>
        <w:tc>
          <w:tcPr>
            <w:tcW w:w="1086" w:type="dxa"/>
          </w:tcPr>
          <w:p w:rsidR="00D561E5" w:rsidRDefault="00D561E5" w:rsidP="004F3130">
            <w:pPr>
              <w:jc w:val="center"/>
              <w:rPr>
                <w:sz w:val="28"/>
                <w:szCs w:val="28"/>
              </w:rPr>
            </w:pPr>
            <w:r>
              <w:rPr>
                <w:sz w:val="28"/>
                <w:szCs w:val="28"/>
              </w:rPr>
              <w:t>1,5±</w:t>
            </w:r>
          </w:p>
          <w:p w:rsidR="00D561E5" w:rsidRDefault="00D561E5" w:rsidP="004F3130">
            <w:pPr>
              <w:jc w:val="center"/>
              <w:rPr>
                <w:sz w:val="28"/>
                <w:szCs w:val="28"/>
              </w:rPr>
            </w:pPr>
            <w:r>
              <w:rPr>
                <w:sz w:val="28"/>
                <w:szCs w:val="28"/>
              </w:rPr>
              <w:t>0,94</w:t>
            </w:r>
          </w:p>
        </w:tc>
        <w:tc>
          <w:tcPr>
            <w:tcW w:w="1080" w:type="dxa"/>
          </w:tcPr>
          <w:p w:rsidR="00D561E5" w:rsidRDefault="00D561E5" w:rsidP="004F3130">
            <w:pPr>
              <w:jc w:val="center"/>
              <w:rPr>
                <w:sz w:val="28"/>
                <w:szCs w:val="28"/>
              </w:rPr>
            </w:pPr>
            <w:r>
              <w:rPr>
                <w:sz w:val="28"/>
                <w:szCs w:val="28"/>
              </w:rPr>
              <w:t>2,0±</w:t>
            </w:r>
          </w:p>
          <w:p w:rsidR="00D561E5" w:rsidRDefault="00D561E5" w:rsidP="004F3130">
            <w:pPr>
              <w:jc w:val="center"/>
              <w:rPr>
                <w:sz w:val="28"/>
                <w:szCs w:val="28"/>
              </w:rPr>
            </w:pPr>
            <w:r>
              <w:rPr>
                <w:sz w:val="28"/>
                <w:szCs w:val="28"/>
              </w:rPr>
              <w:t>1,25</w:t>
            </w:r>
          </w:p>
        </w:tc>
        <w:tc>
          <w:tcPr>
            <w:tcW w:w="952" w:type="dxa"/>
          </w:tcPr>
          <w:p w:rsidR="00D561E5" w:rsidRDefault="00D561E5" w:rsidP="004F3130">
            <w:pPr>
              <w:jc w:val="center"/>
              <w:rPr>
                <w:b/>
                <w:bCs/>
                <w:sz w:val="28"/>
                <w:szCs w:val="28"/>
              </w:rPr>
            </w:pPr>
            <w:r>
              <w:rPr>
                <w:b/>
                <w:bCs/>
                <w:sz w:val="28"/>
                <w:szCs w:val="28"/>
              </w:rPr>
              <w:t>3,75±</w:t>
            </w:r>
          </w:p>
          <w:p w:rsidR="00D561E5" w:rsidRDefault="00D561E5" w:rsidP="004F3130">
            <w:pPr>
              <w:jc w:val="center"/>
              <w:rPr>
                <w:b/>
                <w:bCs/>
                <w:sz w:val="28"/>
                <w:szCs w:val="28"/>
              </w:rPr>
            </w:pPr>
            <w:r>
              <w:rPr>
                <w:b/>
                <w:bCs/>
                <w:sz w:val="28"/>
                <w:szCs w:val="28"/>
              </w:rPr>
              <w:t>0,27</w:t>
            </w:r>
          </w:p>
        </w:tc>
        <w:tc>
          <w:tcPr>
            <w:tcW w:w="851" w:type="dxa"/>
          </w:tcPr>
          <w:p w:rsidR="00D561E5" w:rsidRDefault="00D561E5" w:rsidP="004F3130">
            <w:pPr>
              <w:jc w:val="center"/>
              <w:rPr>
                <w:sz w:val="28"/>
                <w:szCs w:val="28"/>
              </w:rPr>
            </w:pPr>
            <w:r>
              <w:rPr>
                <w:sz w:val="28"/>
                <w:szCs w:val="28"/>
              </w:rPr>
              <w:t>1,5±</w:t>
            </w:r>
          </w:p>
          <w:p w:rsidR="00D561E5" w:rsidRDefault="00D561E5" w:rsidP="004F3130">
            <w:pPr>
              <w:jc w:val="center"/>
              <w:rPr>
                <w:sz w:val="28"/>
                <w:szCs w:val="28"/>
              </w:rPr>
            </w:pPr>
            <w:r>
              <w:rPr>
                <w:sz w:val="28"/>
                <w:szCs w:val="28"/>
              </w:rPr>
              <w:t>0,63</w:t>
            </w:r>
          </w:p>
        </w:tc>
        <w:tc>
          <w:tcPr>
            <w:tcW w:w="1077" w:type="dxa"/>
          </w:tcPr>
          <w:p w:rsidR="00D561E5" w:rsidRDefault="00D561E5" w:rsidP="004F3130">
            <w:pPr>
              <w:jc w:val="center"/>
              <w:rPr>
                <w:sz w:val="28"/>
                <w:szCs w:val="28"/>
              </w:rPr>
            </w:pPr>
            <w:r>
              <w:rPr>
                <w:sz w:val="28"/>
                <w:szCs w:val="28"/>
              </w:rPr>
              <w:t>0,33±</w:t>
            </w:r>
          </w:p>
          <w:p w:rsidR="00D561E5" w:rsidRDefault="00D561E5" w:rsidP="004F3130">
            <w:pPr>
              <w:jc w:val="center"/>
              <w:rPr>
                <w:sz w:val="28"/>
                <w:szCs w:val="28"/>
              </w:rPr>
            </w:pPr>
            <w:r>
              <w:rPr>
                <w:sz w:val="28"/>
                <w:szCs w:val="28"/>
              </w:rPr>
              <w:t>0,20</w:t>
            </w:r>
          </w:p>
        </w:tc>
        <w:tc>
          <w:tcPr>
            <w:tcW w:w="907" w:type="dxa"/>
          </w:tcPr>
          <w:p w:rsidR="00D561E5" w:rsidRDefault="00D561E5" w:rsidP="004F3130">
            <w:pPr>
              <w:jc w:val="center"/>
              <w:rPr>
                <w:b/>
                <w:bCs/>
                <w:sz w:val="28"/>
                <w:szCs w:val="28"/>
              </w:rPr>
            </w:pPr>
            <w:r>
              <w:rPr>
                <w:b/>
                <w:bCs/>
                <w:sz w:val="28"/>
                <w:szCs w:val="28"/>
              </w:rPr>
              <w:t>7,0</w:t>
            </w:r>
          </w:p>
        </w:tc>
        <w:tc>
          <w:tcPr>
            <w:tcW w:w="893" w:type="dxa"/>
          </w:tcPr>
          <w:p w:rsidR="00D561E5" w:rsidRDefault="00D561E5" w:rsidP="004F3130">
            <w:pPr>
              <w:jc w:val="center"/>
              <w:rPr>
                <w:sz w:val="28"/>
                <w:szCs w:val="28"/>
              </w:rPr>
            </w:pPr>
            <w:r>
              <w:rPr>
                <w:sz w:val="28"/>
                <w:szCs w:val="28"/>
              </w:rPr>
              <w:t>2,0</w:t>
            </w:r>
          </w:p>
        </w:tc>
      </w:tr>
      <w:tr w:rsidR="00D561E5" w:rsidTr="004F3130">
        <w:tblPrEx>
          <w:tblCellMar>
            <w:top w:w="0" w:type="dxa"/>
            <w:bottom w:w="0" w:type="dxa"/>
          </w:tblCellMar>
        </w:tblPrEx>
        <w:tc>
          <w:tcPr>
            <w:tcW w:w="1800" w:type="dxa"/>
          </w:tcPr>
          <w:p w:rsidR="00D561E5" w:rsidRDefault="00D561E5" w:rsidP="004F3130">
            <w:pPr>
              <w:jc w:val="center"/>
              <w:rPr>
                <w:b/>
                <w:bCs/>
                <w:sz w:val="28"/>
                <w:szCs w:val="28"/>
              </w:rPr>
            </w:pPr>
            <w:r>
              <w:rPr>
                <w:b/>
                <w:bCs/>
                <w:sz w:val="28"/>
                <w:szCs w:val="28"/>
              </w:rPr>
              <w:t>Одеська</w:t>
            </w:r>
          </w:p>
        </w:tc>
        <w:tc>
          <w:tcPr>
            <w:tcW w:w="894" w:type="dxa"/>
          </w:tcPr>
          <w:p w:rsidR="00D561E5" w:rsidRDefault="00D561E5" w:rsidP="004F3130">
            <w:pPr>
              <w:jc w:val="center"/>
              <w:rPr>
                <w:sz w:val="28"/>
                <w:szCs w:val="28"/>
              </w:rPr>
            </w:pPr>
            <w:r>
              <w:rPr>
                <w:sz w:val="28"/>
                <w:szCs w:val="28"/>
              </w:rPr>
              <w:t>0</w:t>
            </w:r>
          </w:p>
        </w:tc>
        <w:tc>
          <w:tcPr>
            <w:tcW w:w="1086" w:type="dxa"/>
          </w:tcPr>
          <w:p w:rsidR="00D561E5" w:rsidRDefault="00D561E5" w:rsidP="004F3130">
            <w:pPr>
              <w:jc w:val="center"/>
              <w:rPr>
                <w:sz w:val="28"/>
                <w:szCs w:val="28"/>
              </w:rPr>
            </w:pPr>
            <w:r>
              <w:rPr>
                <w:sz w:val="28"/>
                <w:szCs w:val="28"/>
              </w:rPr>
              <w:t>1,6±</w:t>
            </w:r>
          </w:p>
          <w:p w:rsidR="00D561E5" w:rsidRDefault="00D561E5" w:rsidP="004F3130">
            <w:pPr>
              <w:jc w:val="center"/>
              <w:rPr>
                <w:sz w:val="28"/>
                <w:szCs w:val="28"/>
              </w:rPr>
            </w:pPr>
            <w:r>
              <w:rPr>
                <w:sz w:val="28"/>
                <w:szCs w:val="28"/>
              </w:rPr>
              <w:t xml:space="preserve">0,30 </w:t>
            </w:r>
          </w:p>
        </w:tc>
        <w:tc>
          <w:tcPr>
            <w:tcW w:w="1080" w:type="dxa"/>
          </w:tcPr>
          <w:p w:rsidR="00D561E5" w:rsidRDefault="00D561E5" w:rsidP="004F3130">
            <w:pPr>
              <w:jc w:val="center"/>
              <w:rPr>
                <w:sz w:val="28"/>
                <w:szCs w:val="28"/>
              </w:rPr>
            </w:pPr>
            <w:r>
              <w:rPr>
                <w:sz w:val="28"/>
                <w:szCs w:val="28"/>
              </w:rPr>
              <w:t>2,5±</w:t>
            </w:r>
          </w:p>
          <w:p w:rsidR="00D561E5" w:rsidRDefault="00D561E5" w:rsidP="004F3130">
            <w:pPr>
              <w:jc w:val="center"/>
              <w:rPr>
                <w:sz w:val="28"/>
                <w:szCs w:val="28"/>
              </w:rPr>
            </w:pPr>
            <w:r>
              <w:rPr>
                <w:sz w:val="28"/>
                <w:szCs w:val="28"/>
              </w:rPr>
              <w:t>0,36</w:t>
            </w:r>
          </w:p>
        </w:tc>
        <w:tc>
          <w:tcPr>
            <w:tcW w:w="952" w:type="dxa"/>
          </w:tcPr>
          <w:p w:rsidR="00D561E5" w:rsidRDefault="00D561E5" w:rsidP="004F3130">
            <w:pPr>
              <w:jc w:val="center"/>
              <w:rPr>
                <w:sz w:val="28"/>
                <w:szCs w:val="28"/>
              </w:rPr>
            </w:pPr>
            <w:r>
              <w:rPr>
                <w:sz w:val="28"/>
                <w:szCs w:val="28"/>
              </w:rPr>
              <w:t>0</w:t>
            </w:r>
          </w:p>
        </w:tc>
        <w:tc>
          <w:tcPr>
            <w:tcW w:w="851" w:type="dxa"/>
          </w:tcPr>
          <w:p w:rsidR="00D561E5" w:rsidRDefault="00D561E5" w:rsidP="004F3130">
            <w:pPr>
              <w:jc w:val="center"/>
              <w:rPr>
                <w:sz w:val="28"/>
                <w:szCs w:val="28"/>
              </w:rPr>
            </w:pPr>
            <w:r>
              <w:rPr>
                <w:sz w:val="28"/>
                <w:szCs w:val="28"/>
              </w:rPr>
              <w:t>2,2±</w:t>
            </w:r>
          </w:p>
          <w:p w:rsidR="00D561E5" w:rsidRDefault="00D561E5" w:rsidP="004F3130">
            <w:pPr>
              <w:jc w:val="center"/>
              <w:rPr>
                <w:sz w:val="28"/>
                <w:szCs w:val="28"/>
              </w:rPr>
            </w:pPr>
            <w:r>
              <w:rPr>
                <w:sz w:val="28"/>
                <w:szCs w:val="28"/>
              </w:rPr>
              <w:t xml:space="preserve"> 0,65</w:t>
            </w:r>
          </w:p>
        </w:tc>
        <w:tc>
          <w:tcPr>
            <w:tcW w:w="1077" w:type="dxa"/>
          </w:tcPr>
          <w:p w:rsidR="00D561E5" w:rsidRDefault="00D561E5" w:rsidP="004F3130">
            <w:pPr>
              <w:jc w:val="center"/>
              <w:rPr>
                <w:b/>
                <w:bCs/>
                <w:sz w:val="28"/>
                <w:szCs w:val="28"/>
              </w:rPr>
            </w:pPr>
            <w:r>
              <w:rPr>
                <w:b/>
                <w:bCs/>
                <w:sz w:val="28"/>
                <w:szCs w:val="28"/>
              </w:rPr>
              <w:t>3,0</w:t>
            </w:r>
          </w:p>
        </w:tc>
        <w:tc>
          <w:tcPr>
            <w:tcW w:w="907" w:type="dxa"/>
          </w:tcPr>
          <w:p w:rsidR="00D561E5" w:rsidRDefault="00D561E5" w:rsidP="004F3130">
            <w:pPr>
              <w:jc w:val="center"/>
              <w:rPr>
                <w:b/>
                <w:bCs/>
                <w:sz w:val="28"/>
                <w:szCs w:val="28"/>
              </w:rPr>
            </w:pPr>
            <w:r>
              <w:rPr>
                <w:b/>
                <w:bCs/>
                <w:sz w:val="28"/>
                <w:szCs w:val="28"/>
              </w:rPr>
              <w:t>3,0</w:t>
            </w:r>
          </w:p>
        </w:tc>
        <w:tc>
          <w:tcPr>
            <w:tcW w:w="893" w:type="dxa"/>
          </w:tcPr>
          <w:p w:rsidR="00D561E5" w:rsidRDefault="00D561E5" w:rsidP="004F3130">
            <w:pPr>
              <w:jc w:val="center"/>
              <w:rPr>
                <w:sz w:val="28"/>
                <w:szCs w:val="28"/>
              </w:rPr>
            </w:pPr>
            <w:r>
              <w:rPr>
                <w:sz w:val="28"/>
                <w:szCs w:val="28"/>
              </w:rPr>
              <w:t>0</w:t>
            </w:r>
          </w:p>
        </w:tc>
      </w:tr>
      <w:tr w:rsidR="00D561E5" w:rsidTr="004F3130">
        <w:tblPrEx>
          <w:tblCellMar>
            <w:top w:w="0" w:type="dxa"/>
            <w:bottom w:w="0" w:type="dxa"/>
          </w:tblCellMar>
        </w:tblPrEx>
        <w:tc>
          <w:tcPr>
            <w:tcW w:w="1800" w:type="dxa"/>
          </w:tcPr>
          <w:p w:rsidR="00D561E5" w:rsidRDefault="00D561E5" w:rsidP="004F3130">
            <w:pPr>
              <w:jc w:val="center"/>
              <w:rPr>
                <w:b/>
                <w:bCs/>
                <w:sz w:val="28"/>
                <w:szCs w:val="28"/>
              </w:rPr>
            </w:pPr>
            <w:r>
              <w:rPr>
                <w:b/>
                <w:bCs/>
                <w:sz w:val="28"/>
                <w:szCs w:val="28"/>
              </w:rPr>
              <w:t>Харківська</w:t>
            </w:r>
          </w:p>
        </w:tc>
        <w:tc>
          <w:tcPr>
            <w:tcW w:w="894" w:type="dxa"/>
          </w:tcPr>
          <w:p w:rsidR="00D561E5" w:rsidRDefault="00D561E5" w:rsidP="004F3130">
            <w:pPr>
              <w:jc w:val="center"/>
              <w:rPr>
                <w:sz w:val="28"/>
                <w:szCs w:val="28"/>
                <w:lang w:val="uk-UA"/>
              </w:rPr>
            </w:pPr>
            <w:r>
              <w:rPr>
                <w:sz w:val="28"/>
                <w:szCs w:val="28"/>
              </w:rPr>
              <w:t>1,67±</w:t>
            </w:r>
          </w:p>
          <w:p w:rsidR="00D561E5" w:rsidRDefault="00D561E5" w:rsidP="004F3130">
            <w:pPr>
              <w:jc w:val="center"/>
              <w:rPr>
                <w:sz w:val="28"/>
                <w:szCs w:val="28"/>
              </w:rPr>
            </w:pPr>
            <w:r>
              <w:rPr>
                <w:sz w:val="28"/>
                <w:szCs w:val="28"/>
              </w:rPr>
              <w:t>0,39</w:t>
            </w:r>
          </w:p>
        </w:tc>
        <w:tc>
          <w:tcPr>
            <w:tcW w:w="1086" w:type="dxa"/>
          </w:tcPr>
          <w:p w:rsidR="00D561E5" w:rsidRDefault="00D561E5" w:rsidP="004F3130">
            <w:pPr>
              <w:jc w:val="center"/>
              <w:rPr>
                <w:sz w:val="28"/>
                <w:szCs w:val="28"/>
              </w:rPr>
            </w:pPr>
            <w:r>
              <w:rPr>
                <w:sz w:val="28"/>
                <w:szCs w:val="28"/>
              </w:rPr>
              <w:t>0</w:t>
            </w:r>
          </w:p>
        </w:tc>
        <w:tc>
          <w:tcPr>
            <w:tcW w:w="1080" w:type="dxa"/>
          </w:tcPr>
          <w:p w:rsidR="00D561E5" w:rsidRDefault="00D561E5" w:rsidP="004F3130">
            <w:pPr>
              <w:jc w:val="center"/>
              <w:rPr>
                <w:sz w:val="28"/>
                <w:szCs w:val="28"/>
              </w:rPr>
            </w:pPr>
            <w:r>
              <w:rPr>
                <w:sz w:val="28"/>
                <w:szCs w:val="28"/>
              </w:rPr>
              <w:t>0</w:t>
            </w:r>
          </w:p>
        </w:tc>
        <w:tc>
          <w:tcPr>
            <w:tcW w:w="952" w:type="dxa"/>
          </w:tcPr>
          <w:p w:rsidR="00D561E5" w:rsidRDefault="00D561E5" w:rsidP="004F3130">
            <w:pPr>
              <w:jc w:val="center"/>
              <w:rPr>
                <w:sz w:val="28"/>
                <w:szCs w:val="28"/>
              </w:rPr>
            </w:pPr>
            <w:r>
              <w:rPr>
                <w:sz w:val="28"/>
                <w:szCs w:val="28"/>
              </w:rPr>
              <w:t>0</w:t>
            </w:r>
          </w:p>
        </w:tc>
        <w:tc>
          <w:tcPr>
            <w:tcW w:w="851" w:type="dxa"/>
          </w:tcPr>
          <w:p w:rsidR="00D561E5" w:rsidRDefault="00D561E5" w:rsidP="004F3130">
            <w:pPr>
              <w:jc w:val="center"/>
              <w:rPr>
                <w:sz w:val="28"/>
                <w:szCs w:val="28"/>
              </w:rPr>
            </w:pPr>
            <w:r>
              <w:rPr>
                <w:sz w:val="28"/>
                <w:szCs w:val="28"/>
              </w:rPr>
              <w:t xml:space="preserve">1,5± </w:t>
            </w:r>
          </w:p>
          <w:p w:rsidR="00D561E5" w:rsidRDefault="00D561E5" w:rsidP="004F3130">
            <w:pPr>
              <w:jc w:val="center"/>
              <w:rPr>
                <w:sz w:val="28"/>
                <w:szCs w:val="28"/>
              </w:rPr>
            </w:pPr>
            <w:r>
              <w:rPr>
                <w:sz w:val="28"/>
                <w:szCs w:val="28"/>
              </w:rPr>
              <w:t>0,36</w:t>
            </w:r>
          </w:p>
        </w:tc>
        <w:tc>
          <w:tcPr>
            <w:tcW w:w="1077" w:type="dxa"/>
          </w:tcPr>
          <w:p w:rsidR="00D561E5" w:rsidRDefault="00D561E5" w:rsidP="004F3130">
            <w:pPr>
              <w:jc w:val="center"/>
              <w:rPr>
                <w:sz w:val="28"/>
                <w:szCs w:val="28"/>
              </w:rPr>
            </w:pPr>
            <w:r>
              <w:rPr>
                <w:sz w:val="28"/>
                <w:szCs w:val="28"/>
              </w:rPr>
              <w:t xml:space="preserve">1,5± </w:t>
            </w:r>
          </w:p>
          <w:p w:rsidR="00D561E5" w:rsidRDefault="00D561E5" w:rsidP="004F3130">
            <w:pPr>
              <w:jc w:val="center"/>
              <w:rPr>
                <w:sz w:val="28"/>
                <w:szCs w:val="28"/>
              </w:rPr>
            </w:pPr>
            <w:r>
              <w:rPr>
                <w:sz w:val="28"/>
                <w:szCs w:val="28"/>
              </w:rPr>
              <w:t>0,63</w:t>
            </w:r>
          </w:p>
        </w:tc>
        <w:tc>
          <w:tcPr>
            <w:tcW w:w="907" w:type="dxa"/>
          </w:tcPr>
          <w:p w:rsidR="00D561E5" w:rsidRDefault="00D561E5" w:rsidP="004F3130">
            <w:pPr>
              <w:jc w:val="center"/>
              <w:rPr>
                <w:sz w:val="28"/>
                <w:szCs w:val="28"/>
              </w:rPr>
            </w:pPr>
            <w:r>
              <w:rPr>
                <w:sz w:val="28"/>
                <w:szCs w:val="28"/>
              </w:rPr>
              <w:t>1,67±</w:t>
            </w:r>
          </w:p>
          <w:p w:rsidR="00D561E5" w:rsidRDefault="00D561E5" w:rsidP="004F3130">
            <w:pPr>
              <w:jc w:val="center"/>
              <w:rPr>
                <w:sz w:val="28"/>
                <w:szCs w:val="28"/>
              </w:rPr>
            </w:pPr>
            <w:r>
              <w:rPr>
                <w:sz w:val="28"/>
                <w:szCs w:val="28"/>
              </w:rPr>
              <w:t>0,39</w:t>
            </w:r>
          </w:p>
        </w:tc>
        <w:tc>
          <w:tcPr>
            <w:tcW w:w="893" w:type="dxa"/>
          </w:tcPr>
          <w:p w:rsidR="00D561E5" w:rsidRDefault="00D561E5" w:rsidP="004F3130">
            <w:pPr>
              <w:jc w:val="center"/>
              <w:rPr>
                <w:sz w:val="28"/>
                <w:szCs w:val="28"/>
              </w:rPr>
            </w:pPr>
            <w:r>
              <w:rPr>
                <w:sz w:val="28"/>
                <w:szCs w:val="28"/>
              </w:rPr>
              <w:t>0</w:t>
            </w:r>
          </w:p>
        </w:tc>
      </w:tr>
      <w:tr w:rsidR="00D561E5" w:rsidTr="004F3130">
        <w:tblPrEx>
          <w:tblCellMar>
            <w:top w:w="0" w:type="dxa"/>
            <w:bottom w:w="0" w:type="dxa"/>
          </w:tblCellMar>
        </w:tblPrEx>
        <w:tc>
          <w:tcPr>
            <w:tcW w:w="1800" w:type="dxa"/>
          </w:tcPr>
          <w:p w:rsidR="00D561E5" w:rsidRDefault="00D561E5" w:rsidP="004F3130">
            <w:pPr>
              <w:pStyle w:val="6"/>
              <w:rPr>
                <w:sz w:val="28"/>
                <w:szCs w:val="28"/>
              </w:rPr>
            </w:pPr>
            <w:r>
              <w:rPr>
                <w:sz w:val="28"/>
                <w:szCs w:val="28"/>
              </w:rPr>
              <w:t xml:space="preserve">АР </w:t>
            </w:r>
            <w:r>
              <w:rPr>
                <w:caps/>
                <w:sz w:val="28"/>
                <w:szCs w:val="28"/>
              </w:rPr>
              <w:t>К</w:t>
            </w:r>
            <w:r>
              <w:rPr>
                <w:sz w:val="28"/>
                <w:szCs w:val="28"/>
              </w:rPr>
              <w:t>рим</w:t>
            </w:r>
          </w:p>
        </w:tc>
        <w:tc>
          <w:tcPr>
            <w:tcW w:w="894" w:type="dxa"/>
          </w:tcPr>
          <w:p w:rsidR="00D561E5" w:rsidRDefault="00D561E5" w:rsidP="004F3130">
            <w:pPr>
              <w:jc w:val="center"/>
              <w:rPr>
                <w:sz w:val="28"/>
                <w:szCs w:val="28"/>
                <w:lang w:val="uk-UA"/>
              </w:rPr>
            </w:pPr>
            <w:r>
              <w:rPr>
                <w:sz w:val="28"/>
                <w:szCs w:val="28"/>
                <w:lang w:val="uk-UA"/>
              </w:rPr>
              <w:t>3,0±</w:t>
            </w:r>
          </w:p>
          <w:p w:rsidR="00D561E5" w:rsidRDefault="00D561E5" w:rsidP="004F3130">
            <w:pPr>
              <w:jc w:val="center"/>
              <w:rPr>
                <w:sz w:val="28"/>
                <w:szCs w:val="28"/>
                <w:lang w:val="uk-UA"/>
              </w:rPr>
            </w:pPr>
            <w:r>
              <w:rPr>
                <w:sz w:val="28"/>
                <w:szCs w:val="28"/>
                <w:lang w:val="uk-UA"/>
              </w:rPr>
              <w:t>1,25</w:t>
            </w:r>
          </w:p>
        </w:tc>
        <w:tc>
          <w:tcPr>
            <w:tcW w:w="1086" w:type="dxa"/>
          </w:tcPr>
          <w:p w:rsidR="00D561E5" w:rsidRDefault="00D561E5" w:rsidP="004F3130">
            <w:pPr>
              <w:jc w:val="center"/>
              <w:rPr>
                <w:sz w:val="28"/>
                <w:szCs w:val="28"/>
                <w:lang w:val="uk-UA"/>
              </w:rPr>
            </w:pPr>
            <w:r>
              <w:rPr>
                <w:b/>
                <w:bCs/>
                <w:sz w:val="28"/>
                <w:szCs w:val="28"/>
                <w:lang w:val="uk-UA"/>
              </w:rPr>
              <w:t>3,8</w:t>
            </w:r>
            <w:r>
              <w:rPr>
                <w:sz w:val="28"/>
                <w:szCs w:val="28"/>
                <w:lang w:val="uk-UA"/>
              </w:rPr>
              <w:t>±</w:t>
            </w:r>
          </w:p>
          <w:p w:rsidR="00D561E5" w:rsidRDefault="00D561E5" w:rsidP="004F3130">
            <w:pPr>
              <w:jc w:val="center"/>
              <w:rPr>
                <w:b/>
                <w:bCs/>
                <w:sz w:val="28"/>
                <w:szCs w:val="28"/>
                <w:lang w:val="uk-UA"/>
              </w:rPr>
            </w:pPr>
            <w:r>
              <w:rPr>
                <w:b/>
                <w:bCs/>
                <w:sz w:val="28"/>
                <w:szCs w:val="28"/>
                <w:lang w:val="uk-UA"/>
              </w:rPr>
              <w:t>1,1</w:t>
            </w:r>
          </w:p>
        </w:tc>
        <w:tc>
          <w:tcPr>
            <w:tcW w:w="1080" w:type="dxa"/>
          </w:tcPr>
          <w:p w:rsidR="00D561E5" w:rsidRDefault="00D561E5" w:rsidP="004F3130">
            <w:pPr>
              <w:jc w:val="center"/>
              <w:rPr>
                <w:sz w:val="28"/>
                <w:szCs w:val="28"/>
                <w:lang w:val="uk-UA"/>
              </w:rPr>
            </w:pPr>
            <w:r>
              <w:rPr>
                <w:sz w:val="28"/>
                <w:szCs w:val="28"/>
                <w:lang w:val="uk-UA"/>
              </w:rPr>
              <w:t>2,5± 0,72</w:t>
            </w:r>
          </w:p>
        </w:tc>
        <w:tc>
          <w:tcPr>
            <w:tcW w:w="952" w:type="dxa"/>
          </w:tcPr>
          <w:p w:rsidR="00D561E5" w:rsidRDefault="00D561E5" w:rsidP="004F3130">
            <w:pPr>
              <w:jc w:val="center"/>
              <w:rPr>
                <w:sz w:val="28"/>
                <w:szCs w:val="28"/>
                <w:lang w:val="uk-UA"/>
              </w:rPr>
            </w:pPr>
            <w:r>
              <w:rPr>
                <w:sz w:val="28"/>
                <w:szCs w:val="28"/>
                <w:lang w:val="uk-UA"/>
              </w:rPr>
              <w:t>2,67± 0,79</w:t>
            </w:r>
          </w:p>
        </w:tc>
        <w:tc>
          <w:tcPr>
            <w:tcW w:w="851" w:type="dxa"/>
          </w:tcPr>
          <w:p w:rsidR="00D561E5" w:rsidRDefault="00D561E5" w:rsidP="004F3130">
            <w:pPr>
              <w:jc w:val="center"/>
              <w:rPr>
                <w:sz w:val="28"/>
                <w:szCs w:val="28"/>
                <w:lang w:val="uk-UA"/>
              </w:rPr>
            </w:pPr>
            <w:r>
              <w:rPr>
                <w:sz w:val="28"/>
                <w:szCs w:val="28"/>
                <w:lang w:val="uk-UA"/>
              </w:rPr>
              <w:t xml:space="preserve">2,5± </w:t>
            </w:r>
          </w:p>
          <w:p w:rsidR="00D561E5" w:rsidRDefault="00D561E5" w:rsidP="004F3130">
            <w:pPr>
              <w:jc w:val="center"/>
              <w:rPr>
                <w:sz w:val="28"/>
                <w:szCs w:val="28"/>
                <w:lang w:val="uk-UA"/>
              </w:rPr>
            </w:pPr>
            <w:r>
              <w:rPr>
                <w:sz w:val="28"/>
                <w:szCs w:val="28"/>
                <w:lang w:val="uk-UA"/>
              </w:rPr>
              <w:t>0,63</w:t>
            </w:r>
          </w:p>
        </w:tc>
        <w:tc>
          <w:tcPr>
            <w:tcW w:w="1077" w:type="dxa"/>
          </w:tcPr>
          <w:p w:rsidR="00D561E5" w:rsidRDefault="00D561E5" w:rsidP="004F3130">
            <w:pPr>
              <w:jc w:val="center"/>
              <w:rPr>
                <w:sz w:val="28"/>
                <w:szCs w:val="28"/>
                <w:lang w:val="uk-UA"/>
              </w:rPr>
            </w:pPr>
            <w:r>
              <w:rPr>
                <w:sz w:val="28"/>
                <w:szCs w:val="28"/>
                <w:lang w:val="uk-UA"/>
              </w:rPr>
              <w:t>2,5±</w:t>
            </w:r>
          </w:p>
          <w:p w:rsidR="00D561E5" w:rsidRDefault="00D561E5" w:rsidP="004F3130">
            <w:pPr>
              <w:jc w:val="center"/>
              <w:rPr>
                <w:sz w:val="28"/>
                <w:szCs w:val="28"/>
                <w:lang w:val="uk-UA"/>
              </w:rPr>
            </w:pPr>
            <w:r>
              <w:rPr>
                <w:sz w:val="28"/>
                <w:szCs w:val="28"/>
                <w:lang w:val="uk-UA"/>
              </w:rPr>
              <w:t>0,59</w:t>
            </w:r>
          </w:p>
        </w:tc>
        <w:tc>
          <w:tcPr>
            <w:tcW w:w="907" w:type="dxa"/>
          </w:tcPr>
          <w:p w:rsidR="00D561E5" w:rsidRDefault="00D561E5" w:rsidP="004F3130">
            <w:pPr>
              <w:jc w:val="center"/>
              <w:rPr>
                <w:b/>
                <w:bCs/>
                <w:sz w:val="28"/>
                <w:szCs w:val="28"/>
                <w:lang w:val="uk-UA"/>
              </w:rPr>
            </w:pPr>
            <w:r>
              <w:rPr>
                <w:b/>
                <w:bCs/>
                <w:sz w:val="28"/>
                <w:szCs w:val="28"/>
                <w:lang w:val="uk-UA"/>
              </w:rPr>
              <w:t>5,6±</w:t>
            </w:r>
          </w:p>
          <w:p w:rsidR="00D561E5" w:rsidRDefault="00D561E5" w:rsidP="004F3130">
            <w:pPr>
              <w:jc w:val="center"/>
              <w:rPr>
                <w:b/>
                <w:bCs/>
                <w:sz w:val="28"/>
                <w:szCs w:val="28"/>
                <w:lang w:val="uk-UA"/>
              </w:rPr>
            </w:pPr>
            <w:r>
              <w:rPr>
                <w:b/>
                <w:bCs/>
                <w:sz w:val="28"/>
                <w:szCs w:val="28"/>
                <w:lang w:val="uk-UA"/>
              </w:rPr>
              <w:t>0,70</w:t>
            </w:r>
          </w:p>
        </w:tc>
        <w:tc>
          <w:tcPr>
            <w:tcW w:w="893" w:type="dxa"/>
          </w:tcPr>
          <w:p w:rsidR="00D561E5" w:rsidRDefault="00D561E5" w:rsidP="004F3130">
            <w:pPr>
              <w:jc w:val="center"/>
              <w:rPr>
                <w:sz w:val="28"/>
                <w:szCs w:val="28"/>
                <w:lang w:val="uk-UA"/>
              </w:rPr>
            </w:pPr>
            <w:r>
              <w:rPr>
                <w:sz w:val="28"/>
                <w:szCs w:val="28"/>
                <w:lang w:val="uk-UA"/>
              </w:rPr>
              <w:t>2,67±</w:t>
            </w:r>
          </w:p>
          <w:p w:rsidR="00D561E5" w:rsidRDefault="00D561E5" w:rsidP="004F3130">
            <w:pPr>
              <w:jc w:val="center"/>
              <w:rPr>
                <w:sz w:val="28"/>
                <w:szCs w:val="28"/>
                <w:lang w:val="uk-UA"/>
              </w:rPr>
            </w:pPr>
            <w:r>
              <w:rPr>
                <w:sz w:val="28"/>
                <w:szCs w:val="28"/>
                <w:lang w:val="uk-UA"/>
              </w:rPr>
              <w:t>0,79</w:t>
            </w:r>
          </w:p>
        </w:tc>
      </w:tr>
    </w:tbl>
    <w:p w:rsidR="00D561E5" w:rsidRDefault="00D561E5" w:rsidP="00D561E5">
      <w:pPr>
        <w:pStyle w:val="2ffffc"/>
        <w:ind w:firstLine="567"/>
        <w:rPr>
          <w:sz w:val="28"/>
          <w:szCs w:val="28"/>
        </w:rPr>
      </w:pPr>
      <w:r>
        <w:rPr>
          <w:b/>
          <w:bCs/>
          <w:sz w:val="28"/>
          <w:szCs w:val="28"/>
        </w:rPr>
        <w:t xml:space="preserve">Примітка: </w:t>
      </w:r>
      <w:r>
        <w:rPr>
          <w:sz w:val="28"/>
          <w:szCs w:val="28"/>
        </w:rPr>
        <w:t xml:space="preserve">жирним шрифтом виділені діагностичні титри противірусних антитіл (3 </w:t>
      </w:r>
      <w:r>
        <w:rPr>
          <w:sz w:val="28"/>
          <w:szCs w:val="28"/>
          <w:lang w:val="en-US"/>
        </w:rPr>
        <w:t>log</w:t>
      </w:r>
      <w:r>
        <w:rPr>
          <w:sz w:val="28"/>
          <w:szCs w:val="28"/>
          <w:vertAlign w:val="subscript"/>
        </w:rPr>
        <w:t>2</w:t>
      </w:r>
      <w:r>
        <w:rPr>
          <w:sz w:val="28"/>
          <w:szCs w:val="28"/>
        </w:rPr>
        <w:t>і вище).</w:t>
      </w:r>
    </w:p>
    <w:p w:rsidR="00D561E5" w:rsidRDefault="00D561E5" w:rsidP="00D561E5">
      <w:pPr>
        <w:pStyle w:val="2ffffc"/>
        <w:ind w:firstLine="567"/>
        <w:rPr>
          <w:sz w:val="28"/>
          <w:szCs w:val="28"/>
        </w:rPr>
      </w:pPr>
    </w:p>
    <w:p w:rsidR="00D561E5" w:rsidRDefault="00D561E5" w:rsidP="00D561E5">
      <w:pPr>
        <w:pStyle w:val="affffffff4"/>
        <w:ind w:firstLine="567"/>
        <w:jc w:val="both"/>
      </w:pPr>
      <w:r>
        <w:t>Навіть в аматорських фермах з незначною кількістю поголів’я перепелів у зонах, неблагополучних з вірозів курей, виявлені досить високі титри вірусоспецифічних антитіл (табл. 3).</w:t>
      </w:r>
    </w:p>
    <w:p w:rsidR="00D561E5" w:rsidRDefault="00D561E5" w:rsidP="00D561E5">
      <w:pPr>
        <w:pStyle w:val="affffffff4"/>
        <w:ind w:firstLine="567"/>
        <w:jc w:val="both"/>
      </w:pPr>
      <w:r>
        <w:t>Титри противірусних антитіл у перепелів промислових птахофабрик та аматорських ферм не збігаються. У 74% випадків титри антитіл у сироватці перепелів птахофабрик вищі у 2-4 рази, ніж у перепелів аматорських ферм, в 12% випадків - рівні, в 14% - нижчі. Між тим, спостерігається кореляція між випадками реєстрації вірусних хвороб серед курей та виявленням діагностичних титрів противірусних антитіл у сироватці крові перепелів, що свідчить про їх інфікованість. Зокрема, при вірусологічному дослідженні матеріалу (печінка, легені, селезінка, головний мозок), які відібрано від перепелів ферми “Укрнафта” Полтавської області, виділено цитопатичний агент, який в РЗГА ідентифіковано як вірус ньюкаслської хвороби.</w:t>
      </w:r>
    </w:p>
    <w:p w:rsidR="00D561E5" w:rsidRDefault="00D561E5" w:rsidP="00D561E5">
      <w:pPr>
        <w:pStyle w:val="affffffff4"/>
        <w:ind w:firstLine="567"/>
        <w:jc w:val="both"/>
      </w:pPr>
    </w:p>
    <w:p w:rsidR="00D561E5" w:rsidRDefault="00D561E5" w:rsidP="00D561E5">
      <w:pPr>
        <w:pStyle w:val="6"/>
        <w:rPr>
          <w:sz w:val="28"/>
          <w:szCs w:val="28"/>
        </w:rPr>
      </w:pPr>
      <w:r>
        <w:rPr>
          <w:sz w:val="28"/>
          <w:szCs w:val="28"/>
        </w:rPr>
        <w:t>Таблиця 3</w:t>
      </w:r>
    </w:p>
    <w:p w:rsidR="00D561E5" w:rsidRDefault="00D561E5" w:rsidP="00D561E5">
      <w:pPr>
        <w:pStyle w:val="affffffff4"/>
        <w:jc w:val="center"/>
        <w:rPr>
          <w:b/>
          <w:bCs/>
        </w:rPr>
      </w:pPr>
      <w:r>
        <w:rPr>
          <w:b/>
          <w:bCs/>
        </w:rPr>
        <w:t>Результати серологічних досліджень сироватки</w:t>
      </w:r>
    </w:p>
    <w:p w:rsidR="00D561E5" w:rsidRDefault="00D561E5" w:rsidP="00D561E5">
      <w:pPr>
        <w:pStyle w:val="affffffff4"/>
        <w:jc w:val="center"/>
        <w:rPr>
          <w:b/>
          <w:bCs/>
        </w:rPr>
      </w:pPr>
      <w:r>
        <w:rPr>
          <w:b/>
          <w:bCs/>
        </w:rPr>
        <w:t>крові перепелів аматорських ферм України в 1998-2002 роках</w:t>
      </w:r>
    </w:p>
    <w:p w:rsidR="00D561E5" w:rsidRDefault="00D561E5" w:rsidP="00D561E5">
      <w:pPr>
        <w:pStyle w:val="affffffff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080"/>
        <w:gridCol w:w="1080"/>
        <w:gridCol w:w="1260"/>
        <w:gridCol w:w="900"/>
        <w:gridCol w:w="1080"/>
        <w:gridCol w:w="1038"/>
      </w:tblGrid>
      <w:tr w:rsidR="00D561E5" w:rsidTr="004F3130">
        <w:tblPrEx>
          <w:tblCellMar>
            <w:top w:w="0" w:type="dxa"/>
            <w:bottom w:w="0" w:type="dxa"/>
          </w:tblCellMar>
        </w:tblPrEx>
        <w:trPr>
          <w:cantSplit/>
          <w:trHeight w:val="689"/>
        </w:trPr>
        <w:tc>
          <w:tcPr>
            <w:tcW w:w="1980" w:type="dxa"/>
            <w:vMerge w:val="restart"/>
          </w:tcPr>
          <w:p w:rsidR="00D561E5" w:rsidRDefault="00D561E5" w:rsidP="004F3130">
            <w:pPr>
              <w:jc w:val="both"/>
              <w:rPr>
                <w:b/>
                <w:bCs/>
                <w:sz w:val="28"/>
                <w:szCs w:val="28"/>
              </w:rPr>
            </w:pPr>
          </w:p>
          <w:p w:rsidR="00D561E5" w:rsidRDefault="00D561E5" w:rsidP="004F3130">
            <w:pPr>
              <w:jc w:val="both"/>
              <w:rPr>
                <w:b/>
                <w:bCs/>
                <w:sz w:val="28"/>
                <w:szCs w:val="28"/>
              </w:rPr>
            </w:pPr>
          </w:p>
          <w:p w:rsidR="00D561E5" w:rsidRDefault="00D561E5" w:rsidP="004F3130">
            <w:pPr>
              <w:jc w:val="both"/>
              <w:rPr>
                <w:b/>
                <w:bCs/>
                <w:sz w:val="28"/>
                <w:szCs w:val="28"/>
              </w:rPr>
            </w:pPr>
          </w:p>
          <w:p w:rsidR="00D561E5" w:rsidRDefault="00D561E5" w:rsidP="004F3130">
            <w:pPr>
              <w:jc w:val="both"/>
              <w:rPr>
                <w:b/>
                <w:bCs/>
                <w:sz w:val="28"/>
                <w:szCs w:val="28"/>
              </w:rPr>
            </w:pPr>
          </w:p>
          <w:p w:rsidR="00D561E5" w:rsidRDefault="00D561E5" w:rsidP="004F3130">
            <w:pPr>
              <w:pStyle w:val="1"/>
              <w:jc w:val="both"/>
            </w:pPr>
            <w:r>
              <w:t>Області</w:t>
            </w:r>
          </w:p>
          <w:p w:rsidR="00D561E5" w:rsidRDefault="00D561E5" w:rsidP="004F3130">
            <w:pPr>
              <w:jc w:val="both"/>
              <w:rPr>
                <w:b/>
                <w:bCs/>
                <w:sz w:val="28"/>
                <w:szCs w:val="28"/>
              </w:rPr>
            </w:pPr>
          </w:p>
        </w:tc>
        <w:tc>
          <w:tcPr>
            <w:tcW w:w="7518" w:type="dxa"/>
            <w:gridSpan w:val="7"/>
          </w:tcPr>
          <w:p w:rsidR="00D561E5" w:rsidRDefault="00D561E5" w:rsidP="004F3130">
            <w:pPr>
              <w:jc w:val="both"/>
              <w:rPr>
                <w:b/>
                <w:bCs/>
                <w:sz w:val="28"/>
                <w:szCs w:val="28"/>
              </w:rPr>
            </w:pPr>
            <w:r>
              <w:rPr>
                <w:b/>
                <w:bCs/>
                <w:sz w:val="28"/>
                <w:szCs w:val="28"/>
              </w:rPr>
              <w:t>Титри антитіл (</w:t>
            </w:r>
            <w:r>
              <w:rPr>
                <w:b/>
                <w:bCs/>
                <w:sz w:val="28"/>
                <w:szCs w:val="28"/>
                <w:lang w:val="en-US"/>
              </w:rPr>
              <w:t>log</w:t>
            </w:r>
            <w:r>
              <w:rPr>
                <w:b/>
                <w:bCs/>
                <w:sz w:val="28"/>
                <w:szCs w:val="28"/>
                <w:vertAlign w:val="subscript"/>
              </w:rPr>
              <w:t>2</w:t>
            </w:r>
            <w:r>
              <w:rPr>
                <w:b/>
                <w:bCs/>
                <w:sz w:val="28"/>
                <w:szCs w:val="28"/>
              </w:rPr>
              <w:t>) проти вірусів, що викликають</w:t>
            </w:r>
          </w:p>
        </w:tc>
      </w:tr>
      <w:tr w:rsidR="00D561E5" w:rsidTr="004F3130">
        <w:tblPrEx>
          <w:tblCellMar>
            <w:top w:w="0" w:type="dxa"/>
            <w:bottom w:w="0" w:type="dxa"/>
          </w:tblCellMar>
        </w:tblPrEx>
        <w:trPr>
          <w:cantSplit/>
          <w:trHeight w:val="2316"/>
        </w:trPr>
        <w:tc>
          <w:tcPr>
            <w:tcW w:w="1980" w:type="dxa"/>
            <w:vMerge/>
          </w:tcPr>
          <w:p w:rsidR="00D561E5" w:rsidRDefault="00D561E5" w:rsidP="004F3130">
            <w:pPr>
              <w:jc w:val="both"/>
              <w:rPr>
                <w:b/>
                <w:bCs/>
                <w:sz w:val="28"/>
                <w:szCs w:val="28"/>
              </w:rPr>
            </w:pPr>
          </w:p>
        </w:tc>
        <w:tc>
          <w:tcPr>
            <w:tcW w:w="1080" w:type="dxa"/>
            <w:textDirection w:val="btLr"/>
          </w:tcPr>
          <w:p w:rsidR="00D561E5" w:rsidRDefault="00D561E5" w:rsidP="004F3130">
            <w:pPr>
              <w:ind w:left="113" w:right="113"/>
              <w:jc w:val="center"/>
              <w:rPr>
                <w:b/>
                <w:bCs/>
                <w:sz w:val="28"/>
                <w:szCs w:val="28"/>
                <w:lang w:val="uk-UA"/>
              </w:rPr>
            </w:pPr>
            <w:r>
              <w:rPr>
                <w:b/>
                <w:bCs/>
                <w:sz w:val="28"/>
                <w:szCs w:val="28"/>
              </w:rPr>
              <w:t xml:space="preserve">хворобу </w:t>
            </w:r>
          </w:p>
          <w:p w:rsidR="00D561E5" w:rsidRDefault="00D561E5" w:rsidP="004F3130">
            <w:pPr>
              <w:ind w:left="113" w:right="113"/>
              <w:jc w:val="center"/>
              <w:rPr>
                <w:b/>
                <w:bCs/>
                <w:sz w:val="28"/>
                <w:szCs w:val="28"/>
              </w:rPr>
            </w:pPr>
            <w:r>
              <w:rPr>
                <w:b/>
                <w:bCs/>
                <w:sz w:val="28"/>
                <w:szCs w:val="28"/>
              </w:rPr>
              <w:t>Марека</w:t>
            </w:r>
          </w:p>
        </w:tc>
        <w:tc>
          <w:tcPr>
            <w:tcW w:w="1080" w:type="dxa"/>
            <w:textDirection w:val="btLr"/>
          </w:tcPr>
          <w:p w:rsidR="00D561E5" w:rsidRDefault="00D561E5" w:rsidP="004F3130">
            <w:pPr>
              <w:ind w:left="113" w:right="113"/>
              <w:jc w:val="center"/>
              <w:rPr>
                <w:b/>
                <w:bCs/>
                <w:sz w:val="28"/>
                <w:szCs w:val="28"/>
              </w:rPr>
            </w:pPr>
            <w:r>
              <w:rPr>
                <w:b/>
                <w:bCs/>
                <w:sz w:val="28"/>
                <w:szCs w:val="28"/>
              </w:rPr>
              <w:t>інфекційний бронхіт</w:t>
            </w:r>
          </w:p>
        </w:tc>
        <w:tc>
          <w:tcPr>
            <w:tcW w:w="1080" w:type="dxa"/>
            <w:textDirection w:val="btLr"/>
          </w:tcPr>
          <w:p w:rsidR="00D561E5" w:rsidRDefault="00D561E5" w:rsidP="004F3130">
            <w:pPr>
              <w:ind w:left="113" w:right="113"/>
              <w:jc w:val="center"/>
              <w:rPr>
                <w:b/>
                <w:bCs/>
                <w:sz w:val="28"/>
                <w:szCs w:val="28"/>
              </w:rPr>
            </w:pPr>
            <w:r>
              <w:rPr>
                <w:b/>
                <w:bCs/>
                <w:sz w:val="28"/>
                <w:szCs w:val="28"/>
              </w:rPr>
              <w:t>інфекційний</w:t>
            </w:r>
          </w:p>
          <w:p w:rsidR="00D561E5" w:rsidRDefault="00D561E5" w:rsidP="004F3130">
            <w:pPr>
              <w:ind w:left="113" w:right="113"/>
              <w:jc w:val="center"/>
              <w:rPr>
                <w:b/>
                <w:bCs/>
                <w:sz w:val="28"/>
                <w:szCs w:val="28"/>
              </w:rPr>
            </w:pPr>
            <w:r>
              <w:rPr>
                <w:b/>
                <w:bCs/>
                <w:sz w:val="28"/>
                <w:szCs w:val="28"/>
              </w:rPr>
              <w:t>ларинготрахеїт</w:t>
            </w:r>
          </w:p>
          <w:p w:rsidR="00D561E5" w:rsidRDefault="00D561E5" w:rsidP="004F3130">
            <w:pPr>
              <w:ind w:left="113" w:right="113"/>
              <w:jc w:val="center"/>
              <w:rPr>
                <w:b/>
                <w:bCs/>
                <w:sz w:val="28"/>
                <w:szCs w:val="28"/>
              </w:rPr>
            </w:pPr>
          </w:p>
        </w:tc>
        <w:tc>
          <w:tcPr>
            <w:tcW w:w="1260" w:type="dxa"/>
            <w:textDirection w:val="btLr"/>
          </w:tcPr>
          <w:p w:rsidR="00D561E5" w:rsidRDefault="00D561E5" w:rsidP="004F3130">
            <w:pPr>
              <w:ind w:left="113" w:right="113"/>
              <w:jc w:val="center"/>
              <w:rPr>
                <w:b/>
                <w:bCs/>
                <w:sz w:val="28"/>
                <w:szCs w:val="28"/>
              </w:rPr>
            </w:pPr>
            <w:r>
              <w:rPr>
                <w:b/>
                <w:bCs/>
                <w:sz w:val="28"/>
                <w:szCs w:val="28"/>
              </w:rPr>
              <w:t>хворобу Гамборо</w:t>
            </w:r>
          </w:p>
        </w:tc>
        <w:tc>
          <w:tcPr>
            <w:tcW w:w="900" w:type="dxa"/>
            <w:textDirection w:val="btLr"/>
          </w:tcPr>
          <w:p w:rsidR="00D561E5" w:rsidRDefault="00D561E5" w:rsidP="004F3130">
            <w:pPr>
              <w:ind w:left="113" w:right="113"/>
              <w:jc w:val="center"/>
              <w:rPr>
                <w:b/>
                <w:bCs/>
                <w:sz w:val="28"/>
                <w:szCs w:val="28"/>
                <w:lang w:val="uk-UA"/>
              </w:rPr>
            </w:pPr>
            <w:r>
              <w:rPr>
                <w:b/>
                <w:bCs/>
                <w:sz w:val="28"/>
                <w:szCs w:val="28"/>
                <w:lang w:val="uk-UA"/>
              </w:rPr>
              <w:t>е</w:t>
            </w:r>
            <w:r>
              <w:rPr>
                <w:b/>
                <w:bCs/>
                <w:sz w:val="28"/>
                <w:szCs w:val="28"/>
              </w:rPr>
              <w:t>нцефало</w:t>
            </w:r>
            <w:r>
              <w:rPr>
                <w:b/>
                <w:bCs/>
                <w:sz w:val="28"/>
                <w:szCs w:val="28"/>
                <w:lang w:val="uk-UA"/>
              </w:rPr>
              <w:t>-</w:t>
            </w:r>
          </w:p>
          <w:p w:rsidR="00D561E5" w:rsidRDefault="00D561E5" w:rsidP="004F3130">
            <w:pPr>
              <w:ind w:left="113" w:right="113"/>
              <w:jc w:val="center"/>
              <w:rPr>
                <w:b/>
                <w:bCs/>
                <w:sz w:val="28"/>
                <w:szCs w:val="28"/>
              </w:rPr>
            </w:pPr>
            <w:r>
              <w:rPr>
                <w:b/>
                <w:bCs/>
                <w:sz w:val="28"/>
                <w:szCs w:val="28"/>
              </w:rPr>
              <w:t>мієліт</w:t>
            </w:r>
          </w:p>
        </w:tc>
        <w:tc>
          <w:tcPr>
            <w:tcW w:w="1080" w:type="dxa"/>
            <w:textDirection w:val="btLr"/>
          </w:tcPr>
          <w:p w:rsidR="00D561E5" w:rsidRDefault="00D561E5" w:rsidP="004F3130">
            <w:pPr>
              <w:ind w:left="113" w:right="113"/>
              <w:jc w:val="center"/>
              <w:rPr>
                <w:b/>
                <w:bCs/>
                <w:sz w:val="28"/>
                <w:szCs w:val="28"/>
              </w:rPr>
            </w:pPr>
            <w:r>
              <w:rPr>
                <w:b/>
                <w:bCs/>
                <w:sz w:val="28"/>
                <w:szCs w:val="28"/>
              </w:rPr>
              <w:t>аденовірусну</w:t>
            </w:r>
          </w:p>
          <w:p w:rsidR="00D561E5" w:rsidRDefault="00D561E5" w:rsidP="004F3130">
            <w:pPr>
              <w:ind w:left="113" w:right="113"/>
              <w:jc w:val="center"/>
              <w:rPr>
                <w:b/>
                <w:bCs/>
                <w:sz w:val="28"/>
                <w:szCs w:val="28"/>
              </w:rPr>
            </w:pPr>
            <w:r>
              <w:rPr>
                <w:b/>
                <w:bCs/>
                <w:sz w:val="28"/>
                <w:szCs w:val="28"/>
              </w:rPr>
              <w:t>інфекцію</w:t>
            </w:r>
          </w:p>
        </w:tc>
        <w:tc>
          <w:tcPr>
            <w:tcW w:w="1038" w:type="dxa"/>
            <w:textDirection w:val="btLr"/>
          </w:tcPr>
          <w:p w:rsidR="00D561E5" w:rsidRDefault="00D561E5" w:rsidP="004F3130">
            <w:pPr>
              <w:ind w:left="113" w:right="113"/>
              <w:jc w:val="center"/>
              <w:rPr>
                <w:b/>
                <w:bCs/>
                <w:sz w:val="28"/>
                <w:szCs w:val="28"/>
              </w:rPr>
            </w:pPr>
            <w:r>
              <w:rPr>
                <w:b/>
                <w:bCs/>
                <w:sz w:val="28"/>
                <w:szCs w:val="28"/>
              </w:rPr>
              <w:t>реовірусну</w:t>
            </w:r>
          </w:p>
          <w:p w:rsidR="00D561E5" w:rsidRDefault="00D561E5" w:rsidP="004F3130">
            <w:pPr>
              <w:ind w:left="113" w:right="113"/>
              <w:jc w:val="center"/>
              <w:rPr>
                <w:b/>
                <w:bCs/>
                <w:sz w:val="28"/>
                <w:szCs w:val="28"/>
              </w:rPr>
            </w:pPr>
            <w:r>
              <w:rPr>
                <w:b/>
                <w:bCs/>
                <w:sz w:val="28"/>
                <w:szCs w:val="28"/>
              </w:rPr>
              <w:t>інфекцію</w:t>
            </w:r>
          </w:p>
        </w:tc>
      </w:tr>
      <w:tr w:rsidR="00D561E5" w:rsidTr="004F3130">
        <w:tblPrEx>
          <w:tblCellMar>
            <w:top w:w="0" w:type="dxa"/>
            <w:bottom w:w="0" w:type="dxa"/>
          </w:tblCellMar>
        </w:tblPrEx>
        <w:trPr>
          <w:cantSplit/>
        </w:trPr>
        <w:tc>
          <w:tcPr>
            <w:tcW w:w="1980" w:type="dxa"/>
          </w:tcPr>
          <w:p w:rsidR="00D561E5" w:rsidRDefault="00D561E5" w:rsidP="004F3130">
            <w:pPr>
              <w:jc w:val="both"/>
              <w:rPr>
                <w:b/>
                <w:bCs/>
                <w:sz w:val="28"/>
                <w:szCs w:val="28"/>
              </w:rPr>
            </w:pPr>
            <w:r>
              <w:rPr>
                <w:b/>
                <w:bCs/>
                <w:sz w:val="28"/>
                <w:szCs w:val="28"/>
              </w:rPr>
              <w:t>Сумська</w:t>
            </w:r>
          </w:p>
        </w:tc>
        <w:tc>
          <w:tcPr>
            <w:tcW w:w="1080" w:type="dxa"/>
          </w:tcPr>
          <w:p w:rsidR="00D561E5" w:rsidRDefault="00D561E5" w:rsidP="004F3130">
            <w:pPr>
              <w:jc w:val="center"/>
              <w:rPr>
                <w:sz w:val="28"/>
                <w:szCs w:val="28"/>
              </w:rPr>
            </w:pPr>
            <w:r>
              <w:rPr>
                <w:sz w:val="28"/>
                <w:szCs w:val="28"/>
              </w:rPr>
              <w:t>0</w:t>
            </w:r>
          </w:p>
        </w:tc>
        <w:tc>
          <w:tcPr>
            <w:tcW w:w="1080" w:type="dxa"/>
          </w:tcPr>
          <w:p w:rsidR="00D561E5" w:rsidRDefault="00D561E5" w:rsidP="004F3130">
            <w:pPr>
              <w:jc w:val="center"/>
              <w:rPr>
                <w:b/>
                <w:bCs/>
                <w:sz w:val="28"/>
                <w:szCs w:val="28"/>
              </w:rPr>
            </w:pPr>
            <w:r>
              <w:rPr>
                <w:b/>
                <w:bCs/>
                <w:sz w:val="28"/>
                <w:szCs w:val="28"/>
              </w:rPr>
              <w:t>3,33±</w:t>
            </w:r>
          </w:p>
          <w:p w:rsidR="00D561E5" w:rsidRDefault="00D561E5" w:rsidP="004F3130">
            <w:pPr>
              <w:jc w:val="center"/>
              <w:rPr>
                <w:b/>
                <w:bCs/>
                <w:sz w:val="28"/>
                <w:szCs w:val="28"/>
              </w:rPr>
            </w:pPr>
            <w:r>
              <w:rPr>
                <w:b/>
                <w:bCs/>
                <w:sz w:val="28"/>
                <w:szCs w:val="28"/>
              </w:rPr>
              <w:t>0,39</w:t>
            </w:r>
          </w:p>
        </w:tc>
        <w:tc>
          <w:tcPr>
            <w:tcW w:w="1080" w:type="dxa"/>
          </w:tcPr>
          <w:p w:rsidR="00D561E5" w:rsidRDefault="00D561E5" w:rsidP="004F3130">
            <w:pPr>
              <w:jc w:val="center"/>
              <w:rPr>
                <w:sz w:val="28"/>
                <w:szCs w:val="28"/>
              </w:rPr>
            </w:pPr>
            <w:r>
              <w:rPr>
                <w:sz w:val="28"/>
                <w:szCs w:val="28"/>
              </w:rPr>
              <w:t>0</w:t>
            </w:r>
          </w:p>
          <w:p w:rsidR="00D561E5" w:rsidRDefault="00D561E5" w:rsidP="004F3130">
            <w:pPr>
              <w:jc w:val="center"/>
              <w:rPr>
                <w:b/>
                <w:bCs/>
                <w:sz w:val="28"/>
                <w:szCs w:val="28"/>
              </w:rPr>
            </w:pPr>
          </w:p>
        </w:tc>
        <w:tc>
          <w:tcPr>
            <w:tcW w:w="1260" w:type="dxa"/>
          </w:tcPr>
          <w:p w:rsidR="00D561E5" w:rsidRDefault="00D561E5" w:rsidP="004F3130">
            <w:pPr>
              <w:jc w:val="center"/>
              <w:rPr>
                <w:b/>
                <w:bCs/>
                <w:sz w:val="28"/>
                <w:szCs w:val="28"/>
              </w:rPr>
            </w:pPr>
            <w:r>
              <w:rPr>
                <w:b/>
                <w:bCs/>
                <w:sz w:val="28"/>
                <w:szCs w:val="28"/>
              </w:rPr>
              <w:t>4,5±</w:t>
            </w:r>
          </w:p>
          <w:p w:rsidR="00D561E5" w:rsidRDefault="00D561E5" w:rsidP="004F3130">
            <w:pPr>
              <w:jc w:val="center"/>
              <w:rPr>
                <w:b/>
                <w:bCs/>
                <w:sz w:val="28"/>
                <w:szCs w:val="28"/>
              </w:rPr>
            </w:pPr>
            <w:r>
              <w:rPr>
                <w:b/>
                <w:bCs/>
                <w:sz w:val="28"/>
                <w:szCs w:val="28"/>
              </w:rPr>
              <w:t>0,99</w:t>
            </w:r>
          </w:p>
        </w:tc>
        <w:tc>
          <w:tcPr>
            <w:tcW w:w="900" w:type="dxa"/>
          </w:tcPr>
          <w:p w:rsidR="00D561E5" w:rsidRDefault="00D561E5" w:rsidP="004F3130">
            <w:pPr>
              <w:jc w:val="center"/>
              <w:rPr>
                <w:sz w:val="28"/>
                <w:szCs w:val="28"/>
              </w:rPr>
            </w:pPr>
            <w:r>
              <w:rPr>
                <w:sz w:val="28"/>
                <w:szCs w:val="28"/>
              </w:rPr>
              <w:t>0</w:t>
            </w:r>
          </w:p>
        </w:tc>
        <w:tc>
          <w:tcPr>
            <w:tcW w:w="1080" w:type="dxa"/>
          </w:tcPr>
          <w:p w:rsidR="00D561E5" w:rsidRDefault="00D561E5" w:rsidP="004F3130">
            <w:pPr>
              <w:jc w:val="center"/>
              <w:rPr>
                <w:sz w:val="28"/>
                <w:szCs w:val="28"/>
              </w:rPr>
            </w:pPr>
            <w:r>
              <w:rPr>
                <w:sz w:val="28"/>
                <w:szCs w:val="28"/>
              </w:rPr>
              <w:t>0,75±</w:t>
            </w:r>
          </w:p>
          <w:p w:rsidR="00D561E5" w:rsidRDefault="00D561E5" w:rsidP="004F3130">
            <w:pPr>
              <w:jc w:val="center"/>
              <w:rPr>
                <w:sz w:val="28"/>
                <w:szCs w:val="28"/>
              </w:rPr>
            </w:pPr>
            <w:r>
              <w:rPr>
                <w:sz w:val="28"/>
                <w:szCs w:val="28"/>
              </w:rPr>
              <w:t>0,41</w:t>
            </w:r>
          </w:p>
        </w:tc>
        <w:tc>
          <w:tcPr>
            <w:tcW w:w="1038" w:type="dxa"/>
          </w:tcPr>
          <w:p w:rsidR="00D561E5" w:rsidRDefault="00D561E5" w:rsidP="004F3130">
            <w:pPr>
              <w:jc w:val="center"/>
              <w:rPr>
                <w:b/>
                <w:bCs/>
                <w:sz w:val="28"/>
                <w:szCs w:val="28"/>
              </w:rPr>
            </w:pPr>
            <w:r>
              <w:rPr>
                <w:b/>
                <w:bCs/>
                <w:sz w:val="28"/>
                <w:szCs w:val="28"/>
              </w:rPr>
              <w:t>4,2±</w:t>
            </w:r>
          </w:p>
          <w:p w:rsidR="00D561E5" w:rsidRDefault="00D561E5" w:rsidP="004F3130">
            <w:pPr>
              <w:jc w:val="center"/>
              <w:rPr>
                <w:b/>
                <w:bCs/>
                <w:sz w:val="28"/>
                <w:szCs w:val="28"/>
              </w:rPr>
            </w:pPr>
            <w:r>
              <w:rPr>
                <w:b/>
                <w:bCs/>
                <w:sz w:val="28"/>
                <w:szCs w:val="28"/>
              </w:rPr>
              <w:t>1,33</w:t>
            </w:r>
          </w:p>
        </w:tc>
      </w:tr>
      <w:tr w:rsidR="00D561E5" w:rsidTr="004F3130">
        <w:tblPrEx>
          <w:tblCellMar>
            <w:top w:w="0" w:type="dxa"/>
            <w:bottom w:w="0" w:type="dxa"/>
          </w:tblCellMar>
        </w:tblPrEx>
        <w:trPr>
          <w:cantSplit/>
        </w:trPr>
        <w:tc>
          <w:tcPr>
            <w:tcW w:w="1980" w:type="dxa"/>
          </w:tcPr>
          <w:p w:rsidR="00D561E5" w:rsidRDefault="00D561E5" w:rsidP="004F3130">
            <w:pPr>
              <w:jc w:val="both"/>
              <w:rPr>
                <w:b/>
                <w:bCs/>
                <w:sz w:val="28"/>
                <w:szCs w:val="28"/>
              </w:rPr>
            </w:pPr>
            <w:r>
              <w:rPr>
                <w:b/>
                <w:bCs/>
                <w:sz w:val="28"/>
                <w:szCs w:val="28"/>
              </w:rPr>
              <w:t>Дніпропет-ровська</w:t>
            </w:r>
          </w:p>
        </w:tc>
        <w:tc>
          <w:tcPr>
            <w:tcW w:w="1080" w:type="dxa"/>
          </w:tcPr>
          <w:p w:rsidR="00D561E5" w:rsidRDefault="00D561E5" w:rsidP="004F3130">
            <w:pPr>
              <w:jc w:val="center"/>
              <w:rPr>
                <w:sz w:val="28"/>
                <w:szCs w:val="28"/>
              </w:rPr>
            </w:pPr>
            <w:r>
              <w:rPr>
                <w:sz w:val="28"/>
                <w:szCs w:val="28"/>
              </w:rPr>
              <w:t>2,5±</w:t>
            </w:r>
          </w:p>
          <w:p w:rsidR="00D561E5" w:rsidRDefault="00D561E5" w:rsidP="004F3130">
            <w:pPr>
              <w:jc w:val="center"/>
              <w:rPr>
                <w:sz w:val="28"/>
                <w:szCs w:val="28"/>
              </w:rPr>
            </w:pPr>
            <w:r>
              <w:rPr>
                <w:sz w:val="28"/>
                <w:szCs w:val="28"/>
              </w:rPr>
              <w:t>0,63</w:t>
            </w:r>
          </w:p>
        </w:tc>
        <w:tc>
          <w:tcPr>
            <w:tcW w:w="1080" w:type="dxa"/>
          </w:tcPr>
          <w:p w:rsidR="00D561E5" w:rsidRDefault="00D561E5" w:rsidP="004F3130">
            <w:pPr>
              <w:jc w:val="center"/>
              <w:rPr>
                <w:sz w:val="28"/>
                <w:szCs w:val="28"/>
              </w:rPr>
            </w:pPr>
            <w:r>
              <w:rPr>
                <w:sz w:val="28"/>
                <w:szCs w:val="28"/>
              </w:rPr>
              <w:t>0,75±</w:t>
            </w:r>
          </w:p>
          <w:p w:rsidR="00D561E5" w:rsidRDefault="00D561E5" w:rsidP="004F3130">
            <w:pPr>
              <w:jc w:val="center"/>
              <w:rPr>
                <w:sz w:val="28"/>
                <w:szCs w:val="28"/>
              </w:rPr>
            </w:pPr>
            <w:r>
              <w:rPr>
                <w:sz w:val="28"/>
                <w:szCs w:val="28"/>
              </w:rPr>
              <w:t>0,41</w:t>
            </w:r>
          </w:p>
        </w:tc>
        <w:tc>
          <w:tcPr>
            <w:tcW w:w="1080" w:type="dxa"/>
          </w:tcPr>
          <w:p w:rsidR="00D561E5" w:rsidRDefault="00D561E5" w:rsidP="004F3130">
            <w:pPr>
              <w:jc w:val="center"/>
              <w:rPr>
                <w:sz w:val="28"/>
                <w:szCs w:val="28"/>
              </w:rPr>
            </w:pPr>
            <w:r>
              <w:rPr>
                <w:sz w:val="28"/>
                <w:szCs w:val="28"/>
              </w:rPr>
              <w:t>1,0±</w:t>
            </w:r>
          </w:p>
          <w:p w:rsidR="00D561E5" w:rsidRDefault="00D561E5" w:rsidP="004F3130">
            <w:pPr>
              <w:jc w:val="center"/>
              <w:rPr>
                <w:sz w:val="28"/>
                <w:szCs w:val="28"/>
              </w:rPr>
            </w:pPr>
            <w:r>
              <w:rPr>
                <w:sz w:val="28"/>
                <w:szCs w:val="28"/>
              </w:rPr>
              <w:t>0,54</w:t>
            </w:r>
          </w:p>
        </w:tc>
        <w:tc>
          <w:tcPr>
            <w:tcW w:w="1260" w:type="dxa"/>
          </w:tcPr>
          <w:p w:rsidR="00D561E5" w:rsidRDefault="00D561E5" w:rsidP="004F3130">
            <w:pPr>
              <w:jc w:val="center"/>
              <w:rPr>
                <w:sz w:val="28"/>
                <w:szCs w:val="28"/>
              </w:rPr>
            </w:pPr>
            <w:r>
              <w:rPr>
                <w:sz w:val="28"/>
                <w:szCs w:val="28"/>
              </w:rPr>
              <w:t>0,75±</w:t>
            </w:r>
          </w:p>
          <w:p w:rsidR="00D561E5" w:rsidRDefault="00D561E5" w:rsidP="004F3130">
            <w:pPr>
              <w:jc w:val="center"/>
              <w:rPr>
                <w:sz w:val="28"/>
                <w:szCs w:val="28"/>
              </w:rPr>
            </w:pPr>
            <w:r>
              <w:rPr>
                <w:sz w:val="28"/>
                <w:szCs w:val="28"/>
              </w:rPr>
              <w:t>0,27</w:t>
            </w:r>
          </w:p>
        </w:tc>
        <w:tc>
          <w:tcPr>
            <w:tcW w:w="900" w:type="dxa"/>
          </w:tcPr>
          <w:p w:rsidR="00D561E5" w:rsidRDefault="00D561E5" w:rsidP="004F3130">
            <w:pPr>
              <w:jc w:val="center"/>
              <w:rPr>
                <w:sz w:val="28"/>
                <w:szCs w:val="28"/>
              </w:rPr>
            </w:pPr>
            <w:r>
              <w:rPr>
                <w:b/>
                <w:bCs/>
                <w:sz w:val="28"/>
                <w:szCs w:val="28"/>
              </w:rPr>
              <w:t>3,75</w:t>
            </w:r>
            <w:r>
              <w:rPr>
                <w:sz w:val="28"/>
                <w:szCs w:val="28"/>
              </w:rPr>
              <w:t>±</w:t>
            </w:r>
          </w:p>
          <w:p w:rsidR="00D561E5" w:rsidRDefault="00D561E5" w:rsidP="004F3130">
            <w:pPr>
              <w:jc w:val="center"/>
              <w:rPr>
                <w:b/>
                <w:bCs/>
                <w:sz w:val="28"/>
                <w:szCs w:val="28"/>
              </w:rPr>
            </w:pPr>
            <w:r>
              <w:rPr>
                <w:b/>
                <w:bCs/>
                <w:sz w:val="28"/>
                <w:szCs w:val="28"/>
              </w:rPr>
              <w:t>0,27</w:t>
            </w:r>
          </w:p>
        </w:tc>
        <w:tc>
          <w:tcPr>
            <w:tcW w:w="1080" w:type="dxa"/>
          </w:tcPr>
          <w:p w:rsidR="00D561E5" w:rsidRDefault="00D561E5" w:rsidP="004F3130">
            <w:pPr>
              <w:jc w:val="center"/>
              <w:rPr>
                <w:sz w:val="28"/>
                <w:szCs w:val="28"/>
              </w:rPr>
            </w:pPr>
            <w:r>
              <w:rPr>
                <w:sz w:val="28"/>
                <w:szCs w:val="28"/>
              </w:rPr>
              <w:t>7,0</w:t>
            </w:r>
          </w:p>
        </w:tc>
        <w:tc>
          <w:tcPr>
            <w:tcW w:w="1038" w:type="dxa"/>
          </w:tcPr>
          <w:p w:rsidR="00D561E5" w:rsidRDefault="00D561E5" w:rsidP="004F3130">
            <w:pPr>
              <w:jc w:val="center"/>
              <w:rPr>
                <w:sz w:val="28"/>
                <w:szCs w:val="28"/>
              </w:rPr>
            </w:pPr>
            <w:r>
              <w:rPr>
                <w:sz w:val="28"/>
                <w:szCs w:val="28"/>
              </w:rPr>
              <w:t>2,0</w:t>
            </w:r>
          </w:p>
        </w:tc>
      </w:tr>
      <w:tr w:rsidR="00D561E5" w:rsidTr="004F3130">
        <w:tblPrEx>
          <w:tblCellMar>
            <w:top w:w="0" w:type="dxa"/>
            <w:bottom w:w="0" w:type="dxa"/>
          </w:tblCellMar>
        </w:tblPrEx>
        <w:trPr>
          <w:cantSplit/>
        </w:trPr>
        <w:tc>
          <w:tcPr>
            <w:tcW w:w="1980" w:type="dxa"/>
          </w:tcPr>
          <w:p w:rsidR="00D561E5" w:rsidRDefault="00D561E5" w:rsidP="004F3130">
            <w:pPr>
              <w:jc w:val="both"/>
              <w:rPr>
                <w:b/>
                <w:bCs/>
                <w:sz w:val="28"/>
                <w:szCs w:val="28"/>
              </w:rPr>
            </w:pPr>
            <w:r>
              <w:rPr>
                <w:b/>
                <w:bCs/>
                <w:sz w:val="28"/>
                <w:szCs w:val="28"/>
              </w:rPr>
              <w:t>Полтавська</w:t>
            </w:r>
          </w:p>
        </w:tc>
        <w:tc>
          <w:tcPr>
            <w:tcW w:w="1080" w:type="dxa"/>
          </w:tcPr>
          <w:p w:rsidR="00D561E5" w:rsidRDefault="00D561E5" w:rsidP="004F3130">
            <w:pPr>
              <w:jc w:val="center"/>
              <w:rPr>
                <w:sz w:val="28"/>
                <w:szCs w:val="28"/>
              </w:rPr>
            </w:pPr>
            <w:r>
              <w:rPr>
                <w:sz w:val="28"/>
                <w:szCs w:val="28"/>
              </w:rPr>
              <w:t>0</w:t>
            </w:r>
          </w:p>
        </w:tc>
        <w:tc>
          <w:tcPr>
            <w:tcW w:w="1080" w:type="dxa"/>
          </w:tcPr>
          <w:p w:rsidR="00D561E5" w:rsidRDefault="00D561E5" w:rsidP="004F3130">
            <w:pPr>
              <w:jc w:val="center"/>
              <w:rPr>
                <w:sz w:val="28"/>
                <w:szCs w:val="28"/>
              </w:rPr>
            </w:pPr>
            <w:r>
              <w:rPr>
                <w:sz w:val="28"/>
                <w:szCs w:val="28"/>
              </w:rPr>
              <w:t>2,33±</w:t>
            </w:r>
          </w:p>
          <w:p w:rsidR="00D561E5" w:rsidRDefault="00D561E5" w:rsidP="004F3130">
            <w:pPr>
              <w:jc w:val="center"/>
              <w:rPr>
                <w:sz w:val="28"/>
                <w:szCs w:val="28"/>
              </w:rPr>
            </w:pPr>
            <w:r>
              <w:rPr>
                <w:sz w:val="28"/>
                <w:szCs w:val="28"/>
              </w:rPr>
              <w:t>0,39</w:t>
            </w:r>
          </w:p>
        </w:tc>
        <w:tc>
          <w:tcPr>
            <w:tcW w:w="1080" w:type="dxa"/>
          </w:tcPr>
          <w:p w:rsidR="00D561E5" w:rsidRDefault="00D561E5" w:rsidP="004F3130">
            <w:pPr>
              <w:jc w:val="center"/>
              <w:rPr>
                <w:sz w:val="28"/>
                <w:szCs w:val="28"/>
              </w:rPr>
            </w:pPr>
            <w:r>
              <w:rPr>
                <w:sz w:val="28"/>
                <w:szCs w:val="28"/>
              </w:rPr>
              <w:t>0</w:t>
            </w:r>
          </w:p>
          <w:p w:rsidR="00D561E5" w:rsidRDefault="00D561E5" w:rsidP="004F3130">
            <w:pPr>
              <w:jc w:val="center"/>
              <w:rPr>
                <w:sz w:val="28"/>
                <w:szCs w:val="28"/>
              </w:rPr>
            </w:pPr>
          </w:p>
        </w:tc>
        <w:tc>
          <w:tcPr>
            <w:tcW w:w="1260" w:type="dxa"/>
          </w:tcPr>
          <w:p w:rsidR="00D561E5" w:rsidRDefault="00D561E5" w:rsidP="004F3130">
            <w:pPr>
              <w:jc w:val="center"/>
              <w:rPr>
                <w:sz w:val="28"/>
                <w:szCs w:val="28"/>
              </w:rPr>
            </w:pPr>
            <w:r>
              <w:rPr>
                <w:sz w:val="28"/>
                <w:szCs w:val="28"/>
              </w:rPr>
              <w:t>2,33±</w:t>
            </w:r>
          </w:p>
          <w:p w:rsidR="00D561E5" w:rsidRDefault="00D561E5" w:rsidP="004F3130">
            <w:pPr>
              <w:jc w:val="center"/>
              <w:rPr>
                <w:sz w:val="28"/>
                <w:szCs w:val="28"/>
              </w:rPr>
            </w:pPr>
            <w:r>
              <w:rPr>
                <w:sz w:val="28"/>
                <w:szCs w:val="28"/>
              </w:rPr>
              <w:t>0,39</w:t>
            </w:r>
          </w:p>
        </w:tc>
        <w:tc>
          <w:tcPr>
            <w:tcW w:w="900" w:type="dxa"/>
          </w:tcPr>
          <w:p w:rsidR="00D561E5" w:rsidRDefault="00D561E5" w:rsidP="004F3130">
            <w:pPr>
              <w:jc w:val="center"/>
              <w:rPr>
                <w:sz w:val="28"/>
                <w:szCs w:val="28"/>
              </w:rPr>
            </w:pPr>
            <w:r>
              <w:rPr>
                <w:sz w:val="28"/>
                <w:szCs w:val="28"/>
              </w:rPr>
              <w:t>0</w:t>
            </w:r>
          </w:p>
        </w:tc>
        <w:tc>
          <w:tcPr>
            <w:tcW w:w="1080" w:type="dxa"/>
          </w:tcPr>
          <w:p w:rsidR="00D561E5" w:rsidRDefault="00D561E5" w:rsidP="004F3130">
            <w:pPr>
              <w:jc w:val="center"/>
              <w:rPr>
                <w:sz w:val="28"/>
                <w:szCs w:val="28"/>
              </w:rPr>
            </w:pPr>
            <w:r>
              <w:rPr>
                <w:sz w:val="28"/>
                <w:szCs w:val="28"/>
              </w:rPr>
              <w:t>0</w:t>
            </w:r>
          </w:p>
        </w:tc>
        <w:tc>
          <w:tcPr>
            <w:tcW w:w="1038" w:type="dxa"/>
          </w:tcPr>
          <w:p w:rsidR="00D561E5" w:rsidRDefault="00D561E5" w:rsidP="004F3130">
            <w:pPr>
              <w:jc w:val="center"/>
              <w:rPr>
                <w:sz w:val="28"/>
                <w:szCs w:val="28"/>
              </w:rPr>
            </w:pPr>
            <w:r>
              <w:rPr>
                <w:sz w:val="28"/>
                <w:szCs w:val="28"/>
              </w:rPr>
              <w:t>0</w:t>
            </w:r>
          </w:p>
        </w:tc>
      </w:tr>
      <w:tr w:rsidR="00D561E5" w:rsidTr="004F3130">
        <w:tblPrEx>
          <w:tblCellMar>
            <w:top w:w="0" w:type="dxa"/>
            <w:bottom w:w="0" w:type="dxa"/>
          </w:tblCellMar>
        </w:tblPrEx>
        <w:trPr>
          <w:cantSplit/>
        </w:trPr>
        <w:tc>
          <w:tcPr>
            <w:tcW w:w="1980" w:type="dxa"/>
          </w:tcPr>
          <w:p w:rsidR="00D561E5" w:rsidRDefault="00D561E5" w:rsidP="004F3130">
            <w:pPr>
              <w:jc w:val="both"/>
              <w:rPr>
                <w:b/>
                <w:bCs/>
                <w:sz w:val="28"/>
                <w:szCs w:val="28"/>
              </w:rPr>
            </w:pPr>
            <w:r>
              <w:rPr>
                <w:b/>
                <w:bCs/>
                <w:sz w:val="28"/>
                <w:szCs w:val="28"/>
              </w:rPr>
              <w:t>Донецька</w:t>
            </w:r>
          </w:p>
        </w:tc>
        <w:tc>
          <w:tcPr>
            <w:tcW w:w="1080" w:type="dxa"/>
          </w:tcPr>
          <w:p w:rsidR="00D561E5" w:rsidRDefault="00D561E5" w:rsidP="004F3130">
            <w:pPr>
              <w:jc w:val="center"/>
              <w:rPr>
                <w:sz w:val="28"/>
                <w:szCs w:val="28"/>
              </w:rPr>
            </w:pPr>
            <w:r>
              <w:rPr>
                <w:sz w:val="28"/>
                <w:szCs w:val="28"/>
              </w:rPr>
              <w:t>1.5±</w:t>
            </w:r>
          </w:p>
          <w:p w:rsidR="00D561E5" w:rsidRDefault="00D561E5" w:rsidP="004F3130">
            <w:pPr>
              <w:jc w:val="center"/>
              <w:rPr>
                <w:sz w:val="28"/>
                <w:szCs w:val="28"/>
              </w:rPr>
            </w:pPr>
            <w:r>
              <w:rPr>
                <w:sz w:val="28"/>
                <w:szCs w:val="28"/>
              </w:rPr>
              <w:t>0,63</w:t>
            </w:r>
          </w:p>
        </w:tc>
        <w:tc>
          <w:tcPr>
            <w:tcW w:w="1080" w:type="dxa"/>
          </w:tcPr>
          <w:p w:rsidR="00D561E5" w:rsidRDefault="00D561E5" w:rsidP="004F3130">
            <w:pPr>
              <w:jc w:val="center"/>
              <w:rPr>
                <w:sz w:val="28"/>
                <w:szCs w:val="28"/>
              </w:rPr>
            </w:pPr>
            <w:r>
              <w:rPr>
                <w:b/>
                <w:bCs/>
                <w:sz w:val="28"/>
                <w:szCs w:val="28"/>
              </w:rPr>
              <w:t>4,6</w:t>
            </w:r>
            <w:r>
              <w:rPr>
                <w:sz w:val="28"/>
                <w:szCs w:val="28"/>
              </w:rPr>
              <w:t>±</w:t>
            </w:r>
          </w:p>
          <w:p w:rsidR="00D561E5" w:rsidRDefault="00D561E5" w:rsidP="004F3130">
            <w:pPr>
              <w:jc w:val="center"/>
              <w:rPr>
                <w:b/>
                <w:bCs/>
                <w:sz w:val="28"/>
                <w:szCs w:val="28"/>
              </w:rPr>
            </w:pPr>
            <w:r>
              <w:rPr>
                <w:b/>
                <w:bCs/>
                <w:sz w:val="28"/>
                <w:szCs w:val="28"/>
              </w:rPr>
              <w:t>0,39</w:t>
            </w:r>
          </w:p>
        </w:tc>
        <w:tc>
          <w:tcPr>
            <w:tcW w:w="1080" w:type="dxa"/>
          </w:tcPr>
          <w:p w:rsidR="00D561E5" w:rsidRDefault="00D561E5" w:rsidP="004F3130">
            <w:pPr>
              <w:jc w:val="center"/>
              <w:rPr>
                <w:sz w:val="28"/>
                <w:szCs w:val="28"/>
              </w:rPr>
            </w:pPr>
            <w:r>
              <w:rPr>
                <w:b/>
                <w:bCs/>
                <w:sz w:val="28"/>
                <w:szCs w:val="28"/>
              </w:rPr>
              <w:t>3,0</w:t>
            </w:r>
            <w:r>
              <w:rPr>
                <w:sz w:val="28"/>
                <w:szCs w:val="28"/>
              </w:rPr>
              <w:t>±</w:t>
            </w:r>
          </w:p>
          <w:p w:rsidR="00D561E5" w:rsidRDefault="00D561E5" w:rsidP="004F3130">
            <w:pPr>
              <w:jc w:val="center"/>
              <w:rPr>
                <w:b/>
                <w:bCs/>
                <w:sz w:val="28"/>
                <w:szCs w:val="28"/>
              </w:rPr>
            </w:pPr>
            <w:r>
              <w:rPr>
                <w:b/>
                <w:bCs/>
                <w:sz w:val="28"/>
                <w:szCs w:val="28"/>
              </w:rPr>
              <w:t>0,72</w:t>
            </w:r>
          </w:p>
          <w:p w:rsidR="00D561E5" w:rsidRDefault="00D561E5" w:rsidP="004F3130">
            <w:pPr>
              <w:jc w:val="center"/>
              <w:rPr>
                <w:sz w:val="28"/>
                <w:szCs w:val="28"/>
              </w:rPr>
            </w:pPr>
          </w:p>
        </w:tc>
        <w:tc>
          <w:tcPr>
            <w:tcW w:w="1260" w:type="dxa"/>
          </w:tcPr>
          <w:p w:rsidR="00D561E5" w:rsidRDefault="00D561E5" w:rsidP="004F3130">
            <w:pPr>
              <w:jc w:val="center"/>
              <w:rPr>
                <w:sz w:val="28"/>
                <w:szCs w:val="28"/>
              </w:rPr>
            </w:pPr>
            <w:r>
              <w:rPr>
                <w:sz w:val="28"/>
                <w:szCs w:val="28"/>
              </w:rPr>
              <w:t>1,67±</w:t>
            </w:r>
          </w:p>
          <w:p w:rsidR="00D561E5" w:rsidRDefault="00D561E5" w:rsidP="004F3130">
            <w:pPr>
              <w:jc w:val="center"/>
              <w:rPr>
                <w:sz w:val="28"/>
                <w:szCs w:val="28"/>
              </w:rPr>
            </w:pPr>
            <w:r>
              <w:rPr>
                <w:sz w:val="28"/>
                <w:szCs w:val="28"/>
              </w:rPr>
              <w:t>0,39</w:t>
            </w:r>
          </w:p>
        </w:tc>
        <w:tc>
          <w:tcPr>
            <w:tcW w:w="900" w:type="dxa"/>
          </w:tcPr>
          <w:p w:rsidR="00D561E5" w:rsidRDefault="00D561E5" w:rsidP="004F3130">
            <w:pPr>
              <w:jc w:val="center"/>
              <w:rPr>
                <w:b/>
                <w:bCs/>
                <w:sz w:val="28"/>
                <w:szCs w:val="28"/>
              </w:rPr>
            </w:pPr>
            <w:r>
              <w:rPr>
                <w:b/>
                <w:bCs/>
                <w:sz w:val="28"/>
                <w:szCs w:val="28"/>
              </w:rPr>
              <w:t>4,0</w:t>
            </w:r>
          </w:p>
        </w:tc>
        <w:tc>
          <w:tcPr>
            <w:tcW w:w="1080" w:type="dxa"/>
          </w:tcPr>
          <w:p w:rsidR="00D561E5" w:rsidRDefault="00D561E5" w:rsidP="004F3130">
            <w:pPr>
              <w:jc w:val="center"/>
              <w:rPr>
                <w:b/>
                <w:bCs/>
                <w:sz w:val="28"/>
                <w:szCs w:val="28"/>
              </w:rPr>
            </w:pPr>
            <w:r>
              <w:rPr>
                <w:b/>
                <w:bCs/>
                <w:sz w:val="28"/>
                <w:szCs w:val="28"/>
              </w:rPr>
              <w:t>3,0</w:t>
            </w:r>
          </w:p>
        </w:tc>
        <w:tc>
          <w:tcPr>
            <w:tcW w:w="1038" w:type="dxa"/>
          </w:tcPr>
          <w:p w:rsidR="00D561E5" w:rsidRDefault="00D561E5" w:rsidP="004F3130">
            <w:pPr>
              <w:jc w:val="center"/>
              <w:rPr>
                <w:sz w:val="28"/>
                <w:szCs w:val="28"/>
              </w:rPr>
            </w:pPr>
            <w:r>
              <w:rPr>
                <w:sz w:val="28"/>
                <w:szCs w:val="28"/>
              </w:rPr>
              <w:t>0</w:t>
            </w:r>
          </w:p>
        </w:tc>
      </w:tr>
    </w:tbl>
    <w:p w:rsidR="00D561E5" w:rsidRDefault="00D561E5" w:rsidP="00D561E5">
      <w:pPr>
        <w:pStyle w:val="affffffff4"/>
        <w:ind w:firstLine="567"/>
        <w:jc w:val="both"/>
      </w:pPr>
    </w:p>
    <w:p w:rsidR="00D561E5" w:rsidRDefault="00D561E5" w:rsidP="00D561E5">
      <w:pPr>
        <w:pStyle w:val="affffffff4"/>
        <w:ind w:firstLine="567"/>
        <w:jc w:val="both"/>
      </w:pPr>
      <w:r>
        <w:lastRenderedPageBreak/>
        <w:t>Таким чином, дані серологічних досліджень дозволяють з’ясувати інфікованість перепелів та виявити випадки вірусоносійства за високим рівнем специфічних антитіл, що може бути критерієм оцінки благополуччя птахогосподарств у відношенні вірусних хвороб.</w:t>
      </w:r>
    </w:p>
    <w:p w:rsidR="00D561E5" w:rsidRDefault="00D561E5" w:rsidP="00D561E5">
      <w:pPr>
        <w:pStyle w:val="affffffff4"/>
        <w:ind w:firstLine="567"/>
        <w:jc w:val="both"/>
      </w:pPr>
    </w:p>
    <w:p w:rsidR="00D561E5" w:rsidRDefault="00D561E5" w:rsidP="00D561E5">
      <w:pPr>
        <w:pStyle w:val="34"/>
        <w:ind w:firstLine="567"/>
        <w:jc w:val="center"/>
        <w:rPr>
          <w:b/>
          <w:bCs/>
        </w:rPr>
      </w:pPr>
      <w:r>
        <w:rPr>
          <w:b/>
          <w:bCs/>
        </w:rPr>
        <w:t>Одержання первинних культур фібробластів</w:t>
      </w:r>
    </w:p>
    <w:p w:rsidR="00D561E5" w:rsidRDefault="00D561E5" w:rsidP="00D561E5">
      <w:pPr>
        <w:pStyle w:val="34"/>
        <w:ind w:firstLine="567"/>
        <w:jc w:val="center"/>
        <w:rPr>
          <w:b/>
          <w:bCs/>
        </w:rPr>
      </w:pPr>
      <w:r>
        <w:rPr>
          <w:b/>
          <w:bCs/>
        </w:rPr>
        <w:t xml:space="preserve"> перепелиних ембріонів (ФЕП)</w:t>
      </w:r>
    </w:p>
    <w:p w:rsidR="00D561E5" w:rsidRDefault="00D561E5" w:rsidP="00D561E5">
      <w:pPr>
        <w:ind w:firstLine="567"/>
        <w:jc w:val="both"/>
        <w:rPr>
          <w:sz w:val="28"/>
          <w:szCs w:val="28"/>
          <w:lang w:val="uk-UA"/>
        </w:rPr>
      </w:pPr>
      <w:r>
        <w:rPr>
          <w:sz w:val="28"/>
          <w:szCs w:val="28"/>
          <w:lang w:val="uk-UA"/>
        </w:rPr>
        <w:t>Перед нами стояло завдання відпрацювати метод отримання первинних клітинних культур із ембріонів перепелів різних термінів інкубації в порівнянні з отакими ембріонів курей, визначити їх культуральні властивості та чутливість до вірусів-збудників інфекційних хвороб птиці і ссавців.</w:t>
      </w:r>
    </w:p>
    <w:p w:rsidR="00D561E5" w:rsidRDefault="00D561E5" w:rsidP="00D561E5">
      <w:pPr>
        <w:ind w:right="-58" w:firstLine="567"/>
        <w:jc w:val="both"/>
        <w:rPr>
          <w:sz w:val="28"/>
          <w:szCs w:val="28"/>
        </w:rPr>
      </w:pPr>
      <w:r>
        <w:rPr>
          <w:sz w:val="28"/>
          <w:szCs w:val="28"/>
          <w:lang w:val="uk-UA"/>
        </w:rPr>
        <w:t xml:space="preserve"> </w:t>
      </w:r>
      <w:r>
        <w:rPr>
          <w:sz w:val="28"/>
          <w:szCs w:val="28"/>
        </w:rPr>
        <w:t>Були проведені експерименти відносно встановлення оптимального віку ембріонів перепелів для одержання первинної культури клітин. З цією метою вивчали морфологічні ознаки фізіологічного розвитку ембріонів перепелів та курей в порівняльному аспекті. Як відомо, перепели мають коротший інкубаційний період, ніж кури, в зв’язку з чим ми порівнювали періоди ембріонального розвитку курячих ембріонів, які найчастіше використовують у вірусологічних дослідженнях, з розвитком перепелиних ембріонів за макроскопічними морфологічними ознаками. Оптимальний для отримання культури клітин 10-11-добовий вік курячого ембріону відповідає у перепелиного 7,5-9-добовому.</w:t>
      </w:r>
    </w:p>
    <w:p w:rsidR="00D561E5" w:rsidRDefault="00D561E5" w:rsidP="00D561E5">
      <w:pPr>
        <w:ind w:right="-58" w:firstLine="567"/>
        <w:jc w:val="both"/>
        <w:rPr>
          <w:sz w:val="28"/>
          <w:szCs w:val="28"/>
        </w:rPr>
      </w:pPr>
      <w:r>
        <w:rPr>
          <w:sz w:val="28"/>
          <w:szCs w:val="28"/>
        </w:rPr>
        <w:t>Ми порівнювали також кількість клітин, одержаних із одного курячого та перепелиного ембріону, а також терміни росту та життєздатності культур клітин із цих ембріонів (табл. 4).</w:t>
      </w:r>
    </w:p>
    <w:p w:rsidR="00D561E5" w:rsidRDefault="00D561E5" w:rsidP="00D561E5">
      <w:pPr>
        <w:ind w:right="-58" w:firstLine="567"/>
        <w:jc w:val="both"/>
        <w:rPr>
          <w:sz w:val="28"/>
          <w:szCs w:val="28"/>
        </w:rPr>
      </w:pPr>
    </w:p>
    <w:p w:rsidR="00D561E5" w:rsidRDefault="00D561E5" w:rsidP="00D561E5">
      <w:pPr>
        <w:ind w:right="-58"/>
        <w:jc w:val="right"/>
        <w:rPr>
          <w:b/>
          <w:bCs/>
          <w:sz w:val="28"/>
          <w:szCs w:val="28"/>
        </w:rPr>
      </w:pPr>
      <w:r>
        <w:rPr>
          <w:b/>
          <w:bCs/>
          <w:sz w:val="28"/>
          <w:szCs w:val="28"/>
        </w:rPr>
        <w:t>Таблиця 4</w:t>
      </w:r>
    </w:p>
    <w:p w:rsidR="00D561E5" w:rsidRDefault="00D561E5" w:rsidP="00D561E5">
      <w:pPr>
        <w:pStyle w:val="30"/>
        <w:rPr>
          <w:sz w:val="28"/>
          <w:szCs w:val="28"/>
        </w:rPr>
      </w:pPr>
      <w:r>
        <w:rPr>
          <w:sz w:val="28"/>
          <w:szCs w:val="28"/>
        </w:rPr>
        <w:t xml:space="preserve">Характеристика культур фібробластів </w:t>
      </w:r>
    </w:p>
    <w:p w:rsidR="00D561E5" w:rsidRDefault="00D561E5" w:rsidP="00D561E5">
      <w:pPr>
        <w:pStyle w:val="30"/>
        <w:rPr>
          <w:sz w:val="28"/>
          <w:szCs w:val="28"/>
        </w:rPr>
      </w:pPr>
      <w:r>
        <w:rPr>
          <w:sz w:val="28"/>
          <w:szCs w:val="28"/>
        </w:rPr>
        <w:t xml:space="preserve">за показниками кількості клітин, одержаних з ембріона, </w:t>
      </w:r>
    </w:p>
    <w:p w:rsidR="00D561E5" w:rsidRDefault="00D561E5" w:rsidP="00D561E5">
      <w:pPr>
        <w:pStyle w:val="30"/>
        <w:rPr>
          <w:sz w:val="28"/>
          <w:szCs w:val="28"/>
        </w:rPr>
      </w:pPr>
      <w:r>
        <w:rPr>
          <w:sz w:val="28"/>
          <w:szCs w:val="28"/>
        </w:rPr>
        <w:t>термінів росту та життєздатності</w:t>
      </w:r>
    </w:p>
    <w:p w:rsidR="00D561E5" w:rsidRDefault="00D561E5" w:rsidP="00D561E5">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992"/>
        <w:gridCol w:w="1134"/>
        <w:gridCol w:w="1134"/>
        <w:gridCol w:w="992"/>
        <w:gridCol w:w="993"/>
      </w:tblGrid>
      <w:tr w:rsidR="00D561E5" w:rsidTr="004F3130">
        <w:tblPrEx>
          <w:tblCellMar>
            <w:top w:w="0" w:type="dxa"/>
            <w:bottom w:w="0" w:type="dxa"/>
          </w:tblCellMar>
        </w:tblPrEx>
        <w:trPr>
          <w:cantSplit/>
        </w:trPr>
        <w:tc>
          <w:tcPr>
            <w:tcW w:w="4253" w:type="dxa"/>
            <w:gridSpan w:val="2"/>
            <w:vMerge w:val="restart"/>
          </w:tcPr>
          <w:p w:rsidR="00D561E5" w:rsidRDefault="00D561E5" w:rsidP="004F3130">
            <w:pPr>
              <w:jc w:val="center"/>
              <w:rPr>
                <w:b/>
                <w:bCs/>
                <w:sz w:val="28"/>
                <w:szCs w:val="28"/>
              </w:rPr>
            </w:pPr>
            <w:r>
              <w:rPr>
                <w:b/>
                <w:bCs/>
                <w:sz w:val="28"/>
                <w:szCs w:val="28"/>
              </w:rPr>
              <w:t>Показники</w:t>
            </w:r>
            <w:r>
              <w:rPr>
                <w:b/>
                <w:bCs/>
                <w:sz w:val="28"/>
                <w:szCs w:val="28"/>
                <w:lang w:val="uk-UA"/>
              </w:rPr>
              <w:t xml:space="preserve"> </w:t>
            </w:r>
            <w:r>
              <w:rPr>
                <w:b/>
                <w:bCs/>
                <w:sz w:val="28"/>
                <w:szCs w:val="28"/>
              </w:rPr>
              <w:t>(для перепелиних та курячих ембріонів)</w:t>
            </w:r>
          </w:p>
        </w:tc>
        <w:tc>
          <w:tcPr>
            <w:tcW w:w="5245" w:type="dxa"/>
            <w:gridSpan w:val="5"/>
          </w:tcPr>
          <w:p w:rsidR="00D561E5" w:rsidRDefault="00D561E5" w:rsidP="004F3130">
            <w:pPr>
              <w:pStyle w:val="1"/>
            </w:pPr>
            <w:r>
              <w:t>Вік ембріонів, діб</w:t>
            </w:r>
          </w:p>
        </w:tc>
      </w:tr>
      <w:tr w:rsidR="00D561E5" w:rsidTr="004F3130">
        <w:tblPrEx>
          <w:tblCellMar>
            <w:top w:w="0" w:type="dxa"/>
            <w:bottom w:w="0" w:type="dxa"/>
          </w:tblCellMar>
        </w:tblPrEx>
        <w:trPr>
          <w:cantSplit/>
        </w:trPr>
        <w:tc>
          <w:tcPr>
            <w:tcW w:w="4253" w:type="dxa"/>
            <w:gridSpan w:val="2"/>
            <w:vMerge/>
          </w:tcPr>
          <w:p w:rsidR="00D561E5" w:rsidRDefault="00D561E5" w:rsidP="004F3130">
            <w:pPr>
              <w:jc w:val="center"/>
              <w:rPr>
                <w:b/>
                <w:bCs/>
                <w:sz w:val="28"/>
                <w:szCs w:val="28"/>
              </w:rPr>
            </w:pPr>
          </w:p>
        </w:tc>
        <w:tc>
          <w:tcPr>
            <w:tcW w:w="992" w:type="dxa"/>
          </w:tcPr>
          <w:p w:rsidR="00D561E5" w:rsidRDefault="00D561E5" w:rsidP="004F3130">
            <w:pPr>
              <w:jc w:val="center"/>
              <w:rPr>
                <w:b/>
                <w:bCs/>
                <w:sz w:val="28"/>
                <w:szCs w:val="28"/>
              </w:rPr>
            </w:pPr>
            <w:r>
              <w:rPr>
                <w:b/>
                <w:bCs/>
                <w:sz w:val="28"/>
                <w:szCs w:val="28"/>
              </w:rPr>
              <w:t>7</w:t>
            </w:r>
          </w:p>
        </w:tc>
        <w:tc>
          <w:tcPr>
            <w:tcW w:w="1134" w:type="dxa"/>
          </w:tcPr>
          <w:p w:rsidR="00D561E5" w:rsidRDefault="00D561E5" w:rsidP="004F3130">
            <w:pPr>
              <w:jc w:val="center"/>
              <w:rPr>
                <w:b/>
                <w:bCs/>
                <w:sz w:val="28"/>
                <w:szCs w:val="28"/>
              </w:rPr>
            </w:pPr>
            <w:r>
              <w:rPr>
                <w:b/>
                <w:bCs/>
                <w:sz w:val="28"/>
                <w:szCs w:val="28"/>
              </w:rPr>
              <w:t>8</w:t>
            </w:r>
          </w:p>
        </w:tc>
        <w:tc>
          <w:tcPr>
            <w:tcW w:w="1134" w:type="dxa"/>
          </w:tcPr>
          <w:p w:rsidR="00D561E5" w:rsidRDefault="00D561E5" w:rsidP="004F3130">
            <w:pPr>
              <w:jc w:val="center"/>
              <w:rPr>
                <w:b/>
                <w:bCs/>
                <w:sz w:val="28"/>
                <w:szCs w:val="28"/>
              </w:rPr>
            </w:pPr>
            <w:r>
              <w:rPr>
                <w:b/>
                <w:bCs/>
                <w:sz w:val="28"/>
                <w:szCs w:val="28"/>
              </w:rPr>
              <w:t>9</w:t>
            </w:r>
          </w:p>
        </w:tc>
        <w:tc>
          <w:tcPr>
            <w:tcW w:w="992" w:type="dxa"/>
          </w:tcPr>
          <w:p w:rsidR="00D561E5" w:rsidRDefault="00D561E5" w:rsidP="004F3130">
            <w:pPr>
              <w:jc w:val="center"/>
              <w:rPr>
                <w:b/>
                <w:bCs/>
                <w:sz w:val="28"/>
                <w:szCs w:val="28"/>
              </w:rPr>
            </w:pPr>
            <w:r>
              <w:rPr>
                <w:b/>
                <w:bCs/>
                <w:sz w:val="28"/>
                <w:szCs w:val="28"/>
              </w:rPr>
              <w:t>10</w:t>
            </w:r>
          </w:p>
        </w:tc>
        <w:tc>
          <w:tcPr>
            <w:tcW w:w="993" w:type="dxa"/>
          </w:tcPr>
          <w:p w:rsidR="00D561E5" w:rsidRDefault="00D561E5" w:rsidP="004F3130">
            <w:pPr>
              <w:jc w:val="center"/>
              <w:rPr>
                <w:b/>
                <w:bCs/>
                <w:sz w:val="28"/>
                <w:szCs w:val="28"/>
              </w:rPr>
            </w:pPr>
            <w:r>
              <w:rPr>
                <w:b/>
                <w:bCs/>
                <w:sz w:val="28"/>
                <w:szCs w:val="28"/>
              </w:rPr>
              <w:t>11</w:t>
            </w:r>
          </w:p>
        </w:tc>
      </w:tr>
      <w:tr w:rsidR="00D561E5" w:rsidTr="004F3130">
        <w:tblPrEx>
          <w:tblCellMar>
            <w:top w:w="0" w:type="dxa"/>
            <w:bottom w:w="0" w:type="dxa"/>
          </w:tblCellMar>
        </w:tblPrEx>
        <w:trPr>
          <w:cantSplit/>
          <w:trHeight w:val="561"/>
        </w:trPr>
        <w:tc>
          <w:tcPr>
            <w:tcW w:w="2694" w:type="dxa"/>
            <w:vMerge w:val="restart"/>
          </w:tcPr>
          <w:p w:rsidR="00D561E5" w:rsidRDefault="00D561E5" w:rsidP="004F3130">
            <w:pPr>
              <w:jc w:val="center"/>
              <w:rPr>
                <w:b/>
                <w:bCs/>
                <w:sz w:val="28"/>
                <w:szCs w:val="28"/>
              </w:rPr>
            </w:pPr>
            <w:r>
              <w:rPr>
                <w:b/>
                <w:bCs/>
                <w:sz w:val="28"/>
                <w:szCs w:val="28"/>
              </w:rPr>
              <w:t>Середній вихід клітин з одного ембріона,</w:t>
            </w:r>
          </w:p>
          <w:p w:rsidR="00D561E5" w:rsidRDefault="00D561E5" w:rsidP="004F3130">
            <w:pPr>
              <w:jc w:val="center"/>
              <w:rPr>
                <w:b/>
                <w:bCs/>
                <w:sz w:val="28"/>
                <w:szCs w:val="28"/>
              </w:rPr>
            </w:pPr>
            <w:r>
              <w:rPr>
                <w:b/>
                <w:bCs/>
                <w:sz w:val="28"/>
                <w:szCs w:val="28"/>
              </w:rPr>
              <w:t>млн. клітин</w:t>
            </w:r>
          </w:p>
        </w:tc>
        <w:tc>
          <w:tcPr>
            <w:tcW w:w="1559" w:type="dxa"/>
          </w:tcPr>
          <w:p w:rsidR="00D561E5" w:rsidRDefault="00D561E5" w:rsidP="004F3130">
            <w:pPr>
              <w:jc w:val="center"/>
              <w:rPr>
                <w:b/>
                <w:bCs/>
                <w:sz w:val="28"/>
                <w:szCs w:val="28"/>
              </w:rPr>
            </w:pPr>
            <w:r>
              <w:rPr>
                <w:b/>
                <w:bCs/>
                <w:sz w:val="28"/>
                <w:szCs w:val="28"/>
              </w:rPr>
              <w:t>Перепелів</w:t>
            </w:r>
          </w:p>
        </w:tc>
        <w:tc>
          <w:tcPr>
            <w:tcW w:w="992" w:type="dxa"/>
          </w:tcPr>
          <w:p w:rsidR="00D561E5" w:rsidRDefault="00D561E5" w:rsidP="004F3130">
            <w:pPr>
              <w:jc w:val="center"/>
              <w:rPr>
                <w:sz w:val="28"/>
                <w:szCs w:val="28"/>
              </w:rPr>
            </w:pPr>
            <w:r>
              <w:rPr>
                <w:sz w:val="28"/>
                <w:szCs w:val="28"/>
              </w:rPr>
              <w:t>5-6</w:t>
            </w:r>
          </w:p>
        </w:tc>
        <w:tc>
          <w:tcPr>
            <w:tcW w:w="1134" w:type="dxa"/>
          </w:tcPr>
          <w:p w:rsidR="00D561E5" w:rsidRDefault="00D561E5" w:rsidP="004F3130">
            <w:pPr>
              <w:jc w:val="center"/>
              <w:rPr>
                <w:sz w:val="28"/>
                <w:szCs w:val="28"/>
              </w:rPr>
            </w:pPr>
            <w:r>
              <w:rPr>
                <w:sz w:val="28"/>
                <w:szCs w:val="28"/>
              </w:rPr>
              <w:t>7-10</w:t>
            </w:r>
          </w:p>
        </w:tc>
        <w:tc>
          <w:tcPr>
            <w:tcW w:w="1134" w:type="dxa"/>
          </w:tcPr>
          <w:p w:rsidR="00D561E5" w:rsidRDefault="00D561E5" w:rsidP="004F3130">
            <w:pPr>
              <w:jc w:val="center"/>
              <w:rPr>
                <w:sz w:val="28"/>
                <w:szCs w:val="28"/>
              </w:rPr>
            </w:pPr>
            <w:r>
              <w:rPr>
                <w:sz w:val="28"/>
                <w:szCs w:val="28"/>
              </w:rPr>
              <w:t>9-11</w:t>
            </w:r>
          </w:p>
        </w:tc>
        <w:tc>
          <w:tcPr>
            <w:tcW w:w="992" w:type="dxa"/>
          </w:tcPr>
          <w:p w:rsidR="00D561E5" w:rsidRDefault="00D561E5" w:rsidP="004F3130">
            <w:pPr>
              <w:jc w:val="center"/>
              <w:rPr>
                <w:sz w:val="28"/>
                <w:szCs w:val="28"/>
              </w:rPr>
            </w:pPr>
            <w:r>
              <w:rPr>
                <w:sz w:val="28"/>
                <w:szCs w:val="28"/>
              </w:rPr>
              <w:t>10-11</w:t>
            </w:r>
          </w:p>
        </w:tc>
        <w:tc>
          <w:tcPr>
            <w:tcW w:w="993" w:type="dxa"/>
          </w:tcPr>
          <w:p w:rsidR="00D561E5" w:rsidRDefault="00D561E5" w:rsidP="004F3130">
            <w:pPr>
              <w:jc w:val="center"/>
              <w:rPr>
                <w:sz w:val="28"/>
                <w:szCs w:val="28"/>
              </w:rPr>
            </w:pPr>
            <w:r>
              <w:rPr>
                <w:sz w:val="28"/>
                <w:szCs w:val="28"/>
              </w:rPr>
              <w:t>10-11</w:t>
            </w:r>
          </w:p>
        </w:tc>
      </w:tr>
      <w:tr w:rsidR="00D561E5" w:rsidTr="004F3130">
        <w:tblPrEx>
          <w:tblCellMar>
            <w:top w:w="0" w:type="dxa"/>
            <w:bottom w:w="0" w:type="dxa"/>
          </w:tblCellMar>
        </w:tblPrEx>
        <w:trPr>
          <w:cantSplit/>
        </w:trPr>
        <w:tc>
          <w:tcPr>
            <w:tcW w:w="2694" w:type="dxa"/>
            <w:vMerge/>
          </w:tcPr>
          <w:p w:rsidR="00D561E5" w:rsidRDefault="00D561E5" w:rsidP="004F3130">
            <w:pPr>
              <w:jc w:val="center"/>
              <w:rPr>
                <w:b/>
                <w:bCs/>
                <w:sz w:val="28"/>
                <w:szCs w:val="28"/>
              </w:rPr>
            </w:pPr>
          </w:p>
        </w:tc>
        <w:tc>
          <w:tcPr>
            <w:tcW w:w="1559" w:type="dxa"/>
          </w:tcPr>
          <w:p w:rsidR="00D561E5" w:rsidRDefault="00D561E5" w:rsidP="004F3130">
            <w:pPr>
              <w:jc w:val="center"/>
              <w:rPr>
                <w:b/>
                <w:bCs/>
                <w:sz w:val="28"/>
                <w:szCs w:val="28"/>
              </w:rPr>
            </w:pPr>
            <w:r>
              <w:rPr>
                <w:b/>
                <w:bCs/>
                <w:sz w:val="28"/>
                <w:szCs w:val="28"/>
              </w:rPr>
              <w:t>Курей</w:t>
            </w:r>
          </w:p>
        </w:tc>
        <w:tc>
          <w:tcPr>
            <w:tcW w:w="992"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30-35</w:t>
            </w:r>
          </w:p>
        </w:tc>
        <w:tc>
          <w:tcPr>
            <w:tcW w:w="992" w:type="dxa"/>
          </w:tcPr>
          <w:p w:rsidR="00D561E5" w:rsidRDefault="00D561E5" w:rsidP="004F3130">
            <w:pPr>
              <w:jc w:val="center"/>
              <w:rPr>
                <w:sz w:val="28"/>
                <w:szCs w:val="28"/>
              </w:rPr>
            </w:pPr>
            <w:r>
              <w:rPr>
                <w:sz w:val="28"/>
                <w:szCs w:val="28"/>
              </w:rPr>
              <w:t>30-45</w:t>
            </w:r>
          </w:p>
        </w:tc>
        <w:tc>
          <w:tcPr>
            <w:tcW w:w="993" w:type="dxa"/>
          </w:tcPr>
          <w:p w:rsidR="00D561E5" w:rsidRDefault="00D561E5" w:rsidP="004F3130">
            <w:pPr>
              <w:jc w:val="center"/>
              <w:rPr>
                <w:sz w:val="28"/>
                <w:szCs w:val="28"/>
              </w:rPr>
            </w:pPr>
            <w:r>
              <w:rPr>
                <w:sz w:val="28"/>
                <w:szCs w:val="28"/>
              </w:rPr>
              <w:t>35-45</w:t>
            </w:r>
          </w:p>
        </w:tc>
      </w:tr>
      <w:tr w:rsidR="00D561E5" w:rsidTr="004F3130">
        <w:tblPrEx>
          <w:tblCellMar>
            <w:top w:w="0" w:type="dxa"/>
            <w:bottom w:w="0" w:type="dxa"/>
          </w:tblCellMar>
        </w:tblPrEx>
        <w:trPr>
          <w:cantSplit/>
          <w:trHeight w:val="519"/>
        </w:trPr>
        <w:tc>
          <w:tcPr>
            <w:tcW w:w="2694" w:type="dxa"/>
            <w:vMerge w:val="restart"/>
          </w:tcPr>
          <w:p w:rsidR="00D561E5" w:rsidRDefault="00D561E5" w:rsidP="004F3130">
            <w:pPr>
              <w:jc w:val="center"/>
              <w:rPr>
                <w:b/>
                <w:bCs/>
                <w:sz w:val="28"/>
                <w:szCs w:val="28"/>
              </w:rPr>
            </w:pPr>
            <w:r>
              <w:rPr>
                <w:b/>
                <w:bCs/>
                <w:sz w:val="28"/>
                <w:szCs w:val="28"/>
              </w:rPr>
              <w:t>Термін форму</w:t>
            </w:r>
            <w:r>
              <w:rPr>
                <w:b/>
                <w:bCs/>
                <w:sz w:val="28"/>
                <w:szCs w:val="28"/>
                <w:lang w:val="uk-UA"/>
              </w:rPr>
              <w:t>-</w:t>
            </w:r>
            <w:r>
              <w:rPr>
                <w:b/>
                <w:bCs/>
                <w:sz w:val="28"/>
                <w:szCs w:val="28"/>
              </w:rPr>
              <w:t>вання моношару клітин, год.</w:t>
            </w:r>
          </w:p>
        </w:tc>
        <w:tc>
          <w:tcPr>
            <w:tcW w:w="1559" w:type="dxa"/>
          </w:tcPr>
          <w:p w:rsidR="00D561E5" w:rsidRDefault="00D561E5" w:rsidP="004F3130">
            <w:pPr>
              <w:jc w:val="center"/>
              <w:rPr>
                <w:b/>
                <w:bCs/>
                <w:sz w:val="28"/>
                <w:szCs w:val="28"/>
              </w:rPr>
            </w:pPr>
            <w:r>
              <w:rPr>
                <w:b/>
                <w:bCs/>
                <w:sz w:val="28"/>
                <w:szCs w:val="28"/>
              </w:rPr>
              <w:t>Перепелів</w:t>
            </w:r>
          </w:p>
        </w:tc>
        <w:tc>
          <w:tcPr>
            <w:tcW w:w="992" w:type="dxa"/>
          </w:tcPr>
          <w:p w:rsidR="00D561E5" w:rsidRDefault="00D561E5" w:rsidP="004F3130">
            <w:pPr>
              <w:jc w:val="center"/>
              <w:rPr>
                <w:sz w:val="28"/>
                <w:szCs w:val="28"/>
              </w:rPr>
            </w:pPr>
            <w:r>
              <w:rPr>
                <w:sz w:val="28"/>
                <w:szCs w:val="28"/>
              </w:rPr>
              <w:t>18-24</w:t>
            </w:r>
          </w:p>
        </w:tc>
        <w:tc>
          <w:tcPr>
            <w:tcW w:w="1134" w:type="dxa"/>
          </w:tcPr>
          <w:p w:rsidR="00D561E5" w:rsidRDefault="00D561E5" w:rsidP="004F3130">
            <w:pPr>
              <w:jc w:val="center"/>
              <w:rPr>
                <w:sz w:val="28"/>
                <w:szCs w:val="28"/>
              </w:rPr>
            </w:pPr>
            <w:r>
              <w:rPr>
                <w:sz w:val="28"/>
                <w:szCs w:val="28"/>
              </w:rPr>
              <w:t>18-24</w:t>
            </w:r>
          </w:p>
        </w:tc>
        <w:tc>
          <w:tcPr>
            <w:tcW w:w="1134" w:type="dxa"/>
          </w:tcPr>
          <w:p w:rsidR="00D561E5" w:rsidRDefault="00D561E5" w:rsidP="004F3130">
            <w:pPr>
              <w:jc w:val="center"/>
              <w:rPr>
                <w:sz w:val="28"/>
                <w:szCs w:val="28"/>
              </w:rPr>
            </w:pPr>
            <w:r>
              <w:rPr>
                <w:sz w:val="28"/>
                <w:szCs w:val="28"/>
              </w:rPr>
              <w:t>20-36</w:t>
            </w:r>
          </w:p>
        </w:tc>
        <w:tc>
          <w:tcPr>
            <w:tcW w:w="992" w:type="dxa"/>
          </w:tcPr>
          <w:p w:rsidR="00D561E5" w:rsidRDefault="00D561E5" w:rsidP="004F3130">
            <w:pPr>
              <w:jc w:val="center"/>
              <w:rPr>
                <w:sz w:val="28"/>
                <w:szCs w:val="28"/>
              </w:rPr>
            </w:pPr>
            <w:r>
              <w:rPr>
                <w:sz w:val="28"/>
                <w:szCs w:val="28"/>
              </w:rPr>
              <w:t>24-36</w:t>
            </w:r>
          </w:p>
        </w:tc>
        <w:tc>
          <w:tcPr>
            <w:tcW w:w="993" w:type="dxa"/>
          </w:tcPr>
          <w:p w:rsidR="00D561E5" w:rsidRDefault="00D561E5" w:rsidP="004F3130">
            <w:pPr>
              <w:jc w:val="center"/>
              <w:rPr>
                <w:sz w:val="28"/>
                <w:szCs w:val="28"/>
              </w:rPr>
            </w:pPr>
            <w:r>
              <w:rPr>
                <w:sz w:val="28"/>
                <w:szCs w:val="28"/>
              </w:rPr>
              <w:t>36-48</w:t>
            </w:r>
          </w:p>
        </w:tc>
      </w:tr>
      <w:tr w:rsidR="00D561E5" w:rsidTr="004F3130">
        <w:tblPrEx>
          <w:tblCellMar>
            <w:top w:w="0" w:type="dxa"/>
            <w:bottom w:w="0" w:type="dxa"/>
          </w:tblCellMar>
        </w:tblPrEx>
        <w:trPr>
          <w:cantSplit/>
        </w:trPr>
        <w:tc>
          <w:tcPr>
            <w:tcW w:w="2694" w:type="dxa"/>
            <w:vMerge/>
          </w:tcPr>
          <w:p w:rsidR="00D561E5" w:rsidRDefault="00D561E5" w:rsidP="004F3130">
            <w:pPr>
              <w:jc w:val="center"/>
              <w:rPr>
                <w:b/>
                <w:bCs/>
                <w:sz w:val="28"/>
                <w:szCs w:val="28"/>
              </w:rPr>
            </w:pPr>
          </w:p>
        </w:tc>
        <w:tc>
          <w:tcPr>
            <w:tcW w:w="1559" w:type="dxa"/>
          </w:tcPr>
          <w:p w:rsidR="00D561E5" w:rsidRDefault="00D561E5" w:rsidP="004F3130">
            <w:pPr>
              <w:jc w:val="center"/>
              <w:rPr>
                <w:b/>
                <w:bCs/>
                <w:sz w:val="28"/>
                <w:szCs w:val="28"/>
              </w:rPr>
            </w:pPr>
            <w:r>
              <w:rPr>
                <w:b/>
                <w:bCs/>
                <w:sz w:val="28"/>
                <w:szCs w:val="28"/>
              </w:rPr>
              <w:t>Курей</w:t>
            </w:r>
          </w:p>
        </w:tc>
        <w:tc>
          <w:tcPr>
            <w:tcW w:w="992"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992" w:type="dxa"/>
          </w:tcPr>
          <w:p w:rsidR="00D561E5" w:rsidRDefault="00D561E5" w:rsidP="004F3130">
            <w:pPr>
              <w:jc w:val="center"/>
              <w:rPr>
                <w:sz w:val="28"/>
                <w:szCs w:val="28"/>
              </w:rPr>
            </w:pPr>
            <w:r>
              <w:rPr>
                <w:sz w:val="28"/>
                <w:szCs w:val="28"/>
              </w:rPr>
              <w:t>24-36</w:t>
            </w:r>
          </w:p>
        </w:tc>
        <w:tc>
          <w:tcPr>
            <w:tcW w:w="993" w:type="dxa"/>
          </w:tcPr>
          <w:p w:rsidR="00D561E5" w:rsidRDefault="00D561E5" w:rsidP="004F3130">
            <w:pPr>
              <w:jc w:val="center"/>
              <w:rPr>
                <w:sz w:val="28"/>
                <w:szCs w:val="28"/>
              </w:rPr>
            </w:pPr>
            <w:r>
              <w:rPr>
                <w:sz w:val="28"/>
                <w:szCs w:val="28"/>
              </w:rPr>
              <w:t>24-36</w:t>
            </w:r>
          </w:p>
        </w:tc>
      </w:tr>
      <w:tr w:rsidR="00D561E5" w:rsidTr="004F3130">
        <w:tblPrEx>
          <w:tblCellMar>
            <w:top w:w="0" w:type="dxa"/>
            <w:bottom w:w="0" w:type="dxa"/>
          </w:tblCellMar>
        </w:tblPrEx>
        <w:trPr>
          <w:cantSplit/>
        </w:trPr>
        <w:tc>
          <w:tcPr>
            <w:tcW w:w="4253" w:type="dxa"/>
            <w:gridSpan w:val="2"/>
          </w:tcPr>
          <w:p w:rsidR="00D561E5" w:rsidRDefault="00D561E5" w:rsidP="004F3130">
            <w:pPr>
              <w:jc w:val="center"/>
              <w:rPr>
                <w:b/>
                <w:bCs/>
                <w:sz w:val="28"/>
                <w:szCs w:val="28"/>
              </w:rPr>
            </w:pPr>
            <w:r>
              <w:rPr>
                <w:b/>
                <w:bCs/>
                <w:sz w:val="28"/>
                <w:szCs w:val="28"/>
              </w:rPr>
              <w:lastRenderedPageBreak/>
              <w:t>Термін життєздатності фібробластів перепелів, діб</w:t>
            </w:r>
          </w:p>
        </w:tc>
        <w:tc>
          <w:tcPr>
            <w:tcW w:w="992" w:type="dxa"/>
          </w:tcPr>
          <w:p w:rsidR="00D561E5" w:rsidRDefault="00D561E5" w:rsidP="004F3130">
            <w:pPr>
              <w:jc w:val="center"/>
              <w:rPr>
                <w:sz w:val="28"/>
                <w:szCs w:val="28"/>
              </w:rPr>
            </w:pPr>
            <w:r>
              <w:rPr>
                <w:sz w:val="28"/>
                <w:szCs w:val="28"/>
              </w:rPr>
              <w:t>8-9</w:t>
            </w:r>
          </w:p>
        </w:tc>
        <w:tc>
          <w:tcPr>
            <w:tcW w:w="1134" w:type="dxa"/>
          </w:tcPr>
          <w:p w:rsidR="00D561E5" w:rsidRDefault="00D561E5" w:rsidP="004F3130">
            <w:pPr>
              <w:jc w:val="center"/>
              <w:rPr>
                <w:sz w:val="28"/>
                <w:szCs w:val="28"/>
              </w:rPr>
            </w:pPr>
            <w:r>
              <w:rPr>
                <w:sz w:val="28"/>
                <w:szCs w:val="28"/>
              </w:rPr>
              <w:t>9-11</w:t>
            </w:r>
          </w:p>
        </w:tc>
        <w:tc>
          <w:tcPr>
            <w:tcW w:w="1134" w:type="dxa"/>
          </w:tcPr>
          <w:p w:rsidR="00D561E5" w:rsidRDefault="00D561E5" w:rsidP="004F3130">
            <w:pPr>
              <w:jc w:val="center"/>
              <w:rPr>
                <w:sz w:val="28"/>
                <w:szCs w:val="28"/>
              </w:rPr>
            </w:pPr>
            <w:r>
              <w:rPr>
                <w:sz w:val="28"/>
                <w:szCs w:val="28"/>
              </w:rPr>
              <w:t>10-12</w:t>
            </w:r>
          </w:p>
        </w:tc>
        <w:tc>
          <w:tcPr>
            <w:tcW w:w="992" w:type="dxa"/>
          </w:tcPr>
          <w:p w:rsidR="00D561E5" w:rsidRDefault="00D561E5" w:rsidP="004F3130">
            <w:pPr>
              <w:jc w:val="center"/>
              <w:rPr>
                <w:sz w:val="28"/>
                <w:szCs w:val="28"/>
              </w:rPr>
            </w:pPr>
            <w:r>
              <w:rPr>
                <w:sz w:val="28"/>
                <w:szCs w:val="28"/>
              </w:rPr>
              <w:t>10-12</w:t>
            </w:r>
          </w:p>
        </w:tc>
        <w:tc>
          <w:tcPr>
            <w:tcW w:w="993" w:type="dxa"/>
          </w:tcPr>
          <w:p w:rsidR="00D561E5" w:rsidRDefault="00D561E5" w:rsidP="004F3130">
            <w:pPr>
              <w:jc w:val="center"/>
              <w:rPr>
                <w:sz w:val="28"/>
                <w:szCs w:val="28"/>
              </w:rPr>
            </w:pPr>
            <w:r>
              <w:rPr>
                <w:sz w:val="28"/>
                <w:szCs w:val="28"/>
              </w:rPr>
              <w:t>8-9</w:t>
            </w:r>
          </w:p>
        </w:tc>
      </w:tr>
    </w:tbl>
    <w:p w:rsidR="00D561E5" w:rsidRDefault="00D561E5" w:rsidP="00D561E5">
      <w:pPr>
        <w:ind w:right="-58"/>
        <w:jc w:val="both"/>
        <w:rPr>
          <w:sz w:val="28"/>
          <w:szCs w:val="28"/>
        </w:rPr>
      </w:pPr>
    </w:p>
    <w:p w:rsidR="00D561E5" w:rsidRDefault="00D561E5" w:rsidP="00D561E5">
      <w:pPr>
        <w:pStyle w:val="2ffffc"/>
        <w:ind w:firstLine="567"/>
        <w:rPr>
          <w:sz w:val="28"/>
          <w:szCs w:val="28"/>
        </w:rPr>
      </w:pPr>
      <w:r>
        <w:rPr>
          <w:sz w:val="28"/>
          <w:szCs w:val="28"/>
        </w:rPr>
        <w:t>Ми визначили тривалість основних фаз розвитку ФЕП.</w:t>
      </w:r>
      <w:r>
        <w:rPr>
          <w:b/>
          <w:bCs/>
          <w:sz w:val="28"/>
          <w:szCs w:val="28"/>
        </w:rPr>
        <w:t xml:space="preserve"> </w:t>
      </w:r>
      <w:r>
        <w:rPr>
          <w:sz w:val="28"/>
          <w:szCs w:val="28"/>
        </w:rPr>
        <w:t>Фаза адаптації та логарифмічного росту тривала від 18 до 72 годин, стаціонарна – 5-10 діб, загибель клітин наставала через 8-12 діб без заміни середовища. При ролерному культивуванні моношар утворювався швидше, але й загибель клітин наставала раніше, ніж при стаціонарному методі культивування.</w:t>
      </w:r>
    </w:p>
    <w:p w:rsidR="00D561E5" w:rsidRDefault="00D561E5" w:rsidP="00D561E5">
      <w:pPr>
        <w:ind w:firstLine="567"/>
        <w:jc w:val="both"/>
        <w:rPr>
          <w:sz w:val="28"/>
          <w:szCs w:val="28"/>
          <w:lang w:val="uk-UA"/>
        </w:rPr>
      </w:pPr>
      <w:r>
        <w:rPr>
          <w:sz w:val="28"/>
          <w:szCs w:val="28"/>
          <w:lang w:val="uk-UA"/>
        </w:rPr>
        <w:t>Ріст і формування моношару клітин залежали від посівної концентрації та їх проліферативної активності (табл. 5).</w:t>
      </w:r>
    </w:p>
    <w:p w:rsidR="00D561E5" w:rsidRDefault="00D561E5" w:rsidP="00D561E5">
      <w:pPr>
        <w:ind w:firstLine="567"/>
        <w:jc w:val="both"/>
        <w:rPr>
          <w:sz w:val="28"/>
          <w:szCs w:val="28"/>
          <w:lang w:val="uk-UA"/>
        </w:rPr>
      </w:pPr>
    </w:p>
    <w:p w:rsidR="00D561E5" w:rsidRDefault="00D561E5" w:rsidP="00D561E5">
      <w:pPr>
        <w:ind w:firstLine="720"/>
        <w:jc w:val="right"/>
        <w:rPr>
          <w:b/>
          <w:bCs/>
          <w:sz w:val="28"/>
          <w:szCs w:val="28"/>
          <w:lang w:val="uk-UA"/>
        </w:rPr>
      </w:pPr>
      <w:r>
        <w:rPr>
          <w:b/>
          <w:bCs/>
          <w:sz w:val="28"/>
          <w:szCs w:val="28"/>
          <w:lang w:val="uk-UA"/>
        </w:rPr>
        <w:t>Таблиця 5</w:t>
      </w:r>
    </w:p>
    <w:p w:rsidR="00D561E5" w:rsidRDefault="00D561E5" w:rsidP="00D561E5">
      <w:pPr>
        <w:ind w:firstLine="720"/>
        <w:jc w:val="center"/>
        <w:rPr>
          <w:b/>
          <w:bCs/>
          <w:sz w:val="28"/>
          <w:szCs w:val="28"/>
          <w:lang w:val="uk-UA"/>
        </w:rPr>
      </w:pPr>
      <w:r>
        <w:rPr>
          <w:b/>
          <w:bCs/>
          <w:sz w:val="28"/>
          <w:szCs w:val="28"/>
          <w:lang w:val="uk-UA"/>
        </w:rPr>
        <w:t>Залежність терміну утворення моношару фібробластів із ембріонів перепелів та курей від посівної концентрації клітин</w:t>
      </w:r>
    </w:p>
    <w:p w:rsidR="00D561E5" w:rsidRDefault="00D561E5" w:rsidP="00D561E5">
      <w:pPr>
        <w:ind w:firstLine="720"/>
        <w:jc w:val="both"/>
        <w:rPr>
          <w:b/>
          <w:bCs/>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410"/>
        <w:gridCol w:w="2552"/>
        <w:gridCol w:w="2268"/>
      </w:tblGrid>
      <w:tr w:rsidR="00D561E5" w:rsidTr="004F3130">
        <w:tblPrEx>
          <w:tblCellMar>
            <w:top w:w="0" w:type="dxa"/>
            <w:bottom w:w="0" w:type="dxa"/>
          </w:tblCellMar>
        </w:tblPrEx>
        <w:trPr>
          <w:cantSplit/>
        </w:trPr>
        <w:tc>
          <w:tcPr>
            <w:tcW w:w="2126" w:type="dxa"/>
            <w:vMerge w:val="restart"/>
          </w:tcPr>
          <w:p w:rsidR="00D561E5" w:rsidRDefault="00D561E5" w:rsidP="004F3130">
            <w:pPr>
              <w:jc w:val="center"/>
              <w:rPr>
                <w:b/>
                <w:bCs/>
                <w:sz w:val="28"/>
                <w:szCs w:val="28"/>
              </w:rPr>
            </w:pPr>
            <w:r>
              <w:rPr>
                <w:b/>
                <w:bCs/>
                <w:sz w:val="28"/>
                <w:szCs w:val="28"/>
              </w:rPr>
              <w:t>Метод культиву</w:t>
            </w:r>
            <w:r>
              <w:rPr>
                <w:b/>
                <w:bCs/>
                <w:sz w:val="28"/>
                <w:szCs w:val="28"/>
                <w:lang w:val="uk-UA"/>
              </w:rPr>
              <w:t>-</w:t>
            </w:r>
            <w:r>
              <w:rPr>
                <w:b/>
                <w:bCs/>
                <w:sz w:val="28"/>
                <w:szCs w:val="28"/>
              </w:rPr>
              <w:t>вання</w:t>
            </w:r>
          </w:p>
        </w:tc>
        <w:tc>
          <w:tcPr>
            <w:tcW w:w="2410" w:type="dxa"/>
            <w:vMerge w:val="restart"/>
          </w:tcPr>
          <w:p w:rsidR="00D561E5" w:rsidRDefault="00D561E5" w:rsidP="004F3130">
            <w:pPr>
              <w:jc w:val="center"/>
              <w:rPr>
                <w:b/>
                <w:bCs/>
                <w:sz w:val="28"/>
                <w:szCs w:val="28"/>
              </w:rPr>
            </w:pPr>
            <w:r>
              <w:rPr>
                <w:b/>
                <w:bCs/>
                <w:sz w:val="28"/>
                <w:szCs w:val="28"/>
              </w:rPr>
              <w:t>Посівна концентрація,</w:t>
            </w:r>
          </w:p>
          <w:p w:rsidR="00D561E5" w:rsidRDefault="00D561E5" w:rsidP="004F3130">
            <w:pPr>
              <w:jc w:val="center"/>
              <w:rPr>
                <w:b/>
                <w:bCs/>
                <w:sz w:val="28"/>
                <w:szCs w:val="28"/>
              </w:rPr>
            </w:pPr>
            <w:r>
              <w:rPr>
                <w:b/>
                <w:bCs/>
                <w:sz w:val="28"/>
                <w:szCs w:val="28"/>
              </w:rPr>
              <w:t>тис. клітин/см</w:t>
            </w:r>
            <w:r>
              <w:rPr>
                <w:b/>
                <w:bCs/>
                <w:sz w:val="28"/>
                <w:szCs w:val="28"/>
                <w:vertAlign w:val="superscript"/>
              </w:rPr>
              <w:t>2</w:t>
            </w:r>
          </w:p>
        </w:tc>
        <w:tc>
          <w:tcPr>
            <w:tcW w:w="4820" w:type="dxa"/>
            <w:gridSpan w:val="2"/>
          </w:tcPr>
          <w:p w:rsidR="00D561E5" w:rsidRDefault="00D561E5" w:rsidP="004F3130">
            <w:pPr>
              <w:jc w:val="center"/>
              <w:rPr>
                <w:b/>
                <w:bCs/>
                <w:sz w:val="28"/>
                <w:szCs w:val="28"/>
              </w:rPr>
            </w:pPr>
            <w:r>
              <w:rPr>
                <w:b/>
                <w:bCs/>
                <w:sz w:val="28"/>
                <w:szCs w:val="28"/>
              </w:rPr>
              <w:t xml:space="preserve">Термін утворення </w:t>
            </w:r>
          </w:p>
          <w:p w:rsidR="00D561E5" w:rsidRDefault="00D561E5" w:rsidP="004F3130">
            <w:pPr>
              <w:jc w:val="center"/>
              <w:rPr>
                <w:b/>
                <w:bCs/>
                <w:sz w:val="28"/>
                <w:szCs w:val="28"/>
              </w:rPr>
            </w:pPr>
            <w:r>
              <w:rPr>
                <w:b/>
                <w:bCs/>
                <w:sz w:val="28"/>
                <w:szCs w:val="28"/>
              </w:rPr>
              <w:t>моношару клітин, годин</w:t>
            </w:r>
          </w:p>
        </w:tc>
      </w:tr>
      <w:tr w:rsidR="00D561E5" w:rsidTr="004F3130">
        <w:tblPrEx>
          <w:tblCellMar>
            <w:top w:w="0" w:type="dxa"/>
            <w:bottom w:w="0" w:type="dxa"/>
          </w:tblCellMar>
        </w:tblPrEx>
        <w:trPr>
          <w:cantSplit/>
        </w:trPr>
        <w:tc>
          <w:tcPr>
            <w:tcW w:w="2126" w:type="dxa"/>
            <w:vMerge/>
          </w:tcPr>
          <w:p w:rsidR="00D561E5" w:rsidRDefault="00D561E5" w:rsidP="004F3130">
            <w:pPr>
              <w:jc w:val="center"/>
              <w:rPr>
                <w:b/>
                <w:bCs/>
                <w:sz w:val="28"/>
                <w:szCs w:val="28"/>
              </w:rPr>
            </w:pPr>
          </w:p>
        </w:tc>
        <w:tc>
          <w:tcPr>
            <w:tcW w:w="2410" w:type="dxa"/>
            <w:vMerge/>
          </w:tcPr>
          <w:p w:rsidR="00D561E5" w:rsidRDefault="00D561E5" w:rsidP="004F3130">
            <w:pPr>
              <w:jc w:val="center"/>
              <w:rPr>
                <w:b/>
                <w:bCs/>
                <w:sz w:val="28"/>
                <w:szCs w:val="28"/>
              </w:rPr>
            </w:pPr>
          </w:p>
        </w:tc>
        <w:tc>
          <w:tcPr>
            <w:tcW w:w="2552" w:type="dxa"/>
          </w:tcPr>
          <w:p w:rsidR="00D561E5" w:rsidRDefault="00D561E5" w:rsidP="004F3130">
            <w:pPr>
              <w:jc w:val="center"/>
              <w:rPr>
                <w:b/>
                <w:bCs/>
                <w:sz w:val="28"/>
                <w:szCs w:val="28"/>
              </w:rPr>
            </w:pPr>
            <w:r>
              <w:rPr>
                <w:b/>
                <w:bCs/>
                <w:sz w:val="28"/>
                <w:szCs w:val="28"/>
              </w:rPr>
              <w:t>ембріона перепелів</w:t>
            </w:r>
          </w:p>
        </w:tc>
        <w:tc>
          <w:tcPr>
            <w:tcW w:w="2268" w:type="dxa"/>
          </w:tcPr>
          <w:p w:rsidR="00D561E5" w:rsidRDefault="00D561E5" w:rsidP="004F3130">
            <w:pPr>
              <w:jc w:val="center"/>
              <w:rPr>
                <w:b/>
                <w:bCs/>
                <w:sz w:val="28"/>
                <w:szCs w:val="28"/>
              </w:rPr>
            </w:pPr>
            <w:r>
              <w:rPr>
                <w:b/>
                <w:bCs/>
                <w:sz w:val="28"/>
                <w:szCs w:val="28"/>
              </w:rPr>
              <w:t xml:space="preserve">ембріона </w:t>
            </w:r>
          </w:p>
          <w:p w:rsidR="00D561E5" w:rsidRDefault="00D561E5" w:rsidP="004F3130">
            <w:pPr>
              <w:jc w:val="center"/>
              <w:rPr>
                <w:b/>
                <w:bCs/>
                <w:sz w:val="28"/>
                <w:szCs w:val="28"/>
              </w:rPr>
            </w:pPr>
            <w:r>
              <w:rPr>
                <w:b/>
                <w:bCs/>
                <w:sz w:val="28"/>
                <w:szCs w:val="28"/>
              </w:rPr>
              <w:t>курей</w:t>
            </w:r>
          </w:p>
        </w:tc>
      </w:tr>
      <w:tr w:rsidR="00D561E5" w:rsidTr="004F3130">
        <w:tblPrEx>
          <w:tblCellMar>
            <w:top w:w="0" w:type="dxa"/>
            <w:bottom w:w="0" w:type="dxa"/>
          </w:tblCellMar>
        </w:tblPrEx>
        <w:trPr>
          <w:cantSplit/>
        </w:trPr>
        <w:tc>
          <w:tcPr>
            <w:tcW w:w="2126" w:type="dxa"/>
            <w:vMerge w:val="restart"/>
          </w:tcPr>
          <w:p w:rsidR="00D561E5" w:rsidRDefault="00D561E5" w:rsidP="004F3130">
            <w:pPr>
              <w:pStyle w:val="1"/>
            </w:pPr>
            <w:r>
              <w:t>Ролерний</w:t>
            </w:r>
          </w:p>
        </w:tc>
        <w:tc>
          <w:tcPr>
            <w:tcW w:w="2410" w:type="dxa"/>
          </w:tcPr>
          <w:p w:rsidR="00D561E5" w:rsidRDefault="00D561E5" w:rsidP="004F3130">
            <w:pPr>
              <w:jc w:val="center"/>
              <w:rPr>
                <w:sz w:val="28"/>
                <w:szCs w:val="28"/>
              </w:rPr>
            </w:pPr>
            <w:r>
              <w:rPr>
                <w:sz w:val="28"/>
                <w:szCs w:val="28"/>
              </w:rPr>
              <w:t>200-400</w:t>
            </w:r>
          </w:p>
        </w:tc>
        <w:tc>
          <w:tcPr>
            <w:tcW w:w="2552" w:type="dxa"/>
          </w:tcPr>
          <w:p w:rsidR="00D561E5" w:rsidRDefault="00D561E5" w:rsidP="004F3130">
            <w:pPr>
              <w:jc w:val="center"/>
              <w:rPr>
                <w:sz w:val="28"/>
                <w:szCs w:val="28"/>
              </w:rPr>
            </w:pPr>
            <w:r>
              <w:rPr>
                <w:sz w:val="28"/>
                <w:szCs w:val="28"/>
              </w:rPr>
              <w:t>16-20</w:t>
            </w:r>
          </w:p>
        </w:tc>
        <w:tc>
          <w:tcPr>
            <w:tcW w:w="2268" w:type="dxa"/>
          </w:tcPr>
          <w:p w:rsidR="00D561E5" w:rsidRDefault="00D561E5" w:rsidP="004F3130">
            <w:pPr>
              <w:jc w:val="center"/>
              <w:rPr>
                <w:sz w:val="28"/>
                <w:szCs w:val="28"/>
              </w:rPr>
            </w:pPr>
            <w:r>
              <w:rPr>
                <w:sz w:val="28"/>
                <w:szCs w:val="28"/>
              </w:rPr>
              <w:t>24-48</w:t>
            </w:r>
          </w:p>
        </w:tc>
      </w:tr>
      <w:tr w:rsidR="00D561E5" w:rsidTr="004F3130">
        <w:tblPrEx>
          <w:tblCellMar>
            <w:top w:w="0" w:type="dxa"/>
            <w:bottom w:w="0" w:type="dxa"/>
          </w:tblCellMar>
        </w:tblPrEx>
        <w:trPr>
          <w:cantSplit/>
        </w:trPr>
        <w:tc>
          <w:tcPr>
            <w:tcW w:w="2126" w:type="dxa"/>
            <w:vMerge/>
          </w:tcPr>
          <w:p w:rsidR="00D561E5" w:rsidRDefault="00D561E5" w:rsidP="004F3130">
            <w:pPr>
              <w:jc w:val="center"/>
              <w:rPr>
                <w:sz w:val="28"/>
                <w:szCs w:val="28"/>
              </w:rPr>
            </w:pPr>
          </w:p>
        </w:tc>
        <w:tc>
          <w:tcPr>
            <w:tcW w:w="2410" w:type="dxa"/>
          </w:tcPr>
          <w:p w:rsidR="00D561E5" w:rsidRDefault="00D561E5" w:rsidP="004F3130">
            <w:pPr>
              <w:jc w:val="center"/>
              <w:rPr>
                <w:sz w:val="28"/>
                <w:szCs w:val="28"/>
              </w:rPr>
            </w:pPr>
            <w:r>
              <w:rPr>
                <w:sz w:val="28"/>
                <w:szCs w:val="28"/>
              </w:rPr>
              <w:t>100-200</w:t>
            </w:r>
          </w:p>
        </w:tc>
        <w:tc>
          <w:tcPr>
            <w:tcW w:w="2552" w:type="dxa"/>
          </w:tcPr>
          <w:p w:rsidR="00D561E5" w:rsidRDefault="00D561E5" w:rsidP="004F3130">
            <w:pPr>
              <w:jc w:val="center"/>
              <w:rPr>
                <w:sz w:val="28"/>
                <w:szCs w:val="28"/>
              </w:rPr>
            </w:pPr>
            <w:r>
              <w:rPr>
                <w:sz w:val="28"/>
                <w:szCs w:val="28"/>
              </w:rPr>
              <w:t>24-48</w:t>
            </w:r>
          </w:p>
        </w:tc>
        <w:tc>
          <w:tcPr>
            <w:tcW w:w="2268" w:type="dxa"/>
          </w:tcPr>
          <w:p w:rsidR="00D561E5" w:rsidRDefault="00D561E5" w:rsidP="004F3130">
            <w:pPr>
              <w:jc w:val="center"/>
              <w:rPr>
                <w:sz w:val="28"/>
                <w:szCs w:val="28"/>
              </w:rPr>
            </w:pPr>
            <w:r>
              <w:rPr>
                <w:sz w:val="28"/>
                <w:szCs w:val="28"/>
              </w:rPr>
              <w:t>-</w:t>
            </w:r>
          </w:p>
        </w:tc>
      </w:tr>
      <w:tr w:rsidR="00D561E5" w:rsidTr="004F3130">
        <w:tblPrEx>
          <w:tblCellMar>
            <w:top w:w="0" w:type="dxa"/>
            <w:bottom w:w="0" w:type="dxa"/>
          </w:tblCellMar>
        </w:tblPrEx>
        <w:trPr>
          <w:cantSplit/>
        </w:trPr>
        <w:tc>
          <w:tcPr>
            <w:tcW w:w="2126" w:type="dxa"/>
            <w:vMerge w:val="restart"/>
          </w:tcPr>
          <w:p w:rsidR="00D561E5" w:rsidRDefault="00D561E5" w:rsidP="004F3130">
            <w:pPr>
              <w:jc w:val="center"/>
              <w:rPr>
                <w:b/>
                <w:bCs/>
                <w:sz w:val="28"/>
                <w:szCs w:val="28"/>
              </w:rPr>
            </w:pPr>
          </w:p>
          <w:p w:rsidR="00D561E5" w:rsidRDefault="00D561E5" w:rsidP="004F3130">
            <w:pPr>
              <w:pStyle w:val="1"/>
            </w:pPr>
            <w:r>
              <w:t>Стаціонарний</w:t>
            </w:r>
          </w:p>
        </w:tc>
        <w:tc>
          <w:tcPr>
            <w:tcW w:w="2410" w:type="dxa"/>
          </w:tcPr>
          <w:p w:rsidR="00D561E5" w:rsidRDefault="00D561E5" w:rsidP="004F3130">
            <w:pPr>
              <w:jc w:val="center"/>
              <w:rPr>
                <w:sz w:val="28"/>
                <w:szCs w:val="28"/>
              </w:rPr>
            </w:pPr>
            <w:r>
              <w:rPr>
                <w:sz w:val="28"/>
                <w:szCs w:val="28"/>
              </w:rPr>
              <w:t>700-1000</w:t>
            </w:r>
          </w:p>
        </w:tc>
        <w:tc>
          <w:tcPr>
            <w:tcW w:w="2552" w:type="dxa"/>
          </w:tcPr>
          <w:p w:rsidR="00D561E5" w:rsidRDefault="00D561E5" w:rsidP="004F3130">
            <w:pPr>
              <w:jc w:val="center"/>
              <w:rPr>
                <w:sz w:val="28"/>
                <w:szCs w:val="28"/>
              </w:rPr>
            </w:pPr>
            <w:r>
              <w:rPr>
                <w:sz w:val="28"/>
                <w:szCs w:val="28"/>
              </w:rPr>
              <w:t>-</w:t>
            </w:r>
          </w:p>
        </w:tc>
        <w:tc>
          <w:tcPr>
            <w:tcW w:w="2268" w:type="dxa"/>
          </w:tcPr>
          <w:p w:rsidR="00D561E5" w:rsidRDefault="00D561E5" w:rsidP="004F3130">
            <w:pPr>
              <w:jc w:val="center"/>
              <w:rPr>
                <w:sz w:val="28"/>
                <w:szCs w:val="28"/>
              </w:rPr>
            </w:pPr>
            <w:r>
              <w:rPr>
                <w:sz w:val="28"/>
                <w:szCs w:val="28"/>
              </w:rPr>
              <w:t>24-36</w:t>
            </w:r>
          </w:p>
        </w:tc>
      </w:tr>
      <w:tr w:rsidR="00D561E5" w:rsidTr="004F3130">
        <w:tblPrEx>
          <w:tblCellMar>
            <w:top w:w="0" w:type="dxa"/>
            <w:bottom w:w="0" w:type="dxa"/>
          </w:tblCellMar>
        </w:tblPrEx>
        <w:trPr>
          <w:cantSplit/>
        </w:trPr>
        <w:tc>
          <w:tcPr>
            <w:tcW w:w="2126" w:type="dxa"/>
            <w:vMerge/>
          </w:tcPr>
          <w:p w:rsidR="00D561E5" w:rsidRDefault="00D561E5" w:rsidP="004F3130">
            <w:pPr>
              <w:jc w:val="center"/>
              <w:rPr>
                <w:sz w:val="28"/>
                <w:szCs w:val="28"/>
              </w:rPr>
            </w:pPr>
          </w:p>
        </w:tc>
        <w:tc>
          <w:tcPr>
            <w:tcW w:w="2410" w:type="dxa"/>
          </w:tcPr>
          <w:p w:rsidR="00D561E5" w:rsidRDefault="00D561E5" w:rsidP="004F3130">
            <w:pPr>
              <w:jc w:val="center"/>
              <w:rPr>
                <w:sz w:val="28"/>
                <w:szCs w:val="28"/>
              </w:rPr>
            </w:pPr>
            <w:r>
              <w:rPr>
                <w:sz w:val="28"/>
                <w:szCs w:val="28"/>
              </w:rPr>
              <w:t>600-700</w:t>
            </w:r>
          </w:p>
        </w:tc>
        <w:tc>
          <w:tcPr>
            <w:tcW w:w="2552" w:type="dxa"/>
          </w:tcPr>
          <w:p w:rsidR="00D561E5" w:rsidRDefault="00D561E5" w:rsidP="004F3130">
            <w:pPr>
              <w:jc w:val="center"/>
              <w:rPr>
                <w:sz w:val="28"/>
                <w:szCs w:val="28"/>
              </w:rPr>
            </w:pPr>
            <w:r>
              <w:rPr>
                <w:sz w:val="28"/>
                <w:szCs w:val="28"/>
              </w:rPr>
              <w:t>18-24</w:t>
            </w:r>
          </w:p>
        </w:tc>
        <w:tc>
          <w:tcPr>
            <w:tcW w:w="2268" w:type="dxa"/>
          </w:tcPr>
          <w:p w:rsidR="00D561E5" w:rsidRDefault="00D561E5" w:rsidP="004F3130">
            <w:pPr>
              <w:jc w:val="center"/>
              <w:rPr>
                <w:sz w:val="28"/>
                <w:szCs w:val="28"/>
              </w:rPr>
            </w:pPr>
            <w:r>
              <w:rPr>
                <w:sz w:val="28"/>
                <w:szCs w:val="28"/>
              </w:rPr>
              <w:t>36-48</w:t>
            </w:r>
          </w:p>
        </w:tc>
      </w:tr>
      <w:tr w:rsidR="00D561E5" w:rsidTr="004F3130">
        <w:tblPrEx>
          <w:tblCellMar>
            <w:top w:w="0" w:type="dxa"/>
            <w:bottom w:w="0" w:type="dxa"/>
          </w:tblCellMar>
        </w:tblPrEx>
        <w:trPr>
          <w:cantSplit/>
        </w:trPr>
        <w:tc>
          <w:tcPr>
            <w:tcW w:w="2126" w:type="dxa"/>
            <w:vMerge/>
          </w:tcPr>
          <w:p w:rsidR="00D561E5" w:rsidRDefault="00D561E5" w:rsidP="004F3130">
            <w:pPr>
              <w:jc w:val="center"/>
              <w:rPr>
                <w:sz w:val="28"/>
                <w:szCs w:val="28"/>
              </w:rPr>
            </w:pPr>
          </w:p>
        </w:tc>
        <w:tc>
          <w:tcPr>
            <w:tcW w:w="2410" w:type="dxa"/>
          </w:tcPr>
          <w:p w:rsidR="00D561E5" w:rsidRDefault="00D561E5" w:rsidP="004F3130">
            <w:pPr>
              <w:jc w:val="center"/>
              <w:rPr>
                <w:sz w:val="28"/>
                <w:szCs w:val="28"/>
              </w:rPr>
            </w:pPr>
            <w:r>
              <w:rPr>
                <w:sz w:val="28"/>
                <w:szCs w:val="28"/>
              </w:rPr>
              <w:t>400-500</w:t>
            </w:r>
          </w:p>
        </w:tc>
        <w:tc>
          <w:tcPr>
            <w:tcW w:w="2552" w:type="dxa"/>
          </w:tcPr>
          <w:p w:rsidR="00D561E5" w:rsidRDefault="00D561E5" w:rsidP="004F3130">
            <w:pPr>
              <w:jc w:val="center"/>
              <w:rPr>
                <w:sz w:val="28"/>
                <w:szCs w:val="28"/>
              </w:rPr>
            </w:pPr>
            <w:r>
              <w:rPr>
                <w:sz w:val="28"/>
                <w:szCs w:val="28"/>
              </w:rPr>
              <w:t>24-56</w:t>
            </w:r>
          </w:p>
        </w:tc>
        <w:tc>
          <w:tcPr>
            <w:tcW w:w="2268" w:type="dxa"/>
          </w:tcPr>
          <w:p w:rsidR="00D561E5" w:rsidRDefault="00D561E5" w:rsidP="004F3130">
            <w:pPr>
              <w:jc w:val="center"/>
              <w:rPr>
                <w:sz w:val="28"/>
                <w:szCs w:val="28"/>
              </w:rPr>
            </w:pPr>
            <w:r>
              <w:rPr>
                <w:sz w:val="28"/>
                <w:szCs w:val="28"/>
              </w:rPr>
              <w:t>-</w:t>
            </w:r>
          </w:p>
        </w:tc>
      </w:tr>
      <w:tr w:rsidR="00D561E5" w:rsidTr="004F3130">
        <w:tblPrEx>
          <w:tblCellMar>
            <w:top w:w="0" w:type="dxa"/>
            <w:bottom w:w="0" w:type="dxa"/>
          </w:tblCellMar>
        </w:tblPrEx>
        <w:trPr>
          <w:cantSplit/>
        </w:trPr>
        <w:tc>
          <w:tcPr>
            <w:tcW w:w="2126" w:type="dxa"/>
            <w:vMerge/>
          </w:tcPr>
          <w:p w:rsidR="00D561E5" w:rsidRDefault="00D561E5" w:rsidP="004F3130">
            <w:pPr>
              <w:jc w:val="center"/>
              <w:rPr>
                <w:sz w:val="28"/>
                <w:szCs w:val="28"/>
              </w:rPr>
            </w:pPr>
          </w:p>
        </w:tc>
        <w:tc>
          <w:tcPr>
            <w:tcW w:w="2410" w:type="dxa"/>
          </w:tcPr>
          <w:p w:rsidR="00D561E5" w:rsidRDefault="00D561E5" w:rsidP="004F3130">
            <w:pPr>
              <w:jc w:val="center"/>
              <w:rPr>
                <w:sz w:val="28"/>
                <w:szCs w:val="28"/>
              </w:rPr>
            </w:pPr>
            <w:r>
              <w:rPr>
                <w:sz w:val="28"/>
                <w:szCs w:val="28"/>
              </w:rPr>
              <w:t>200-300</w:t>
            </w:r>
          </w:p>
        </w:tc>
        <w:tc>
          <w:tcPr>
            <w:tcW w:w="2552" w:type="dxa"/>
          </w:tcPr>
          <w:p w:rsidR="00D561E5" w:rsidRDefault="00D561E5" w:rsidP="004F3130">
            <w:pPr>
              <w:jc w:val="center"/>
              <w:rPr>
                <w:sz w:val="28"/>
                <w:szCs w:val="28"/>
              </w:rPr>
            </w:pPr>
            <w:r>
              <w:rPr>
                <w:sz w:val="28"/>
                <w:szCs w:val="28"/>
              </w:rPr>
              <w:t>48-72</w:t>
            </w:r>
          </w:p>
        </w:tc>
        <w:tc>
          <w:tcPr>
            <w:tcW w:w="2268" w:type="dxa"/>
          </w:tcPr>
          <w:p w:rsidR="00D561E5" w:rsidRDefault="00D561E5" w:rsidP="004F3130">
            <w:pPr>
              <w:jc w:val="center"/>
              <w:rPr>
                <w:sz w:val="28"/>
                <w:szCs w:val="28"/>
              </w:rPr>
            </w:pPr>
            <w:r>
              <w:rPr>
                <w:sz w:val="28"/>
                <w:szCs w:val="28"/>
              </w:rPr>
              <w:t>-</w:t>
            </w:r>
          </w:p>
        </w:tc>
      </w:tr>
    </w:tbl>
    <w:p w:rsidR="00D561E5" w:rsidRDefault="00D561E5" w:rsidP="00D561E5">
      <w:pPr>
        <w:ind w:firstLine="720"/>
        <w:jc w:val="both"/>
        <w:rPr>
          <w:sz w:val="28"/>
          <w:szCs w:val="28"/>
        </w:rPr>
      </w:pPr>
    </w:p>
    <w:p w:rsidR="00D561E5" w:rsidRDefault="00D561E5" w:rsidP="00D561E5">
      <w:pPr>
        <w:ind w:firstLine="567"/>
        <w:jc w:val="both"/>
        <w:rPr>
          <w:sz w:val="28"/>
          <w:szCs w:val="28"/>
        </w:rPr>
      </w:pPr>
      <w:r>
        <w:rPr>
          <w:sz w:val="28"/>
          <w:szCs w:val="28"/>
        </w:rPr>
        <w:t>При ролерному вирощуванні термін формування моношару клітин був меншим, що обумовлено кращими умовами аерації в результаті почергових змін рідкої та газової фаз при обертанні флаконів або бутлів, навіть при меншій посівній концентрації.</w:t>
      </w:r>
    </w:p>
    <w:p w:rsidR="00D561E5" w:rsidRDefault="00D561E5" w:rsidP="00D561E5">
      <w:pPr>
        <w:ind w:firstLine="567"/>
        <w:jc w:val="both"/>
        <w:rPr>
          <w:sz w:val="28"/>
          <w:szCs w:val="28"/>
        </w:rPr>
      </w:pPr>
      <w:r>
        <w:rPr>
          <w:sz w:val="28"/>
          <w:szCs w:val="28"/>
        </w:rPr>
        <w:t xml:space="preserve">Нами встановлено, що при висіві первинних клітин до 20-25% їх не прикріплюються на склі і зливаються при заміні живильного середовища. </w:t>
      </w:r>
      <w:r>
        <w:rPr>
          <w:sz w:val="28"/>
          <w:szCs w:val="28"/>
        </w:rPr>
        <w:lastRenderedPageBreak/>
        <w:t>Проте, після осаджування цієї частини клітин центрифугуванням і наступному висіві їх у свіжому середовищі з додаванням 10-20% кондиційованого середовища дає можливість отримання додаткових культур фібробластів.</w:t>
      </w:r>
    </w:p>
    <w:p w:rsidR="00D561E5" w:rsidRDefault="00D561E5" w:rsidP="00D561E5">
      <w:pPr>
        <w:ind w:firstLine="567"/>
        <w:jc w:val="both"/>
        <w:rPr>
          <w:sz w:val="28"/>
          <w:szCs w:val="28"/>
        </w:rPr>
      </w:pPr>
      <w:r>
        <w:rPr>
          <w:sz w:val="28"/>
          <w:szCs w:val="28"/>
        </w:rPr>
        <w:t xml:space="preserve"> Аналізуючи результати цих досліджень, можна стверджувати, що за культурально-морфологічними характеристиками первинні культури, одержані з перепелиних ембріонів, не поступаються аналогічним культурам, виготовленим з ембріонів курей. В той же час процес одержання та культивування фібробластів перепелів продуктивніший і економічніший. Про це свідчать отримані нами дані відносно використання ембріонів 8-9-добової інкубації (проти 10-11-добової ембріонів курей), тобто до появи пір’яних сосочків і формування кігтів, що в свою чергу забезпечує отримання чистих культур клітин. Фібробласти перепелів мають високу проліферативну активність, що дозволяє при застосуванні відповідної концентрації (200-300 тисяч клітин/см</w:t>
      </w:r>
      <w:r>
        <w:rPr>
          <w:sz w:val="28"/>
          <w:szCs w:val="28"/>
          <w:vertAlign w:val="superscript"/>
        </w:rPr>
        <w:t>3</w:t>
      </w:r>
      <w:r>
        <w:rPr>
          <w:sz w:val="28"/>
          <w:szCs w:val="28"/>
        </w:rPr>
        <w:t>) отримувати через 16-20 годин моношарову культуру, придатну для використання. Для одержання культури фібробластів необхідно брати у 1,5 разів більше ембріонів перепелів у порівнянні з ембріонами курей. Фактично тканин трьох ембріонів перепелів достатньо для одержання суспензії клітин для висіву у два 1,5-літрових матраси чи 3-літрових бутля.</w:t>
      </w:r>
    </w:p>
    <w:p w:rsidR="00D561E5" w:rsidRDefault="00D561E5" w:rsidP="00D561E5">
      <w:pPr>
        <w:ind w:firstLine="720"/>
        <w:jc w:val="both"/>
        <w:rPr>
          <w:sz w:val="28"/>
          <w:szCs w:val="28"/>
        </w:rPr>
      </w:pPr>
    </w:p>
    <w:p w:rsidR="00D561E5" w:rsidRDefault="00D561E5" w:rsidP="00D561E5">
      <w:pPr>
        <w:ind w:firstLine="720"/>
        <w:jc w:val="center"/>
        <w:rPr>
          <w:b/>
          <w:bCs/>
          <w:sz w:val="28"/>
          <w:szCs w:val="28"/>
        </w:rPr>
      </w:pPr>
      <w:r>
        <w:rPr>
          <w:b/>
          <w:bCs/>
          <w:sz w:val="28"/>
          <w:szCs w:val="28"/>
        </w:rPr>
        <w:t>Вивчення чутливості первинної культури  перепелиних фібробластів та перепелиних ембріонів до вірусів</w:t>
      </w:r>
    </w:p>
    <w:p w:rsidR="00D561E5" w:rsidRDefault="00D561E5" w:rsidP="00D561E5">
      <w:pPr>
        <w:ind w:firstLine="720"/>
        <w:jc w:val="center"/>
        <w:rPr>
          <w:b/>
          <w:bCs/>
          <w:sz w:val="28"/>
          <w:szCs w:val="28"/>
        </w:rPr>
      </w:pPr>
    </w:p>
    <w:p w:rsidR="00D561E5" w:rsidRDefault="00D561E5" w:rsidP="00D561E5">
      <w:pPr>
        <w:ind w:right="-58" w:firstLine="567"/>
        <w:jc w:val="both"/>
        <w:rPr>
          <w:sz w:val="28"/>
          <w:szCs w:val="28"/>
        </w:rPr>
      </w:pPr>
      <w:r>
        <w:rPr>
          <w:sz w:val="28"/>
          <w:szCs w:val="28"/>
        </w:rPr>
        <w:t>Перепелині ембріони та культуру фібробластів ембріонів перепелів інфікували вірусами-збудниками хвороб птахів і ссавців. Зокрема, культури клітин інфікували вірусом хвороби Марека, авіреовірусом, герпесвірусом індиків, вірусом ньюкаслської хвороби, хвороби Ауєскі та міксоматозу кролів, перепелині ембріони – вірусами хвороби Гамборо і Ауєскі, ньюкаслської хвороби, інфекційного бронхіту.</w:t>
      </w:r>
    </w:p>
    <w:p w:rsidR="00D561E5" w:rsidRDefault="00D561E5" w:rsidP="00D561E5">
      <w:pPr>
        <w:pStyle w:val="2ffffc"/>
        <w:ind w:firstLine="567"/>
        <w:rPr>
          <w:sz w:val="28"/>
          <w:szCs w:val="28"/>
        </w:rPr>
      </w:pPr>
      <w:r>
        <w:rPr>
          <w:sz w:val="28"/>
          <w:szCs w:val="28"/>
        </w:rPr>
        <w:t xml:space="preserve">Усі використані віруси викликали різну за характером прояву ЦПД, яку виявляли через різні проміжки часу в залежності від виду вірусу. </w:t>
      </w:r>
    </w:p>
    <w:p w:rsidR="00D561E5" w:rsidRDefault="00D561E5" w:rsidP="00D561E5">
      <w:pPr>
        <w:pStyle w:val="2ffffc"/>
        <w:ind w:firstLine="567"/>
        <w:rPr>
          <w:sz w:val="28"/>
          <w:szCs w:val="28"/>
        </w:rPr>
      </w:pPr>
      <w:r>
        <w:rPr>
          <w:sz w:val="28"/>
          <w:szCs w:val="28"/>
        </w:rPr>
        <w:t>Так, ЦПД вірусів птахів проявлялась раніше, ніж у вірусів ссавців. Серед проявів ЦПД характерним було округлення клітин та їх відшарування, а також утворення симпластів (табл. 6).</w:t>
      </w:r>
    </w:p>
    <w:p w:rsidR="00D561E5" w:rsidRDefault="00D561E5" w:rsidP="00D561E5">
      <w:pPr>
        <w:pStyle w:val="2ffffc"/>
        <w:ind w:firstLine="567"/>
        <w:rPr>
          <w:sz w:val="28"/>
          <w:szCs w:val="28"/>
        </w:rPr>
      </w:pPr>
      <w:r>
        <w:rPr>
          <w:sz w:val="28"/>
          <w:szCs w:val="28"/>
        </w:rPr>
        <w:t xml:space="preserve">У подальших дослідженнях було з’ясовано, що репродукція вірусів залежала від адаптації і рівня пасажів у первинній культурі фібробластів перепелів. Критерієм її оцінки служила інфекційна активність, яка визначалась </w:t>
      </w:r>
      <w:r>
        <w:rPr>
          <w:sz w:val="28"/>
          <w:szCs w:val="28"/>
        </w:rPr>
        <w:lastRenderedPageBreak/>
        <w:t xml:space="preserve">методом титрування вірусів на культурі фібробластів ембріонів курей. Результати досліджень свідчать, що досить висока репродуктивна активність після третього пасажу спостерігалась у вірусу хвороби Ауєскі, інфекційність якого становила 5,8 </w:t>
      </w:r>
      <w:r>
        <w:rPr>
          <w:sz w:val="28"/>
          <w:szCs w:val="28"/>
          <w:lang w:val="en-US"/>
        </w:rPr>
        <w:t>lg</w:t>
      </w:r>
      <w:r>
        <w:rPr>
          <w:sz w:val="28"/>
          <w:szCs w:val="28"/>
        </w:rPr>
        <w:t xml:space="preserve"> ТЦД</w:t>
      </w:r>
      <w:r>
        <w:rPr>
          <w:sz w:val="28"/>
          <w:szCs w:val="28"/>
          <w:vertAlign w:val="subscript"/>
        </w:rPr>
        <w:t>50</w:t>
      </w:r>
      <w:r>
        <w:rPr>
          <w:sz w:val="28"/>
          <w:szCs w:val="28"/>
        </w:rPr>
        <w:t>/см</w:t>
      </w:r>
      <w:r>
        <w:rPr>
          <w:sz w:val="28"/>
          <w:szCs w:val="28"/>
          <w:vertAlign w:val="superscript"/>
        </w:rPr>
        <w:t>3</w:t>
      </w:r>
      <w:r>
        <w:rPr>
          <w:sz w:val="28"/>
          <w:szCs w:val="28"/>
        </w:rPr>
        <w:t xml:space="preserve">, у вірусу міксоматозу репродуктивна активність була менша – 4,4 </w:t>
      </w:r>
      <w:r>
        <w:rPr>
          <w:sz w:val="28"/>
          <w:szCs w:val="28"/>
          <w:lang w:val="en-US"/>
        </w:rPr>
        <w:t>lg</w:t>
      </w:r>
      <w:r>
        <w:rPr>
          <w:sz w:val="28"/>
          <w:szCs w:val="28"/>
        </w:rPr>
        <w:t xml:space="preserve"> ТЦД</w:t>
      </w:r>
      <w:r>
        <w:rPr>
          <w:sz w:val="28"/>
          <w:szCs w:val="28"/>
          <w:vertAlign w:val="subscript"/>
        </w:rPr>
        <w:t>50</w:t>
      </w:r>
      <w:r>
        <w:rPr>
          <w:sz w:val="28"/>
          <w:szCs w:val="28"/>
        </w:rPr>
        <w:t>/см</w:t>
      </w:r>
      <w:r>
        <w:rPr>
          <w:sz w:val="28"/>
          <w:szCs w:val="28"/>
          <w:vertAlign w:val="superscript"/>
        </w:rPr>
        <w:t>3</w:t>
      </w:r>
      <w:r>
        <w:rPr>
          <w:sz w:val="28"/>
          <w:szCs w:val="28"/>
        </w:rPr>
        <w:t xml:space="preserve"> .</w:t>
      </w:r>
    </w:p>
    <w:p w:rsidR="00D561E5" w:rsidRDefault="00D561E5" w:rsidP="00D561E5">
      <w:pPr>
        <w:ind w:firstLine="567"/>
        <w:jc w:val="right"/>
        <w:rPr>
          <w:b/>
          <w:bCs/>
          <w:sz w:val="28"/>
          <w:szCs w:val="28"/>
        </w:rPr>
      </w:pPr>
      <w:r>
        <w:rPr>
          <w:b/>
          <w:bCs/>
          <w:sz w:val="28"/>
          <w:szCs w:val="28"/>
        </w:rPr>
        <w:t>Таблиця 6</w:t>
      </w:r>
    </w:p>
    <w:p w:rsidR="00D561E5" w:rsidRDefault="00D561E5" w:rsidP="00D561E5">
      <w:pPr>
        <w:pStyle w:val="2ffffc"/>
        <w:jc w:val="center"/>
        <w:rPr>
          <w:b/>
          <w:bCs/>
          <w:sz w:val="28"/>
          <w:szCs w:val="28"/>
        </w:rPr>
      </w:pPr>
      <w:r>
        <w:rPr>
          <w:b/>
          <w:bCs/>
          <w:sz w:val="28"/>
          <w:szCs w:val="28"/>
        </w:rPr>
        <w:t xml:space="preserve"> Характер ЦПД в культурі ФЕП, інфікованій вірусами</w:t>
      </w:r>
    </w:p>
    <w:p w:rsidR="00D561E5" w:rsidRDefault="00D561E5" w:rsidP="00D561E5">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60"/>
        <w:gridCol w:w="1134"/>
        <w:gridCol w:w="1134"/>
        <w:gridCol w:w="1134"/>
        <w:gridCol w:w="1108"/>
        <w:gridCol w:w="1382"/>
      </w:tblGrid>
      <w:tr w:rsidR="00D561E5" w:rsidTr="004F3130">
        <w:tblPrEx>
          <w:tblCellMar>
            <w:top w:w="0" w:type="dxa"/>
            <w:bottom w:w="0" w:type="dxa"/>
          </w:tblCellMar>
        </w:tblPrEx>
        <w:trPr>
          <w:cantSplit/>
          <w:jc w:val="center"/>
        </w:trPr>
        <w:tc>
          <w:tcPr>
            <w:tcW w:w="2126" w:type="dxa"/>
            <w:vMerge w:val="restart"/>
          </w:tcPr>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pStyle w:val="1"/>
            </w:pPr>
            <w:r>
              <w:t>Віруси</w:t>
            </w:r>
          </w:p>
        </w:tc>
        <w:tc>
          <w:tcPr>
            <w:tcW w:w="1560" w:type="dxa"/>
            <w:vMerge w:val="restart"/>
          </w:tcPr>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jc w:val="center"/>
              <w:rPr>
                <w:b/>
                <w:bCs/>
                <w:sz w:val="28"/>
                <w:szCs w:val="28"/>
              </w:rPr>
            </w:pPr>
          </w:p>
          <w:p w:rsidR="00D561E5" w:rsidRDefault="00D561E5" w:rsidP="004F3130">
            <w:pPr>
              <w:pStyle w:val="30"/>
              <w:rPr>
                <w:sz w:val="28"/>
                <w:szCs w:val="28"/>
              </w:rPr>
            </w:pPr>
            <w:r>
              <w:rPr>
                <w:sz w:val="28"/>
                <w:szCs w:val="28"/>
              </w:rPr>
              <w:t>Штам</w:t>
            </w:r>
          </w:p>
        </w:tc>
        <w:tc>
          <w:tcPr>
            <w:tcW w:w="5892" w:type="dxa"/>
            <w:gridSpan w:val="5"/>
          </w:tcPr>
          <w:p w:rsidR="00D561E5" w:rsidRDefault="00D561E5" w:rsidP="004F3130">
            <w:pPr>
              <w:pStyle w:val="30"/>
              <w:rPr>
                <w:sz w:val="28"/>
                <w:szCs w:val="28"/>
              </w:rPr>
            </w:pPr>
            <w:r>
              <w:rPr>
                <w:sz w:val="28"/>
                <w:szCs w:val="28"/>
              </w:rPr>
              <w:t>Характерні  ознаки  ЦПД</w:t>
            </w:r>
          </w:p>
        </w:tc>
      </w:tr>
      <w:tr w:rsidR="00D561E5" w:rsidTr="004F3130">
        <w:tblPrEx>
          <w:tblCellMar>
            <w:top w:w="0" w:type="dxa"/>
            <w:bottom w:w="0" w:type="dxa"/>
          </w:tblCellMar>
        </w:tblPrEx>
        <w:trPr>
          <w:cantSplit/>
          <w:trHeight w:val="2185"/>
          <w:jc w:val="center"/>
        </w:trPr>
        <w:tc>
          <w:tcPr>
            <w:tcW w:w="2126" w:type="dxa"/>
            <w:vMerge/>
            <w:vAlign w:val="center"/>
          </w:tcPr>
          <w:p w:rsidR="00D561E5" w:rsidRDefault="00D561E5" w:rsidP="004F3130">
            <w:pPr>
              <w:jc w:val="center"/>
              <w:rPr>
                <w:sz w:val="28"/>
                <w:szCs w:val="28"/>
              </w:rPr>
            </w:pPr>
          </w:p>
        </w:tc>
        <w:tc>
          <w:tcPr>
            <w:tcW w:w="1560" w:type="dxa"/>
            <w:vMerge/>
          </w:tcPr>
          <w:p w:rsidR="00D561E5" w:rsidRDefault="00D561E5" w:rsidP="004F3130">
            <w:pPr>
              <w:jc w:val="center"/>
              <w:rPr>
                <w:sz w:val="28"/>
                <w:szCs w:val="28"/>
              </w:rPr>
            </w:pPr>
          </w:p>
        </w:tc>
        <w:tc>
          <w:tcPr>
            <w:tcW w:w="1134" w:type="dxa"/>
            <w:textDirection w:val="btLr"/>
          </w:tcPr>
          <w:p w:rsidR="00D561E5" w:rsidRDefault="00D561E5" w:rsidP="004F3130">
            <w:pPr>
              <w:ind w:left="113" w:right="113"/>
              <w:jc w:val="center"/>
              <w:rPr>
                <w:b/>
                <w:bCs/>
                <w:sz w:val="28"/>
                <w:szCs w:val="28"/>
              </w:rPr>
            </w:pPr>
            <w:r>
              <w:rPr>
                <w:b/>
                <w:bCs/>
                <w:sz w:val="28"/>
                <w:szCs w:val="28"/>
              </w:rPr>
              <w:t>час появи перших ознак ЦПД</w:t>
            </w:r>
          </w:p>
        </w:tc>
        <w:tc>
          <w:tcPr>
            <w:tcW w:w="1134" w:type="dxa"/>
            <w:textDirection w:val="btLr"/>
            <w:vAlign w:val="center"/>
          </w:tcPr>
          <w:p w:rsidR="00D561E5" w:rsidRDefault="00D561E5" w:rsidP="004F3130">
            <w:pPr>
              <w:ind w:left="113" w:right="113"/>
              <w:jc w:val="center"/>
              <w:rPr>
                <w:b/>
                <w:bCs/>
                <w:sz w:val="28"/>
                <w:szCs w:val="28"/>
              </w:rPr>
            </w:pPr>
            <w:r>
              <w:rPr>
                <w:b/>
                <w:bCs/>
                <w:sz w:val="28"/>
                <w:szCs w:val="28"/>
              </w:rPr>
              <w:t>округлення клітин</w:t>
            </w:r>
          </w:p>
        </w:tc>
        <w:tc>
          <w:tcPr>
            <w:tcW w:w="1134" w:type="dxa"/>
            <w:textDirection w:val="btLr"/>
            <w:vAlign w:val="center"/>
          </w:tcPr>
          <w:p w:rsidR="00D561E5" w:rsidRDefault="00D561E5" w:rsidP="004F3130">
            <w:pPr>
              <w:ind w:left="113" w:right="113"/>
              <w:jc w:val="center"/>
              <w:rPr>
                <w:b/>
                <w:bCs/>
                <w:sz w:val="28"/>
                <w:szCs w:val="28"/>
              </w:rPr>
            </w:pPr>
            <w:r>
              <w:rPr>
                <w:b/>
                <w:bCs/>
                <w:sz w:val="28"/>
                <w:szCs w:val="28"/>
              </w:rPr>
              <w:t>формування симпластів</w:t>
            </w:r>
          </w:p>
        </w:tc>
        <w:tc>
          <w:tcPr>
            <w:tcW w:w="1108" w:type="dxa"/>
            <w:textDirection w:val="btLr"/>
            <w:vAlign w:val="center"/>
          </w:tcPr>
          <w:p w:rsidR="00D561E5" w:rsidRDefault="00D561E5" w:rsidP="004F3130">
            <w:pPr>
              <w:ind w:left="113" w:right="113"/>
              <w:jc w:val="center"/>
              <w:rPr>
                <w:b/>
                <w:bCs/>
                <w:sz w:val="28"/>
                <w:szCs w:val="28"/>
              </w:rPr>
            </w:pPr>
            <w:r>
              <w:rPr>
                <w:b/>
                <w:bCs/>
                <w:sz w:val="28"/>
                <w:szCs w:val="28"/>
              </w:rPr>
              <w:t>формування “бляшок”</w:t>
            </w:r>
          </w:p>
        </w:tc>
        <w:tc>
          <w:tcPr>
            <w:tcW w:w="1382" w:type="dxa"/>
            <w:textDirection w:val="btLr"/>
            <w:vAlign w:val="center"/>
          </w:tcPr>
          <w:p w:rsidR="00D561E5" w:rsidRDefault="00D561E5" w:rsidP="004F3130">
            <w:pPr>
              <w:ind w:left="113" w:right="113"/>
              <w:jc w:val="center"/>
              <w:rPr>
                <w:b/>
                <w:bCs/>
                <w:sz w:val="28"/>
                <w:szCs w:val="28"/>
              </w:rPr>
            </w:pPr>
            <w:r>
              <w:rPr>
                <w:b/>
                <w:bCs/>
                <w:sz w:val="28"/>
                <w:szCs w:val="28"/>
              </w:rPr>
              <w:t>термін повного відшарування клітин</w:t>
            </w:r>
          </w:p>
        </w:tc>
      </w:tr>
      <w:tr w:rsidR="00D561E5" w:rsidTr="004F3130">
        <w:tblPrEx>
          <w:tblCellMar>
            <w:top w:w="0" w:type="dxa"/>
            <w:bottom w:w="0" w:type="dxa"/>
          </w:tblCellMar>
        </w:tblPrEx>
        <w:trPr>
          <w:jc w:val="center"/>
        </w:trPr>
        <w:tc>
          <w:tcPr>
            <w:tcW w:w="2126" w:type="dxa"/>
          </w:tcPr>
          <w:p w:rsidR="00D561E5" w:rsidRDefault="00D561E5" w:rsidP="004F3130">
            <w:pPr>
              <w:pStyle w:val="20"/>
              <w:jc w:val="center"/>
              <w:rPr>
                <w:b w:val="0"/>
                <w:bCs w:val="0"/>
              </w:rPr>
            </w:pPr>
            <w:r>
              <w:rPr>
                <w:b w:val="0"/>
                <w:bCs w:val="0"/>
              </w:rPr>
              <w:t>Хвороби Марека</w:t>
            </w:r>
          </w:p>
        </w:tc>
        <w:tc>
          <w:tcPr>
            <w:tcW w:w="1560" w:type="dxa"/>
          </w:tcPr>
          <w:p w:rsidR="00D561E5" w:rsidRDefault="00D561E5" w:rsidP="004F3130">
            <w:pPr>
              <w:jc w:val="center"/>
              <w:rPr>
                <w:sz w:val="28"/>
                <w:szCs w:val="28"/>
              </w:rPr>
            </w:pPr>
            <w:r>
              <w:rPr>
                <w:sz w:val="28"/>
                <w:szCs w:val="28"/>
              </w:rPr>
              <w:t>Таганрог-2001</w:t>
            </w:r>
          </w:p>
        </w:tc>
        <w:tc>
          <w:tcPr>
            <w:tcW w:w="1134" w:type="dxa"/>
          </w:tcPr>
          <w:p w:rsidR="00D561E5" w:rsidRDefault="00D561E5" w:rsidP="004F3130">
            <w:pPr>
              <w:jc w:val="center"/>
              <w:rPr>
                <w:sz w:val="28"/>
                <w:szCs w:val="28"/>
              </w:rPr>
            </w:pPr>
            <w:r>
              <w:rPr>
                <w:sz w:val="28"/>
                <w:szCs w:val="28"/>
              </w:rPr>
              <w:t>18-24</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08" w:type="dxa"/>
          </w:tcPr>
          <w:p w:rsidR="00D561E5" w:rsidRDefault="00D561E5" w:rsidP="004F3130">
            <w:pPr>
              <w:jc w:val="center"/>
              <w:rPr>
                <w:sz w:val="28"/>
                <w:szCs w:val="28"/>
              </w:rPr>
            </w:pPr>
            <w:r>
              <w:rPr>
                <w:sz w:val="28"/>
                <w:szCs w:val="28"/>
              </w:rPr>
              <w:t>+++</w:t>
            </w:r>
          </w:p>
        </w:tc>
        <w:tc>
          <w:tcPr>
            <w:tcW w:w="1382" w:type="dxa"/>
          </w:tcPr>
          <w:p w:rsidR="00D561E5" w:rsidRDefault="00D561E5" w:rsidP="004F3130">
            <w:pPr>
              <w:jc w:val="center"/>
              <w:rPr>
                <w:sz w:val="28"/>
                <w:szCs w:val="28"/>
              </w:rPr>
            </w:pPr>
            <w:r>
              <w:rPr>
                <w:sz w:val="28"/>
                <w:szCs w:val="28"/>
              </w:rPr>
              <w:t>120</w:t>
            </w:r>
          </w:p>
        </w:tc>
      </w:tr>
      <w:tr w:rsidR="00D561E5" w:rsidTr="004F3130">
        <w:tblPrEx>
          <w:tblCellMar>
            <w:top w:w="0" w:type="dxa"/>
            <w:bottom w:w="0" w:type="dxa"/>
          </w:tblCellMar>
        </w:tblPrEx>
        <w:trPr>
          <w:jc w:val="center"/>
        </w:trPr>
        <w:tc>
          <w:tcPr>
            <w:tcW w:w="2126" w:type="dxa"/>
          </w:tcPr>
          <w:p w:rsidR="00D561E5" w:rsidRDefault="00D561E5" w:rsidP="004F3130">
            <w:pPr>
              <w:spacing w:line="360" w:lineRule="auto"/>
              <w:jc w:val="center"/>
              <w:rPr>
                <w:b/>
                <w:bCs/>
                <w:sz w:val="28"/>
                <w:szCs w:val="28"/>
              </w:rPr>
            </w:pPr>
            <w:r>
              <w:rPr>
                <w:b/>
                <w:bCs/>
                <w:sz w:val="28"/>
                <w:szCs w:val="28"/>
              </w:rPr>
              <w:t>Авіреовірус</w:t>
            </w:r>
          </w:p>
        </w:tc>
        <w:tc>
          <w:tcPr>
            <w:tcW w:w="1560" w:type="dxa"/>
          </w:tcPr>
          <w:p w:rsidR="00D561E5" w:rsidRDefault="00D561E5" w:rsidP="004F3130">
            <w:pPr>
              <w:spacing w:line="360" w:lineRule="auto"/>
              <w:jc w:val="center"/>
              <w:rPr>
                <w:sz w:val="28"/>
                <w:szCs w:val="28"/>
              </w:rPr>
            </w:pPr>
            <w:r>
              <w:rPr>
                <w:sz w:val="28"/>
                <w:szCs w:val="28"/>
              </w:rPr>
              <w:t>К 72</w:t>
            </w:r>
          </w:p>
        </w:tc>
        <w:tc>
          <w:tcPr>
            <w:tcW w:w="1134" w:type="dxa"/>
          </w:tcPr>
          <w:p w:rsidR="00D561E5" w:rsidRDefault="00D561E5" w:rsidP="004F3130">
            <w:pPr>
              <w:spacing w:line="360" w:lineRule="auto"/>
              <w:jc w:val="center"/>
              <w:rPr>
                <w:sz w:val="28"/>
                <w:szCs w:val="28"/>
              </w:rPr>
            </w:pPr>
            <w:r>
              <w:rPr>
                <w:sz w:val="28"/>
                <w:szCs w:val="28"/>
              </w:rPr>
              <w:t>18-24</w:t>
            </w:r>
          </w:p>
        </w:tc>
        <w:tc>
          <w:tcPr>
            <w:tcW w:w="1134" w:type="dxa"/>
          </w:tcPr>
          <w:p w:rsidR="00D561E5" w:rsidRDefault="00D561E5" w:rsidP="004F3130">
            <w:pPr>
              <w:spacing w:line="360" w:lineRule="auto"/>
              <w:jc w:val="center"/>
              <w:rPr>
                <w:sz w:val="28"/>
                <w:szCs w:val="28"/>
              </w:rPr>
            </w:pPr>
            <w:r>
              <w:rPr>
                <w:sz w:val="28"/>
                <w:szCs w:val="28"/>
              </w:rPr>
              <w:t>+</w:t>
            </w:r>
          </w:p>
        </w:tc>
        <w:tc>
          <w:tcPr>
            <w:tcW w:w="1134" w:type="dxa"/>
          </w:tcPr>
          <w:p w:rsidR="00D561E5" w:rsidRDefault="00D561E5" w:rsidP="004F3130">
            <w:pPr>
              <w:spacing w:line="360" w:lineRule="auto"/>
              <w:jc w:val="center"/>
              <w:rPr>
                <w:sz w:val="28"/>
                <w:szCs w:val="28"/>
              </w:rPr>
            </w:pPr>
            <w:r>
              <w:rPr>
                <w:sz w:val="28"/>
                <w:szCs w:val="28"/>
              </w:rPr>
              <w:t>+++</w:t>
            </w:r>
          </w:p>
        </w:tc>
        <w:tc>
          <w:tcPr>
            <w:tcW w:w="1108" w:type="dxa"/>
          </w:tcPr>
          <w:p w:rsidR="00D561E5" w:rsidRDefault="00D561E5" w:rsidP="004F3130">
            <w:pPr>
              <w:spacing w:line="360" w:lineRule="auto"/>
              <w:jc w:val="center"/>
              <w:rPr>
                <w:sz w:val="28"/>
                <w:szCs w:val="28"/>
              </w:rPr>
            </w:pPr>
            <w:r>
              <w:rPr>
                <w:sz w:val="28"/>
                <w:szCs w:val="28"/>
              </w:rPr>
              <w:t>-</w:t>
            </w:r>
          </w:p>
        </w:tc>
        <w:tc>
          <w:tcPr>
            <w:tcW w:w="1382" w:type="dxa"/>
          </w:tcPr>
          <w:p w:rsidR="00D561E5" w:rsidRDefault="00D561E5" w:rsidP="004F3130">
            <w:pPr>
              <w:spacing w:line="360" w:lineRule="auto"/>
              <w:jc w:val="center"/>
              <w:rPr>
                <w:sz w:val="28"/>
                <w:szCs w:val="28"/>
              </w:rPr>
            </w:pPr>
            <w:r>
              <w:rPr>
                <w:sz w:val="28"/>
                <w:szCs w:val="28"/>
              </w:rPr>
              <w:t>48</w:t>
            </w:r>
          </w:p>
        </w:tc>
      </w:tr>
      <w:tr w:rsidR="00D561E5" w:rsidTr="004F3130">
        <w:tblPrEx>
          <w:tblCellMar>
            <w:top w:w="0" w:type="dxa"/>
            <w:bottom w:w="0" w:type="dxa"/>
          </w:tblCellMar>
        </w:tblPrEx>
        <w:trPr>
          <w:jc w:val="center"/>
        </w:trPr>
        <w:tc>
          <w:tcPr>
            <w:tcW w:w="2126" w:type="dxa"/>
          </w:tcPr>
          <w:p w:rsidR="00D561E5" w:rsidRDefault="00D561E5" w:rsidP="004F3130">
            <w:pPr>
              <w:jc w:val="center"/>
              <w:rPr>
                <w:b/>
                <w:bCs/>
                <w:sz w:val="28"/>
                <w:szCs w:val="28"/>
              </w:rPr>
            </w:pPr>
            <w:r>
              <w:rPr>
                <w:b/>
                <w:bCs/>
                <w:sz w:val="28"/>
                <w:szCs w:val="28"/>
              </w:rPr>
              <w:t>Ньюкаслської хвороби</w:t>
            </w:r>
          </w:p>
        </w:tc>
        <w:tc>
          <w:tcPr>
            <w:tcW w:w="1560" w:type="dxa"/>
          </w:tcPr>
          <w:p w:rsidR="00D561E5" w:rsidRDefault="00D561E5" w:rsidP="004F3130">
            <w:pPr>
              <w:jc w:val="center"/>
              <w:rPr>
                <w:sz w:val="28"/>
                <w:szCs w:val="28"/>
              </w:rPr>
            </w:pPr>
            <w:r>
              <w:rPr>
                <w:sz w:val="28"/>
                <w:szCs w:val="28"/>
                <w:lang w:val="en-US"/>
              </w:rPr>
              <w:t>La</w:t>
            </w:r>
            <w:r>
              <w:rPr>
                <w:sz w:val="28"/>
                <w:szCs w:val="28"/>
              </w:rPr>
              <w:t xml:space="preserve"> </w:t>
            </w:r>
            <w:r>
              <w:rPr>
                <w:sz w:val="28"/>
                <w:szCs w:val="28"/>
                <w:lang w:val="en-US"/>
              </w:rPr>
              <w:t>Sota</w:t>
            </w:r>
          </w:p>
        </w:tc>
        <w:tc>
          <w:tcPr>
            <w:tcW w:w="1134" w:type="dxa"/>
          </w:tcPr>
          <w:p w:rsidR="00D561E5" w:rsidRDefault="00D561E5" w:rsidP="004F3130">
            <w:pPr>
              <w:jc w:val="center"/>
              <w:rPr>
                <w:sz w:val="28"/>
                <w:szCs w:val="28"/>
              </w:rPr>
            </w:pPr>
            <w:r>
              <w:rPr>
                <w:sz w:val="28"/>
                <w:szCs w:val="28"/>
              </w:rPr>
              <w:t>24-36</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08" w:type="dxa"/>
          </w:tcPr>
          <w:p w:rsidR="00D561E5" w:rsidRDefault="00D561E5" w:rsidP="004F3130">
            <w:pPr>
              <w:jc w:val="center"/>
              <w:rPr>
                <w:sz w:val="28"/>
                <w:szCs w:val="28"/>
              </w:rPr>
            </w:pPr>
            <w:r>
              <w:rPr>
                <w:sz w:val="28"/>
                <w:szCs w:val="28"/>
              </w:rPr>
              <w:t>-</w:t>
            </w:r>
          </w:p>
        </w:tc>
        <w:tc>
          <w:tcPr>
            <w:tcW w:w="1382" w:type="dxa"/>
          </w:tcPr>
          <w:p w:rsidR="00D561E5" w:rsidRDefault="00D561E5" w:rsidP="004F3130">
            <w:pPr>
              <w:jc w:val="center"/>
              <w:rPr>
                <w:sz w:val="28"/>
                <w:szCs w:val="28"/>
              </w:rPr>
            </w:pPr>
            <w:r>
              <w:rPr>
                <w:sz w:val="28"/>
                <w:szCs w:val="28"/>
              </w:rPr>
              <w:t>72</w:t>
            </w:r>
          </w:p>
        </w:tc>
      </w:tr>
      <w:tr w:rsidR="00D561E5" w:rsidTr="004F3130">
        <w:tblPrEx>
          <w:tblCellMar>
            <w:top w:w="0" w:type="dxa"/>
            <w:bottom w:w="0" w:type="dxa"/>
          </w:tblCellMar>
        </w:tblPrEx>
        <w:trPr>
          <w:jc w:val="center"/>
        </w:trPr>
        <w:tc>
          <w:tcPr>
            <w:tcW w:w="2126" w:type="dxa"/>
          </w:tcPr>
          <w:p w:rsidR="00D561E5" w:rsidRDefault="00D561E5" w:rsidP="004F3130">
            <w:pPr>
              <w:jc w:val="center"/>
              <w:rPr>
                <w:b/>
                <w:bCs/>
                <w:sz w:val="28"/>
                <w:szCs w:val="28"/>
              </w:rPr>
            </w:pPr>
            <w:r>
              <w:rPr>
                <w:b/>
                <w:bCs/>
                <w:sz w:val="28"/>
                <w:szCs w:val="28"/>
              </w:rPr>
              <w:t xml:space="preserve">Герпесвірус </w:t>
            </w:r>
            <w:r>
              <w:rPr>
                <w:b/>
                <w:bCs/>
                <w:sz w:val="28"/>
                <w:szCs w:val="28"/>
              </w:rPr>
              <w:lastRenderedPageBreak/>
              <w:t>індиків</w:t>
            </w:r>
          </w:p>
        </w:tc>
        <w:tc>
          <w:tcPr>
            <w:tcW w:w="1560" w:type="dxa"/>
          </w:tcPr>
          <w:p w:rsidR="00D561E5" w:rsidRDefault="00D561E5" w:rsidP="004F3130">
            <w:pPr>
              <w:jc w:val="center"/>
              <w:rPr>
                <w:sz w:val="28"/>
                <w:szCs w:val="28"/>
              </w:rPr>
            </w:pPr>
            <w:r>
              <w:rPr>
                <w:sz w:val="28"/>
                <w:szCs w:val="28"/>
                <w:lang w:val="en-US"/>
              </w:rPr>
              <w:lastRenderedPageBreak/>
              <w:t>FC</w:t>
            </w:r>
            <w:r>
              <w:rPr>
                <w:sz w:val="28"/>
                <w:szCs w:val="28"/>
              </w:rPr>
              <w:t xml:space="preserve"> 126</w:t>
            </w:r>
          </w:p>
        </w:tc>
        <w:tc>
          <w:tcPr>
            <w:tcW w:w="1134" w:type="dxa"/>
          </w:tcPr>
          <w:p w:rsidR="00D561E5" w:rsidRDefault="00D561E5" w:rsidP="004F3130">
            <w:pPr>
              <w:jc w:val="center"/>
              <w:rPr>
                <w:sz w:val="28"/>
                <w:szCs w:val="28"/>
              </w:rPr>
            </w:pPr>
            <w:r>
              <w:rPr>
                <w:sz w:val="28"/>
                <w:szCs w:val="28"/>
              </w:rPr>
              <w:t>18-24</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08" w:type="dxa"/>
          </w:tcPr>
          <w:p w:rsidR="00D561E5" w:rsidRDefault="00D561E5" w:rsidP="004F3130">
            <w:pPr>
              <w:jc w:val="center"/>
              <w:rPr>
                <w:sz w:val="28"/>
                <w:szCs w:val="28"/>
              </w:rPr>
            </w:pPr>
            <w:r>
              <w:rPr>
                <w:sz w:val="28"/>
                <w:szCs w:val="28"/>
              </w:rPr>
              <w:t>-</w:t>
            </w:r>
          </w:p>
        </w:tc>
        <w:tc>
          <w:tcPr>
            <w:tcW w:w="1382" w:type="dxa"/>
          </w:tcPr>
          <w:p w:rsidR="00D561E5" w:rsidRDefault="00D561E5" w:rsidP="004F3130">
            <w:pPr>
              <w:jc w:val="center"/>
              <w:rPr>
                <w:sz w:val="28"/>
                <w:szCs w:val="28"/>
              </w:rPr>
            </w:pPr>
            <w:r>
              <w:rPr>
                <w:sz w:val="28"/>
                <w:szCs w:val="28"/>
              </w:rPr>
              <w:t>120</w:t>
            </w:r>
          </w:p>
        </w:tc>
      </w:tr>
      <w:tr w:rsidR="00D561E5" w:rsidTr="004F3130">
        <w:tblPrEx>
          <w:tblCellMar>
            <w:top w:w="0" w:type="dxa"/>
            <w:bottom w:w="0" w:type="dxa"/>
          </w:tblCellMar>
        </w:tblPrEx>
        <w:trPr>
          <w:jc w:val="center"/>
        </w:trPr>
        <w:tc>
          <w:tcPr>
            <w:tcW w:w="2126" w:type="dxa"/>
          </w:tcPr>
          <w:p w:rsidR="00D561E5" w:rsidRDefault="00D561E5" w:rsidP="004F3130">
            <w:pPr>
              <w:jc w:val="center"/>
              <w:rPr>
                <w:b/>
                <w:bCs/>
                <w:sz w:val="28"/>
                <w:szCs w:val="28"/>
              </w:rPr>
            </w:pPr>
            <w:r>
              <w:rPr>
                <w:b/>
                <w:bCs/>
                <w:sz w:val="28"/>
                <w:szCs w:val="28"/>
              </w:rPr>
              <w:lastRenderedPageBreak/>
              <w:t>Хвороби Ауєскі</w:t>
            </w:r>
          </w:p>
        </w:tc>
        <w:tc>
          <w:tcPr>
            <w:tcW w:w="1560" w:type="dxa"/>
          </w:tcPr>
          <w:p w:rsidR="00D561E5" w:rsidRDefault="00D561E5" w:rsidP="004F3130">
            <w:pPr>
              <w:jc w:val="center"/>
              <w:rPr>
                <w:sz w:val="28"/>
                <w:szCs w:val="28"/>
              </w:rPr>
            </w:pPr>
            <w:r>
              <w:rPr>
                <w:sz w:val="28"/>
                <w:szCs w:val="28"/>
              </w:rPr>
              <w:t>В-82</w:t>
            </w:r>
          </w:p>
        </w:tc>
        <w:tc>
          <w:tcPr>
            <w:tcW w:w="1134" w:type="dxa"/>
          </w:tcPr>
          <w:p w:rsidR="00D561E5" w:rsidRDefault="00D561E5" w:rsidP="004F3130">
            <w:pPr>
              <w:jc w:val="center"/>
              <w:rPr>
                <w:sz w:val="28"/>
                <w:szCs w:val="28"/>
              </w:rPr>
            </w:pPr>
            <w:r>
              <w:rPr>
                <w:sz w:val="28"/>
                <w:szCs w:val="28"/>
              </w:rPr>
              <w:t>48-60</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08" w:type="dxa"/>
          </w:tcPr>
          <w:p w:rsidR="00D561E5" w:rsidRDefault="00D561E5" w:rsidP="004F3130">
            <w:pPr>
              <w:jc w:val="center"/>
              <w:rPr>
                <w:sz w:val="28"/>
                <w:szCs w:val="28"/>
              </w:rPr>
            </w:pPr>
            <w:r>
              <w:rPr>
                <w:sz w:val="28"/>
                <w:szCs w:val="28"/>
              </w:rPr>
              <w:t>-</w:t>
            </w:r>
          </w:p>
        </w:tc>
        <w:tc>
          <w:tcPr>
            <w:tcW w:w="1382" w:type="dxa"/>
          </w:tcPr>
          <w:p w:rsidR="00D561E5" w:rsidRDefault="00D561E5" w:rsidP="004F3130">
            <w:pPr>
              <w:jc w:val="center"/>
              <w:rPr>
                <w:sz w:val="28"/>
                <w:szCs w:val="28"/>
              </w:rPr>
            </w:pPr>
            <w:r>
              <w:rPr>
                <w:sz w:val="28"/>
                <w:szCs w:val="28"/>
              </w:rPr>
              <w:t>96</w:t>
            </w:r>
          </w:p>
        </w:tc>
      </w:tr>
      <w:tr w:rsidR="00D561E5" w:rsidTr="004F3130">
        <w:tblPrEx>
          <w:tblCellMar>
            <w:top w:w="0" w:type="dxa"/>
            <w:bottom w:w="0" w:type="dxa"/>
          </w:tblCellMar>
        </w:tblPrEx>
        <w:trPr>
          <w:jc w:val="center"/>
        </w:trPr>
        <w:tc>
          <w:tcPr>
            <w:tcW w:w="2126" w:type="dxa"/>
          </w:tcPr>
          <w:p w:rsidR="00D561E5" w:rsidRDefault="00D561E5" w:rsidP="004F3130">
            <w:pPr>
              <w:jc w:val="center"/>
              <w:rPr>
                <w:b/>
                <w:bCs/>
                <w:sz w:val="28"/>
                <w:szCs w:val="28"/>
              </w:rPr>
            </w:pPr>
            <w:r>
              <w:rPr>
                <w:b/>
                <w:bCs/>
                <w:sz w:val="28"/>
                <w:szCs w:val="28"/>
              </w:rPr>
              <w:t>Міксоматозу кролів</w:t>
            </w:r>
          </w:p>
        </w:tc>
        <w:tc>
          <w:tcPr>
            <w:tcW w:w="1560" w:type="dxa"/>
          </w:tcPr>
          <w:p w:rsidR="00D561E5" w:rsidRDefault="00D561E5" w:rsidP="004F3130">
            <w:pPr>
              <w:jc w:val="center"/>
              <w:rPr>
                <w:sz w:val="28"/>
                <w:szCs w:val="28"/>
              </w:rPr>
            </w:pPr>
            <w:r>
              <w:rPr>
                <w:sz w:val="28"/>
                <w:szCs w:val="28"/>
              </w:rPr>
              <w:t>УНДІЕВ 18”в”</w:t>
            </w:r>
          </w:p>
        </w:tc>
        <w:tc>
          <w:tcPr>
            <w:tcW w:w="1134" w:type="dxa"/>
          </w:tcPr>
          <w:p w:rsidR="00D561E5" w:rsidRDefault="00D561E5" w:rsidP="004F3130">
            <w:pPr>
              <w:jc w:val="center"/>
              <w:rPr>
                <w:sz w:val="28"/>
                <w:szCs w:val="28"/>
              </w:rPr>
            </w:pPr>
            <w:r>
              <w:rPr>
                <w:sz w:val="28"/>
                <w:szCs w:val="28"/>
              </w:rPr>
              <w:t>60-72</w:t>
            </w:r>
          </w:p>
        </w:tc>
        <w:tc>
          <w:tcPr>
            <w:tcW w:w="1134" w:type="dxa"/>
          </w:tcPr>
          <w:p w:rsidR="00D561E5" w:rsidRDefault="00D561E5" w:rsidP="004F3130">
            <w:pPr>
              <w:jc w:val="center"/>
              <w:rPr>
                <w:sz w:val="28"/>
                <w:szCs w:val="28"/>
              </w:rPr>
            </w:pPr>
            <w:r>
              <w:rPr>
                <w:sz w:val="28"/>
                <w:szCs w:val="28"/>
              </w:rPr>
              <w:t>+++</w:t>
            </w:r>
          </w:p>
        </w:tc>
        <w:tc>
          <w:tcPr>
            <w:tcW w:w="1134" w:type="dxa"/>
          </w:tcPr>
          <w:p w:rsidR="00D561E5" w:rsidRDefault="00D561E5" w:rsidP="004F3130">
            <w:pPr>
              <w:jc w:val="center"/>
              <w:rPr>
                <w:sz w:val="28"/>
                <w:szCs w:val="28"/>
              </w:rPr>
            </w:pPr>
            <w:r>
              <w:rPr>
                <w:sz w:val="28"/>
                <w:szCs w:val="28"/>
              </w:rPr>
              <w:t>-</w:t>
            </w:r>
          </w:p>
        </w:tc>
        <w:tc>
          <w:tcPr>
            <w:tcW w:w="1108" w:type="dxa"/>
          </w:tcPr>
          <w:p w:rsidR="00D561E5" w:rsidRDefault="00D561E5" w:rsidP="004F3130">
            <w:pPr>
              <w:jc w:val="center"/>
              <w:rPr>
                <w:sz w:val="28"/>
                <w:szCs w:val="28"/>
              </w:rPr>
            </w:pPr>
            <w:r>
              <w:rPr>
                <w:sz w:val="28"/>
                <w:szCs w:val="28"/>
              </w:rPr>
              <w:t>-</w:t>
            </w:r>
          </w:p>
        </w:tc>
        <w:tc>
          <w:tcPr>
            <w:tcW w:w="1382" w:type="dxa"/>
          </w:tcPr>
          <w:p w:rsidR="00D561E5" w:rsidRDefault="00D561E5" w:rsidP="004F3130">
            <w:pPr>
              <w:jc w:val="center"/>
              <w:rPr>
                <w:sz w:val="28"/>
                <w:szCs w:val="28"/>
              </w:rPr>
            </w:pPr>
            <w:r>
              <w:rPr>
                <w:sz w:val="28"/>
                <w:szCs w:val="28"/>
              </w:rPr>
              <w:t>96</w:t>
            </w:r>
          </w:p>
        </w:tc>
      </w:tr>
    </w:tbl>
    <w:p w:rsidR="00D561E5" w:rsidRDefault="00D561E5" w:rsidP="00D561E5">
      <w:pPr>
        <w:pStyle w:val="2ffffc"/>
        <w:ind w:firstLine="708"/>
        <w:rPr>
          <w:sz w:val="28"/>
          <w:szCs w:val="28"/>
        </w:rPr>
      </w:pPr>
      <w:r>
        <w:rPr>
          <w:b/>
          <w:bCs/>
          <w:sz w:val="28"/>
          <w:szCs w:val="28"/>
        </w:rPr>
        <w:t>Примітка</w:t>
      </w:r>
      <w:r>
        <w:rPr>
          <w:sz w:val="28"/>
          <w:szCs w:val="28"/>
        </w:rPr>
        <w:t>:  -  негативний результат;</w:t>
      </w:r>
    </w:p>
    <w:p w:rsidR="00D561E5" w:rsidRDefault="00D561E5" w:rsidP="00D561E5">
      <w:pPr>
        <w:pStyle w:val="2ffffc"/>
        <w:ind w:left="1416" w:firstLine="708"/>
        <w:rPr>
          <w:sz w:val="28"/>
          <w:szCs w:val="28"/>
        </w:rPr>
      </w:pPr>
      <w:r>
        <w:rPr>
          <w:sz w:val="28"/>
          <w:szCs w:val="28"/>
        </w:rPr>
        <w:t>+  ЦПД охоплювала не більше 25% клітин;</w:t>
      </w:r>
    </w:p>
    <w:p w:rsidR="00D561E5" w:rsidRDefault="00D561E5" w:rsidP="00D561E5">
      <w:pPr>
        <w:ind w:left="1416" w:firstLine="708"/>
        <w:jc w:val="both"/>
        <w:rPr>
          <w:sz w:val="28"/>
          <w:szCs w:val="28"/>
        </w:rPr>
      </w:pPr>
      <w:r>
        <w:rPr>
          <w:sz w:val="28"/>
          <w:szCs w:val="28"/>
        </w:rPr>
        <w:t>++ ЦПД охоплювала 25-50% клітин;</w:t>
      </w:r>
    </w:p>
    <w:p w:rsidR="00D561E5" w:rsidRDefault="00D561E5" w:rsidP="00D561E5">
      <w:pPr>
        <w:ind w:left="1416" w:firstLine="708"/>
        <w:jc w:val="both"/>
        <w:rPr>
          <w:sz w:val="28"/>
          <w:szCs w:val="28"/>
        </w:rPr>
      </w:pPr>
      <w:r>
        <w:rPr>
          <w:sz w:val="28"/>
          <w:szCs w:val="28"/>
        </w:rPr>
        <w:t>+++ ЦПД охоплювала до 75% клітин</w:t>
      </w:r>
    </w:p>
    <w:p w:rsidR="00D561E5" w:rsidRDefault="00D561E5" w:rsidP="00D561E5">
      <w:pPr>
        <w:pStyle w:val="2ffffc"/>
        <w:ind w:firstLine="567"/>
        <w:rPr>
          <w:sz w:val="28"/>
          <w:szCs w:val="28"/>
        </w:rPr>
      </w:pPr>
      <w:r>
        <w:rPr>
          <w:sz w:val="28"/>
          <w:szCs w:val="28"/>
        </w:rPr>
        <w:t xml:space="preserve">Інфекційна активність вірусів-збудників хвороб птиці була приблизно однаковою і коливалась у межах 8,23-8,77 </w:t>
      </w:r>
      <w:r>
        <w:rPr>
          <w:sz w:val="28"/>
          <w:szCs w:val="28"/>
          <w:lang w:val="en-US"/>
        </w:rPr>
        <w:t>lg</w:t>
      </w:r>
      <w:r>
        <w:rPr>
          <w:sz w:val="28"/>
          <w:szCs w:val="28"/>
        </w:rPr>
        <w:t xml:space="preserve"> ТЦД</w:t>
      </w:r>
      <w:r>
        <w:rPr>
          <w:sz w:val="28"/>
          <w:szCs w:val="28"/>
          <w:vertAlign w:val="subscript"/>
        </w:rPr>
        <w:t>50</w:t>
      </w:r>
      <w:r>
        <w:rPr>
          <w:sz w:val="28"/>
          <w:szCs w:val="28"/>
        </w:rPr>
        <w:t>/см</w:t>
      </w:r>
      <w:r>
        <w:rPr>
          <w:sz w:val="28"/>
          <w:szCs w:val="28"/>
          <w:vertAlign w:val="superscript"/>
        </w:rPr>
        <w:t>3</w:t>
      </w:r>
      <w:r>
        <w:rPr>
          <w:b/>
          <w:bCs/>
          <w:sz w:val="28"/>
          <w:szCs w:val="28"/>
        </w:rPr>
        <w:t xml:space="preserve"> </w:t>
      </w:r>
      <w:r>
        <w:rPr>
          <w:sz w:val="28"/>
          <w:szCs w:val="28"/>
          <w:vertAlign w:val="superscript"/>
        </w:rPr>
        <w:t xml:space="preserve"> </w:t>
      </w:r>
      <w:r>
        <w:rPr>
          <w:sz w:val="28"/>
          <w:szCs w:val="28"/>
        </w:rPr>
        <w:t xml:space="preserve">при культивуванні в культурі ФЕП, а при культивуванні на перепелиних ембріонах - від 7,0 до 7,56 </w:t>
      </w:r>
      <w:r>
        <w:rPr>
          <w:sz w:val="28"/>
          <w:szCs w:val="28"/>
          <w:lang w:val="en-US"/>
        </w:rPr>
        <w:t>lg</w:t>
      </w:r>
      <w:r>
        <w:rPr>
          <w:sz w:val="28"/>
          <w:szCs w:val="28"/>
        </w:rPr>
        <w:t xml:space="preserve"> ЕЛД</w:t>
      </w:r>
      <w:r>
        <w:rPr>
          <w:sz w:val="28"/>
          <w:szCs w:val="28"/>
          <w:vertAlign w:val="subscript"/>
        </w:rPr>
        <w:t>50</w:t>
      </w:r>
      <w:r>
        <w:rPr>
          <w:sz w:val="28"/>
          <w:szCs w:val="28"/>
        </w:rPr>
        <w:t>/см</w:t>
      </w:r>
      <w:r>
        <w:rPr>
          <w:sz w:val="28"/>
          <w:szCs w:val="28"/>
          <w:vertAlign w:val="superscript"/>
        </w:rPr>
        <w:t>3</w:t>
      </w:r>
      <w:r>
        <w:rPr>
          <w:b/>
          <w:bCs/>
          <w:sz w:val="28"/>
          <w:szCs w:val="28"/>
        </w:rPr>
        <w:t>.</w:t>
      </w:r>
    </w:p>
    <w:p w:rsidR="00D561E5" w:rsidRDefault="00D561E5" w:rsidP="00D561E5">
      <w:pPr>
        <w:ind w:firstLine="567"/>
        <w:jc w:val="both"/>
        <w:rPr>
          <w:sz w:val="28"/>
          <w:szCs w:val="28"/>
        </w:rPr>
      </w:pPr>
      <w:r>
        <w:rPr>
          <w:sz w:val="28"/>
          <w:szCs w:val="28"/>
          <w:lang w:val="uk-UA"/>
        </w:rPr>
        <w:t xml:space="preserve">У процесі порівняльного вивчення чутливості ембріонів перепелів до вірусів-збудників хвороб ссавців (хвороби Ауєскі та міксоматозу кролів) і птиці (ньюкаслської хвороби та інфекційного бронхіту) показана можливість використання цього тест-об’єкту для виділення та культивування вказаних вірусів. Проте, виявлені ознаки ураження ембріонів перепелів не є характерними окремо для якихось із вірусів, в результаті чого необхідно проведення додаткових досліджень для їх ідентифікації в серологічних реакціях. </w:t>
      </w:r>
      <w:r>
        <w:rPr>
          <w:sz w:val="28"/>
          <w:szCs w:val="28"/>
        </w:rPr>
        <w:t>У цьому відношенні використання ембріонів перепелів поступається культурі Ф</w:t>
      </w:r>
      <w:r>
        <w:rPr>
          <w:sz w:val="28"/>
          <w:szCs w:val="28"/>
          <w:lang w:val="uk-UA"/>
        </w:rPr>
        <w:t>Е</w:t>
      </w:r>
      <w:r>
        <w:rPr>
          <w:sz w:val="28"/>
          <w:szCs w:val="28"/>
        </w:rPr>
        <w:t>П, на якій віруси репродукуються з характерними для кожного вірусу цитопатичними змінами.</w:t>
      </w:r>
    </w:p>
    <w:p w:rsidR="00D561E5" w:rsidRDefault="00D561E5" w:rsidP="00D561E5">
      <w:pPr>
        <w:ind w:firstLine="567"/>
        <w:jc w:val="both"/>
        <w:rPr>
          <w:sz w:val="28"/>
          <w:szCs w:val="28"/>
        </w:rPr>
      </w:pPr>
    </w:p>
    <w:p w:rsidR="00D561E5" w:rsidRDefault="00D561E5" w:rsidP="00D561E5">
      <w:pPr>
        <w:ind w:firstLine="567"/>
        <w:jc w:val="both"/>
        <w:rPr>
          <w:sz w:val="28"/>
          <w:szCs w:val="28"/>
        </w:rPr>
      </w:pPr>
    </w:p>
    <w:p w:rsidR="00D561E5" w:rsidRDefault="00D561E5" w:rsidP="00D561E5">
      <w:pPr>
        <w:pStyle w:val="affffffff4"/>
        <w:jc w:val="center"/>
        <w:rPr>
          <w:b/>
          <w:bCs/>
        </w:rPr>
      </w:pPr>
      <w:r>
        <w:rPr>
          <w:b/>
          <w:bCs/>
        </w:rPr>
        <w:t>ВИСНОВКИ</w:t>
      </w:r>
    </w:p>
    <w:p w:rsidR="00D561E5" w:rsidRDefault="00D561E5" w:rsidP="00D561E5">
      <w:pPr>
        <w:pStyle w:val="affffffff4"/>
        <w:jc w:val="center"/>
        <w:rPr>
          <w:b/>
          <w:bCs/>
        </w:rPr>
      </w:pPr>
    </w:p>
    <w:p w:rsidR="00D561E5" w:rsidRDefault="00D561E5" w:rsidP="00D561E5">
      <w:pPr>
        <w:pStyle w:val="affffffff4"/>
        <w:ind w:firstLine="709"/>
        <w:jc w:val="both"/>
      </w:pPr>
      <w:r>
        <w:t>1. За результатами серологічного моніторингу перепелів 16 птахогосподарств 8 регіонів України у 1998-2003 роках виявлена серопозитивність щодо збудників вірусних інфекцій птиці на 12 фермах, встановлена кореляція рівня специфічних антитіл і вірусоносійства, що є критерієм оцінки благополуччя птахогосподарств і можливості постачання інкубаційного яйця для отримання ембріонів і виготовлення з них первинних культур клітин. Випробувано метод одержання і культивування фібробластів ембріонів перепелів, визначена їх чутливість до вірусів різних родин.</w:t>
      </w:r>
    </w:p>
    <w:p w:rsidR="00D561E5" w:rsidRDefault="00D561E5" w:rsidP="00D561E5">
      <w:pPr>
        <w:pStyle w:val="2ffffc"/>
        <w:ind w:firstLine="709"/>
        <w:rPr>
          <w:sz w:val="28"/>
          <w:szCs w:val="28"/>
        </w:rPr>
      </w:pPr>
      <w:r>
        <w:rPr>
          <w:sz w:val="28"/>
          <w:szCs w:val="28"/>
        </w:rPr>
        <w:lastRenderedPageBreak/>
        <w:t xml:space="preserve">2. В птахогосподарствах України, де виявлена серопозитивність перепелів, нестабільність епізоотичної ситуації з інфекційних хвороб обумовлена недодержанням вимог протиепізоотичних заходів та ізольованого утримання перепелів від інших птахів. Найвища інфікованість перепелів збудниками хвороб Марека, інфекційного бронхіту, інфекційного ларинготрахеїту, адено- та реовірусної інфекції реєструється на фермах Дніпропетровської, Сумської та Полтавської областей і Автономної Республіки Крим, в яких титри вірусоспецифічних антитіл досягають  4-8 </w:t>
      </w:r>
      <w:r>
        <w:rPr>
          <w:sz w:val="28"/>
          <w:szCs w:val="28"/>
          <w:lang w:val="en-US"/>
        </w:rPr>
        <w:t>log</w:t>
      </w:r>
      <w:r>
        <w:rPr>
          <w:sz w:val="28"/>
          <w:szCs w:val="28"/>
          <w:vertAlign w:val="subscript"/>
        </w:rPr>
        <w:t>2</w:t>
      </w:r>
      <w:r>
        <w:rPr>
          <w:sz w:val="28"/>
          <w:szCs w:val="28"/>
        </w:rPr>
        <w:t xml:space="preserve">. </w:t>
      </w:r>
    </w:p>
    <w:p w:rsidR="00D561E5" w:rsidRDefault="00D561E5" w:rsidP="00D561E5">
      <w:pPr>
        <w:pStyle w:val="2ffffc"/>
        <w:ind w:firstLine="708"/>
        <w:rPr>
          <w:sz w:val="28"/>
          <w:szCs w:val="28"/>
        </w:rPr>
      </w:pPr>
      <w:r>
        <w:rPr>
          <w:sz w:val="28"/>
          <w:szCs w:val="28"/>
        </w:rPr>
        <w:t xml:space="preserve">3. Високий рівень вірусоспецифічних антитіл корелює з вірусоносійством. Титри специфічних антитіл від 3 </w:t>
      </w:r>
      <w:r>
        <w:rPr>
          <w:sz w:val="28"/>
          <w:szCs w:val="28"/>
          <w:lang w:val="en-US"/>
        </w:rPr>
        <w:t>log</w:t>
      </w:r>
      <w:r>
        <w:rPr>
          <w:sz w:val="28"/>
          <w:szCs w:val="28"/>
          <w:vertAlign w:val="subscript"/>
        </w:rPr>
        <w:t>2</w:t>
      </w:r>
      <w:r>
        <w:rPr>
          <w:sz w:val="28"/>
          <w:szCs w:val="28"/>
        </w:rPr>
        <w:t xml:space="preserve"> і вище свідчать про вірусоносійство, що підтверджується виділенням збудника ньюкаслської хвороби на ембріонах і первинних культурах клітин. У перепелів з невисокими титрами специфічних антитіл (1-2 </w:t>
      </w:r>
      <w:r>
        <w:rPr>
          <w:sz w:val="28"/>
          <w:szCs w:val="28"/>
          <w:lang w:val="en-US"/>
        </w:rPr>
        <w:t>log</w:t>
      </w:r>
      <w:r>
        <w:rPr>
          <w:sz w:val="28"/>
          <w:szCs w:val="28"/>
          <w:vertAlign w:val="subscript"/>
        </w:rPr>
        <w:t>2</w:t>
      </w:r>
      <w:r>
        <w:rPr>
          <w:sz w:val="28"/>
          <w:szCs w:val="28"/>
        </w:rPr>
        <w:t>) віруси не виділені.</w:t>
      </w:r>
    </w:p>
    <w:p w:rsidR="00D561E5" w:rsidRDefault="00D561E5" w:rsidP="00D561E5">
      <w:pPr>
        <w:pStyle w:val="affffffff4"/>
        <w:ind w:firstLine="708"/>
        <w:jc w:val="both"/>
      </w:pPr>
      <w:r>
        <w:t>4. Для виготовлення первинної культури клітин придатні 7-9-добові ембріони перепелів, які за морфологічними показниками онтогенетичного розвитку відповідають 10-11-добовим ембріонам курей. Використання трьох ембріонів перепелів забезпечує вихід такої ж кількості клітин, як із одного ембріона курей (30-35 мільйонів клітин) і достатнє для висіву у два 1,5-літрових матраси при стаціонарному або два 3-літрових бутля при ролерному культивуванні.</w:t>
      </w:r>
    </w:p>
    <w:p w:rsidR="00D561E5" w:rsidRDefault="00D561E5" w:rsidP="00D561E5">
      <w:pPr>
        <w:pStyle w:val="affffffff4"/>
        <w:ind w:firstLine="708"/>
        <w:jc w:val="both"/>
      </w:pPr>
      <w:r>
        <w:t>5. Посівна концентрація клітин із ембріонів перепелів 200-300 і 400-500 тисяч на 1 см</w:t>
      </w:r>
      <w:r>
        <w:rPr>
          <w:vertAlign w:val="superscript"/>
        </w:rPr>
        <w:t>3</w:t>
      </w:r>
      <w:r>
        <w:t xml:space="preserve"> живильного середовища забезпечує формування за 18-24 години суцільного моношару при ролерному (у флаконах та бутлях) і стаціонарному (у матрасах і пробірках) культивуванні, відповідно. Зменшення посівної концентрації збільшує термін формування моношару клітин. До 20-25% висіяних клітин не прикріплюються до поверхні скла, а застосування способу “зливів клітин” у 2-3 рази підвищує ефективність використання трипсинізованої тканини ембріонів перепелів.</w:t>
      </w:r>
    </w:p>
    <w:p w:rsidR="00D561E5" w:rsidRDefault="00D561E5" w:rsidP="00D561E5">
      <w:pPr>
        <w:pStyle w:val="affffffff4"/>
        <w:ind w:firstLine="708"/>
        <w:jc w:val="both"/>
      </w:pPr>
      <w:r>
        <w:lastRenderedPageBreak/>
        <w:t>6. Первинна культура клітин, що виготовлена з тканин ембріонів перепелів 7-9-добової інкубації, складається з веретеноподібних клітин з короткими цитоплазматичними відростками, з округлими ядрами, розміщеними в центрі клітин, і за морфологічними ознаками не відрізняється від культури фібробластів ембріонів курей. Термін життєздатності культури клітин при  одноразовій заміні середовища становить 10-12 діб.</w:t>
      </w:r>
    </w:p>
    <w:p w:rsidR="00D561E5" w:rsidRDefault="00D561E5" w:rsidP="00D561E5">
      <w:pPr>
        <w:pStyle w:val="affffffff4"/>
        <w:ind w:firstLine="708"/>
        <w:jc w:val="both"/>
      </w:pPr>
      <w:r>
        <w:t xml:space="preserve">7. Перепелині ембріони чутливі до вірусів хвороб птиці (ньюкаслської, інфекційного бронхіту, інфекційного ларинготрахеїту) та хвороби Ауєскі. При культивуванні збудників хвороби Ауєскі, інфекційного бронхіту та ларинготрахеїту у ембріонів спостерігають відставання у рості та розвитку і крововиливи на шкірі. Інфікування вірусом ньюкаслської хвороби викликає загибель ембріонів та накопичення його в екстраембріональній рідині у титрі до 6,56 </w:t>
      </w:r>
      <w:r>
        <w:rPr>
          <w:lang w:val="en-US"/>
        </w:rPr>
        <w:t>lg</w:t>
      </w:r>
      <w:r>
        <w:t xml:space="preserve"> ЕЛД</w:t>
      </w:r>
      <w:r>
        <w:rPr>
          <w:vertAlign w:val="subscript"/>
        </w:rPr>
        <w:t>50</w:t>
      </w:r>
      <w:r>
        <w:t>, що нижче, ніж на культурі фібробластів перепелів, на 0,67-1,77</w:t>
      </w:r>
      <w:r>
        <w:rPr>
          <w:lang w:val="en-US"/>
        </w:rPr>
        <w:t>lg</w:t>
      </w:r>
      <w:r>
        <w:t>.</w:t>
      </w:r>
    </w:p>
    <w:p w:rsidR="00D561E5" w:rsidRDefault="00D561E5" w:rsidP="00D561E5">
      <w:pPr>
        <w:pStyle w:val="affffffff4"/>
        <w:ind w:firstLine="708"/>
        <w:jc w:val="both"/>
      </w:pPr>
      <w:r>
        <w:t xml:space="preserve">8. Культура фібробластів перепелів чутлива до вірусів - збудників хвороб птиці (Марека, ньюкаслської, герпесвірусу індиків та авіреовірусу) та ссавців (міксоматозу кролів та хвороби Ауєскі), репродукція яких відбувається з появою характерних цитопатичних змін, забезпечує накопичення біомаси з титром інфекційної активності на третьому пасажі вірусу хвороби Ауєскі – 5,8 </w:t>
      </w:r>
      <w:r>
        <w:rPr>
          <w:lang w:val="en-US"/>
        </w:rPr>
        <w:t>lg</w:t>
      </w:r>
      <w:r>
        <w:t xml:space="preserve"> ТЦД</w:t>
      </w:r>
      <w:r>
        <w:rPr>
          <w:vertAlign w:val="subscript"/>
        </w:rPr>
        <w:t>50</w:t>
      </w:r>
      <w:r>
        <w:t>/см</w:t>
      </w:r>
      <w:r>
        <w:rPr>
          <w:vertAlign w:val="superscript"/>
        </w:rPr>
        <w:t>3</w:t>
      </w:r>
      <w:r>
        <w:t xml:space="preserve"> , міксоматозу – 4,4  </w:t>
      </w:r>
      <w:r>
        <w:rPr>
          <w:lang w:val="en-US"/>
        </w:rPr>
        <w:t>lg</w:t>
      </w:r>
      <w:r>
        <w:t xml:space="preserve"> ТЦД</w:t>
      </w:r>
      <w:r>
        <w:rPr>
          <w:vertAlign w:val="subscript"/>
        </w:rPr>
        <w:t>50/</w:t>
      </w:r>
      <w:r>
        <w:t>/см</w:t>
      </w:r>
      <w:r>
        <w:rPr>
          <w:vertAlign w:val="superscript"/>
        </w:rPr>
        <w:t>3</w:t>
      </w:r>
      <w:r>
        <w:t xml:space="preserve"> , ньюкаслської хвороби - 8,77 </w:t>
      </w:r>
      <w:r>
        <w:rPr>
          <w:lang w:val="en-US"/>
        </w:rPr>
        <w:t>lg</w:t>
      </w:r>
      <w:r>
        <w:t xml:space="preserve"> ЕЛД</w:t>
      </w:r>
      <w:r>
        <w:rPr>
          <w:vertAlign w:val="subscript"/>
        </w:rPr>
        <w:t>50</w:t>
      </w:r>
      <w:r>
        <w:t>/см</w:t>
      </w:r>
      <w:r>
        <w:rPr>
          <w:vertAlign w:val="superscript"/>
        </w:rPr>
        <w:t>3</w:t>
      </w:r>
      <w:r>
        <w:t>.</w:t>
      </w:r>
    </w:p>
    <w:p w:rsidR="00D561E5" w:rsidRDefault="00D561E5" w:rsidP="00D561E5">
      <w:pPr>
        <w:pStyle w:val="affffffff4"/>
        <w:jc w:val="center"/>
        <w:rPr>
          <w:b/>
          <w:bCs/>
        </w:rPr>
      </w:pPr>
    </w:p>
    <w:p w:rsidR="00D561E5" w:rsidRDefault="00D561E5" w:rsidP="00D561E5">
      <w:pPr>
        <w:pStyle w:val="affffffff4"/>
        <w:jc w:val="center"/>
        <w:rPr>
          <w:b/>
          <w:bCs/>
        </w:rPr>
      </w:pPr>
      <w:r>
        <w:rPr>
          <w:b/>
          <w:bCs/>
        </w:rPr>
        <w:t>ПРОПОЗИЦІЇ ДЛЯ ВИРОБНИЦТВА</w:t>
      </w:r>
    </w:p>
    <w:p w:rsidR="00D561E5" w:rsidRDefault="00D561E5" w:rsidP="00D561E5">
      <w:pPr>
        <w:pStyle w:val="affffffff4"/>
        <w:ind w:firstLine="708"/>
        <w:jc w:val="both"/>
        <w:rPr>
          <w:b/>
          <w:bCs/>
        </w:rPr>
      </w:pPr>
      <w:r>
        <w:t>На підставі проведених досліджень і отриманих результатів розроблені “Методичні рекомендації по одержанню первинної культури фібробластів ембріонів перепелів для  ізоляції і культивування вірусів”, які затверджені Вченою радою Харківської державної зооветеринарної академії і пропонуються для використання на біопідприємствах і спеціалізованих лабораторіях ветеринарної медицини.</w:t>
      </w:r>
    </w:p>
    <w:p w:rsidR="00D561E5" w:rsidRDefault="00D561E5" w:rsidP="00D561E5">
      <w:pPr>
        <w:pStyle w:val="affffffff4"/>
        <w:ind w:firstLine="720"/>
        <w:jc w:val="both"/>
      </w:pPr>
      <w:r>
        <w:t>Методики одержання та інфікування первинних культур фібробластів ембріонів перепелів використовуються у навчальному процесі на кафедрі мікробіології, вірусології та імунології ХДЗВА, кафедрі біотехнології і ветеринарного менеджменту Полтавської ДАА та на кафедрі вірусології, патанатомії і ветсанекспертизи Сумського НАУ.</w:t>
      </w:r>
    </w:p>
    <w:p w:rsidR="00D561E5" w:rsidRDefault="00D561E5" w:rsidP="00D561E5">
      <w:pPr>
        <w:rPr>
          <w:b/>
          <w:bCs/>
          <w:sz w:val="28"/>
          <w:szCs w:val="28"/>
          <w:lang w:val="uk-UA"/>
        </w:rPr>
      </w:pPr>
    </w:p>
    <w:p w:rsidR="00D561E5" w:rsidRDefault="00D561E5" w:rsidP="00D561E5">
      <w:pPr>
        <w:pStyle w:val="2ffffc"/>
        <w:ind w:firstLine="720"/>
        <w:jc w:val="center"/>
        <w:rPr>
          <w:b/>
          <w:bCs/>
          <w:sz w:val="28"/>
          <w:szCs w:val="28"/>
        </w:rPr>
      </w:pPr>
      <w:r>
        <w:rPr>
          <w:b/>
          <w:bCs/>
          <w:sz w:val="28"/>
          <w:szCs w:val="28"/>
        </w:rPr>
        <w:t>Список робіт, опублікованих за темою дисертації</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lang w:val="uk-UA"/>
        </w:rPr>
        <w:t xml:space="preserve">Данілов О.О., Педан В.А., Гарагуля Г.І., Панікар Іг.Іг. Епізоотична ситуація з інфекційних хвороб перепелів в світі і в Україні// Вісник Сумського ДАУ. Вип. 4.- </w:t>
      </w:r>
      <w:r>
        <w:rPr>
          <w:spacing w:val="-20"/>
          <w:sz w:val="28"/>
          <w:szCs w:val="28"/>
        </w:rPr>
        <w:t>Суми, 1999.- С. 57-60</w:t>
      </w:r>
    </w:p>
    <w:p w:rsidR="00D561E5" w:rsidRDefault="00D561E5" w:rsidP="00D561E5">
      <w:pPr>
        <w:pStyle w:val="25"/>
        <w:ind w:left="426"/>
        <w:rPr>
          <w:i/>
          <w:iCs/>
          <w:spacing w:val="-20"/>
          <w:szCs w:val="28"/>
        </w:rPr>
      </w:pPr>
      <w:r>
        <w:rPr>
          <w:i/>
          <w:iCs/>
          <w:spacing w:val="-20"/>
          <w:szCs w:val="28"/>
          <w:lang w:val="uk-UA"/>
        </w:rPr>
        <w:t>Дисертантка</w:t>
      </w:r>
      <w:r>
        <w:rPr>
          <w:i/>
          <w:iCs/>
          <w:spacing w:val="-20"/>
          <w:szCs w:val="28"/>
        </w:rPr>
        <w:t xml:space="preserve"> провела аналіз літературних джерел з розповсюдження вірусних хвороб перепелів у світі</w:t>
      </w:r>
    </w:p>
    <w:p w:rsidR="00D561E5" w:rsidRDefault="00D561E5" w:rsidP="007B281C">
      <w:pPr>
        <w:numPr>
          <w:ilvl w:val="0"/>
          <w:numId w:val="59"/>
        </w:numPr>
        <w:tabs>
          <w:tab w:val="clear" w:pos="360"/>
          <w:tab w:val="num" w:pos="-2268"/>
          <w:tab w:val="num" w:pos="-2127"/>
        </w:tabs>
        <w:suppressAutoHyphens w:val="0"/>
        <w:autoSpaceDE w:val="0"/>
        <w:autoSpaceDN w:val="0"/>
        <w:jc w:val="both"/>
        <w:rPr>
          <w:spacing w:val="-20"/>
          <w:sz w:val="28"/>
          <w:szCs w:val="28"/>
        </w:rPr>
      </w:pPr>
      <w:r>
        <w:rPr>
          <w:spacing w:val="-20"/>
          <w:sz w:val="28"/>
          <w:szCs w:val="28"/>
        </w:rPr>
        <w:lastRenderedPageBreak/>
        <w:t>Панікар І., Тимченко І., Семіняченко С., Гарагуля Г. Показники вакцинних титрів антитіл проти ньюкаслської хвороби птиці на фоні профілактики бактеріозів// Вет. медицина України.- 2000.- №4.- С. 28</w:t>
      </w:r>
    </w:p>
    <w:p w:rsidR="00D561E5" w:rsidRDefault="00D561E5" w:rsidP="00D561E5">
      <w:pPr>
        <w:ind w:left="360"/>
        <w:jc w:val="both"/>
        <w:rPr>
          <w:i/>
          <w:iCs/>
          <w:spacing w:val="-20"/>
          <w:sz w:val="28"/>
          <w:szCs w:val="28"/>
        </w:rPr>
      </w:pPr>
      <w:r>
        <w:rPr>
          <w:i/>
          <w:iCs/>
          <w:spacing w:val="-20"/>
          <w:sz w:val="28"/>
          <w:szCs w:val="28"/>
        </w:rPr>
        <w:t>Дисертантка відібрала  матеріал та провела серологічні дослідження сироватки крові перепелів  проти вірусу ньюкаслської хвороби</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rPr>
        <w:t>Гарагуля Г.І. Вірусні хвороби перепелів: дані про перебіг в виробничих умовах і при експериментальному зараженні// Птахівництво: Міжвідом. темат. наук. зб. Вип. 51: За матеріалами ІІІ Української конф. по птахівництву з міжнар. участю.- Борки, 2001.- С. 515-519</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rPr>
        <w:t>Головко В.О., Гарагуля Г.І. Інфекційні хвороби перепелів: ситуація в світі та динаміка розвитку// Проблеми зооінженерії та вет. медицини: Зб. наук. праць, присвячений 150-річчю від дня заснування ХЗВІ. Вип. 9 (33). Ч. 1.- Х., 2001.- С. 108-111</w:t>
      </w:r>
    </w:p>
    <w:p w:rsidR="00D561E5" w:rsidRDefault="00D561E5" w:rsidP="00D561E5">
      <w:pPr>
        <w:pStyle w:val="25"/>
        <w:ind w:left="426"/>
        <w:rPr>
          <w:i/>
          <w:iCs/>
          <w:spacing w:val="-20"/>
          <w:szCs w:val="28"/>
          <w:lang w:val="uk-UA"/>
        </w:rPr>
      </w:pPr>
      <w:r>
        <w:rPr>
          <w:i/>
          <w:iCs/>
          <w:spacing w:val="-20"/>
          <w:szCs w:val="28"/>
        </w:rPr>
        <w:t>Дисертант</w:t>
      </w:r>
      <w:r>
        <w:rPr>
          <w:i/>
          <w:iCs/>
          <w:spacing w:val="-20"/>
          <w:szCs w:val="28"/>
          <w:lang w:val="uk-UA"/>
        </w:rPr>
        <w:t>ка</w:t>
      </w:r>
      <w:r>
        <w:rPr>
          <w:i/>
          <w:iCs/>
          <w:spacing w:val="-20"/>
          <w:szCs w:val="28"/>
        </w:rPr>
        <w:t xml:space="preserve"> </w:t>
      </w:r>
      <w:r>
        <w:rPr>
          <w:i/>
          <w:iCs/>
          <w:spacing w:val="-20"/>
          <w:szCs w:val="28"/>
          <w:lang w:val="uk-UA"/>
        </w:rPr>
        <w:t xml:space="preserve">підібрала і </w:t>
      </w:r>
      <w:r>
        <w:rPr>
          <w:i/>
          <w:iCs/>
          <w:spacing w:val="-20"/>
          <w:szCs w:val="28"/>
        </w:rPr>
        <w:t>проаналізувала літературні джерела, провела серологічні дослідження і узагальнила результати</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lang w:val="uk-UA"/>
        </w:rPr>
        <w:t xml:space="preserve">Панікар Іг.Іг., Гарагуля Г.І. Хвороби перепелів вірусної етіології та їх перебіг в деяких областях України і автономній республіці Крим// Наукові праці Полтавської держ. аграр. академії. </w:t>
      </w:r>
      <w:r>
        <w:rPr>
          <w:spacing w:val="-20"/>
          <w:sz w:val="28"/>
          <w:szCs w:val="28"/>
        </w:rPr>
        <w:t>Т.2 (21): Вет. науки.- Полтава, 2002.- С. 194-195</w:t>
      </w:r>
    </w:p>
    <w:p w:rsidR="00D561E5" w:rsidRDefault="00D561E5" w:rsidP="00D561E5">
      <w:pPr>
        <w:pStyle w:val="37"/>
        <w:rPr>
          <w:spacing w:val="-20"/>
          <w:sz w:val="28"/>
          <w:szCs w:val="28"/>
        </w:rPr>
      </w:pPr>
      <w:r>
        <w:rPr>
          <w:spacing w:val="-20"/>
          <w:sz w:val="28"/>
          <w:szCs w:val="28"/>
        </w:rPr>
        <w:t>Дисертантка проводила епізоотологічне обстеження  перепелиних ферм 8 регіонів України та узагальнила результати досліджень</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lang w:val="uk-UA"/>
        </w:rPr>
        <w:t xml:space="preserve">Гарагуля Г.І., Морозова І.Я. Застосування культур клітин з перепелиних ембріонів як біологічних систем для культивування вірусів// Вісник Сумського нац. агарар. ун-ту: Науково-метод. журнал. </w:t>
      </w:r>
      <w:r>
        <w:rPr>
          <w:spacing w:val="-20"/>
          <w:sz w:val="28"/>
          <w:szCs w:val="28"/>
        </w:rPr>
        <w:t>Сер. “Вет. медицина”. Вип. 8.- Суми, 2002.- С. 17-20</w:t>
      </w:r>
    </w:p>
    <w:p w:rsidR="00D561E5" w:rsidRDefault="00D561E5" w:rsidP="00D561E5">
      <w:pPr>
        <w:pStyle w:val="37"/>
        <w:tabs>
          <w:tab w:val="num" w:pos="-1843"/>
        </w:tabs>
        <w:rPr>
          <w:spacing w:val="-20"/>
          <w:sz w:val="28"/>
          <w:szCs w:val="28"/>
        </w:rPr>
      </w:pPr>
      <w:r>
        <w:rPr>
          <w:spacing w:val="-20"/>
          <w:sz w:val="28"/>
          <w:szCs w:val="28"/>
        </w:rPr>
        <w:t>Дисертанткою проведені дослідження щодо випробування методик виготовлення культур клітин та використання одержаних культур клітин для індикації вірусів</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lang w:val="uk-UA"/>
        </w:rPr>
        <w:t xml:space="preserve">Гарагуля Г.І., Панікар Іг.Іг. Перепелівництво в країнах світу і напрямки вивчення вірусних хвороб перепелів// Вісник Сумського нац. аграр. ун-ту: Науково-метод. журнал. </w:t>
      </w:r>
      <w:r>
        <w:rPr>
          <w:spacing w:val="-20"/>
          <w:sz w:val="28"/>
          <w:szCs w:val="28"/>
        </w:rPr>
        <w:t>Вип. 7.- Суми, 2002.- С. 23-25</w:t>
      </w:r>
    </w:p>
    <w:p w:rsidR="00D561E5" w:rsidRDefault="00D561E5" w:rsidP="00D561E5">
      <w:pPr>
        <w:pStyle w:val="37"/>
        <w:tabs>
          <w:tab w:val="num" w:pos="-1985"/>
        </w:tabs>
        <w:rPr>
          <w:spacing w:val="-20"/>
          <w:sz w:val="28"/>
          <w:szCs w:val="28"/>
        </w:rPr>
      </w:pPr>
      <w:r>
        <w:rPr>
          <w:spacing w:val="-20"/>
          <w:sz w:val="28"/>
          <w:szCs w:val="28"/>
        </w:rPr>
        <w:t>Дисертантка провела аналіз даних літератури та написала основні положення статті</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lang w:val="uk-UA"/>
        </w:rPr>
        <w:t xml:space="preserve">Панікар І.І., Панікар Іг.Іг., Гарагуля Г.І. Забезпечення біобезпеки птахівничих ферм і санітарної якості продукції птахівництва// Межрегиональные проблемы экологической безопасности: Междунар. симпозиум: Сб. трудов.- </w:t>
      </w:r>
      <w:r>
        <w:rPr>
          <w:spacing w:val="-20"/>
          <w:sz w:val="28"/>
          <w:szCs w:val="28"/>
        </w:rPr>
        <w:t>Сумы, С.-Петербург, 2003.- С. 349-352</w:t>
      </w:r>
    </w:p>
    <w:p w:rsidR="00D561E5" w:rsidRDefault="00D561E5" w:rsidP="00D561E5">
      <w:pPr>
        <w:pStyle w:val="37"/>
        <w:tabs>
          <w:tab w:val="num" w:pos="-1985"/>
        </w:tabs>
        <w:rPr>
          <w:spacing w:val="-20"/>
          <w:sz w:val="28"/>
          <w:szCs w:val="28"/>
        </w:rPr>
      </w:pPr>
      <w:r>
        <w:rPr>
          <w:spacing w:val="-20"/>
          <w:sz w:val="28"/>
          <w:szCs w:val="28"/>
        </w:rPr>
        <w:t>Дисертантка провела аналіз даних літератури та написала основні положення статті</w:t>
      </w:r>
    </w:p>
    <w:p w:rsidR="00D561E5" w:rsidRDefault="00D561E5" w:rsidP="007B281C">
      <w:pPr>
        <w:numPr>
          <w:ilvl w:val="0"/>
          <w:numId w:val="59"/>
        </w:numPr>
        <w:tabs>
          <w:tab w:val="num" w:pos="1886"/>
        </w:tabs>
        <w:suppressAutoHyphens w:val="0"/>
        <w:autoSpaceDE w:val="0"/>
        <w:autoSpaceDN w:val="0"/>
        <w:jc w:val="both"/>
        <w:rPr>
          <w:spacing w:val="-20"/>
          <w:sz w:val="28"/>
          <w:szCs w:val="28"/>
        </w:rPr>
      </w:pPr>
      <w:r>
        <w:rPr>
          <w:spacing w:val="-20"/>
          <w:sz w:val="28"/>
          <w:szCs w:val="28"/>
        </w:rPr>
        <w:t>Морозова И.Я., Гарагуля Г.И. Использование перепелиных эмбрионов для клеточной культуры// Вет. медицина: Міжвідом. темат. наук. зб. Вип. 81.- Х., 2003.- С. 218-221</w:t>
      </w:r>
    </w:p>
    <w:p w:rsidR="00D561E5" w:rsidRDefault="00D561E5" w:rsidP="00D561E5">
      <w:pPr>
        <w:pStyle w:val="37"/>
        <w:tabs>
          <w:tab w:val="num" w:pos="-2127"/>
        </w:tabs>
        <w:rPr>
          <w:spacing w:val="-20"/>
          <w:sz w:val="28"/>
          <w:szCs w:val="28"/>
        </w:rPr>
      </w:pPr>
      <w:r>
        <w:rPr>
          <w:spacing w:val="-20"/>
          <w:sz w:val="28"/>
          <w:szCs w:val="28"/>
        </w:rPr>
        <w:lastRenderedPageBreak/>
        <w:t>Дисертантка провела дослідження по одержанню культур клітин з ембріонів перепелів та вивченню їх біологічних властивостей</w:t>
      </w:r>
    </w:p>
    <w:p w:rsidR="00D561E5" w:rsidRDefault="00D561E5" w:rsidP="007B281C">
      <w:pPr>
        <w:numPr>
          <w:ilvl w:val="0"/>
          <w:numId w:val="59"/>
        </w:numPr>
        <w:suppressAutoHyphens w:val="0"/>
        <w:autoSpaceDE w:val="0"/>
        <w:autoSpaceDN w:val="0"/>
        <w:jc w:val="both"/>
        <w:rPr>
          <w:spacing w:val="-20"/>
          <w:sz w:val="28"/>
          <w:szCs w:val="28"/>
        </w:rPr>
      </w:pPr>
      <w:r>
        <w:rPr>
          <w:spacing w:val="-20"/>
          <w:sz w:val="28"/>
          <w:szCs w:val="28"/>
        </w:rPr>
        <w:t>Гарагуля Г.І. Первичная культура клеток фибробластов эмбрионов перепелов: получение и биологические свойства// Наукові праці Кримського держ. агротехнологіч. ун-ту. Вип. 79.- Сімферополь, 2003.- С. 31-35</w:t>
      </w:r>
    </w:p>
    <w:p w:rsidR="00D561E5" w:rsidRDefault="00D561E5" w:rsidP="00D561E5">
      <w:pPr>
        <w:jc w:val="both"/>
        <w:rPr>
          <w:spacing w:val="-20"/>
          <w:sz w:val="28"/>
          <w:szCs w:val="28"/>
        </w:rPr>
      </w:pPr>
    </w:p>
    <w:p w:rsidR="00D561E5" w:rsidRDefault="00D561E5" w:rsidP="00D561E5">
      <w:pPr>
        <w:ind w:firstLine="720"/>
        <w:jc w:val="both"/>
        <w:rPr>
          <w:sz w:val="28"/>
          <w:szCs w:val="28"/>
        </w:rPr>
      </w:pPr>
      <w:r>
        <w:rPr>
          <w:b/>
          <w:bCs/>
          <w:sz w:val="28"/>
          <w:szCs w:val="28"/>
        </w:rPr>
        <w:t xml:space="preserve">Гарагуля Г. </w:t>
      </w:r>
      <w:r>
        <w:rPr>
          <w:b/>
          <w:bCs/>
          <w:sz w:val="28"/>
          <w:szCs w:val="28"/>
          <w:lang w:val="en-US"/>
        </w:rPr>
        <w:t>I</w:t>
      </w:r>
      <w:r>
        <w:rPr>
          <w:b/>
          <w:bCs/>
          <w:sz w:val="28"/>
          <w:szCs w:val="28"/>
        </w:rPr>
        <w:t>.  СЕРОЛОГІЧНИЙ МОНІТОРИНГ ПЕРЕПЕЛІВ ЩОДО ВІРУСНИХ ІНФЕКЦІЙ ПРИ ВИГОТОВЛЕННІ ТА ВИКОРИСТАННІ КУЛЬТУР КЛІТИН. – Рукопис.</w:t>
      </w:r>
    </w:p>
    <w:p w:rsidR="00D561E5" w:rsidRDefault="00D561E5" w:rsidP="00D561E5">
      <w:pPr>
        <w:ind w:firstLine="708"/>
        <w:jc w:val="both"/>
        <w:rPr>
          <w:sz w:val="28"/>
          <w:szCs w:val="28"/>
        </w:rPr>
      </w:pPr>
      <w:r>
        <w:rPr>
          <w:sz w:val="28"/>
          <w:szCs w:val="28"/>
        </w:rPr>
        <w:t>Дисертація на здобуття наукового ступеня кандидата ветеринарних наук  за спеціальністю16.00.03 – ветеринарна мікробіологія та вірусологія.</w:t>
      </w:r>
    </w:p>
    <w:p w:rsidR="00D561E5" w:rsidRDefault="00D561E5" w:rsidP="00D561E5">
      <w:pPr>
        <w:jc w:val="both"/>
        <w:rPr>
          <w:sz w:val="28"/>
          <w:szCs w:val="28"/>
        </w:rPr>
      </w:pPr>
      <w:r>
        <w:rPr>
          <w:sz w:val="28"/>
          <w:szCs w:val="28"/>
        </w:rPr>
        <w:tab/>
        <w:t>Інститут експериментальної і клінічної ветеринарної медицини УААН, м. Харків, 2004.</w:t>
      </w:r>
    </w:p>
    <w:p w:rsidR="00D561E5" w:rsidRDefault="00D561E5" w:rsidP="00D561E5">
      <w:pPr>
        <w:pStyle w:val="2ffffc"/>
        <w:rPr>
          <w:spacing w:val="-20"/>
          <w:sz w:val="28"/>
          <w:szCs w:val="28"/>
        </w:rPr>
      </w:pPr>
      <w:r>
        <w:rPr>
          <w:spacing w:val="-20"/>
          <w:sz w:val="28"/>
          <w:szCs w:val="28"/>
        </w:rPr>
        <w:tab/>
        <w:t xml:space="preserve">Дисертація присвячена вивченню інфікованості вірусами перепелів та можливості використання  інкубаційного яйця для одержання ембріонів і виготовлення з них первинних культур клітин для культивування вірусів різних родин. Проведено серологічний моніторинг  вірозів перепелів 16 ферм 8 регіонів України і встановлена пряма кореляція між серопозитивністю та вірусоносійством. Показано, що інфікованість вірусами-збудниками хвороб ряду курячих залежить від умов утримання і контакту з поголів’ям інших видів птиці. При ізольованому утриманні перепелів титри противірусних антитіл в їх сироватці коливались від 0 до 2 </w:t>
      </w:r>
      <w:r>
        <w:rPr>
          <w:spacing w:val="-20"/>
          <w:sz w:val="28"/>
          <w:szCs w:val="28"/>
          <w:lang w:val="en-US"/>
        </w:rPr>
        <w:t>log</w:t>
      </w:r>
      <w:r>
        <w:rPr>
          <w:spacing w:val="-20"/>
          <w:sz w:val="28"/>
          <w:szCs w:val="28"/>
          <w:vertAlign w:val="subscript"/>
        </w:rPr>
        <w:t>2</w:t>
      </w:r>
      <w:r>
        <w:rPr>
          <w:spacing w:val="-20"/>
          <w:sz w:val="28"/>
          <w:szCs w:val="28"/>
        </w:rPr>
        <w:t xml:space="preserve"> та відсутнє вірусоносійство, що дозволяє вважати їх благополучними. Інкубаційне яйце з цих господарств можна використовувати для інкубації та виготовлення з ембріонів первинних культур клітин. В разі утримання перепелів з іншими видами птиці можливе їх інфікування вірусами, що підтверджується високими титрами противірусних антитіл (від 3 до 9 </w:t>
      </w:r>
      <w:r>
        <w:rPr>
          <w:spacing w:val="-20"/>
          <w:sz w:val="28"/>
          <w:szCs w:val="28"/>
          <w:lang w:val="en-US"/>
        </w:rPr>
        <w:t>log</w:t>
      </w:r>
      <w:r>
        <w:rPr>
          <w:spacing w:val="-20"/>
          <w:sz w:val="28"/>
          <w:szCs w:val="28"/>
          <w:vertAlign w:val="subscript"/>
        </w:rPr>
        <w:t>2</w:t>
      </w:r>
      <w:r>
        <w:rPr>
          <w:spacing w:val="-20"/>
          <w:sz w:val="28"/>
          <w:szCs w:val="28"/>
        </w:rPr>
        <w:t>) та виділенням вірусу ньюкаслської хвороби від перепелів одного з господарств. Це свідчить про непридатність інкубаційного яйця перепелів цих господарств для використання з біотехнологічною метою. Випробувано методи одержання первинних культур фібробластів перепелиних ембріонів і встановлено, що переваги має модифікована методика, при якій у 7-9-</w:t>
      </w:r>
      <w:r>
        <w:rPr>
          <w:spacing w:val="-20"/>
          <w:sz w:val="28"/>
          <w:szCs w:val="28"/>
        </w:rPr>
        <w:lastRenderedPageBreak/>
        <w:t>добових ембріонів видалялась тільки голова. Клітини, що отримані із тканин ембріонів, були морфологічно однорідними та мали високу проліферативну активність. Оптимальна посівна концентрація клітин при ролерному методі культивування становить  200-300 тисяч клітин в 1 см</w:t>
      </w:r>
      <w:r>
        <w:rPr>
          <w:spacing w:val="-20"/>
          <w:sz w:val="28"/>
          <w:szCs w:val="28"/>
          <w:vertAlign w:val="superscript"/>
        </w:rPr>
        <w:t>3</w:t>
      </w:r>
      <w:r>
        <w:rPr>
          <w:spacing w:val="-20"/>
          <w:sz w:val="28"/>
          <w:szCs w:val="28"/>
        </w:rPr>
        <w:t>, а при стаціонарному – 500-700 тисяч. Моношар за таких умов формується у найкоротший термін – за 24-48 годин. Ролерний метод культивування дозволяє отримати з одного ембріона в 1,8 рази більшу кінцеву концентрацію клітин із розрахунку на одиницю об’єму живильного середовища у порівнянні з матрасами. З’ясовано можливість застосування первинних культур фібробластів перепелиних ембріонів для культивування вакцинних і польових штамів вірусів птиці і ссавців. Штами вірусів викликали характерну для кожного цитопатогенну дію через 24-72 годин після інфікування.</w:t>
      </w:r>
    </w:p>
    <w:p w:rsidR="00D561E5" w:rsidRDefault="00D561E5" w:rsidP="00D561E5">
      <w:pPr>
        <w:ind w:firstLine="708"/>
        <w:jc w:val="both"/>
        <w:rPr>
          <w:sz w:val="28"/>
          <w:szCs w:val="28"/>
          <w:lang w:val="uk-UA"/>
        </w:rPr>
      </w:pPr>
      <w:r>
        <w:rPr>
          <w:b/>
          <w:bCs/>
          <w:sz w:val="28"/>
          <w:szCs w:val="28"/>
          <w:lang w:val="uk-UA"/>
        </w:rPr>
        <w:t>Ключові слова:</w:t>
      </w:r>
      <w:r>
        <w:rPr>
          <w:sz w:val="28"/>
          <w:szCs w:val="28"/>
          <w:lang w:val="uk-UA"/>
        </w:rPr>
        <w:t xml:space="preserve"> перепели, серологічний моніторинг, титри противірусних антитіл, ембріони, первинні культури фібробластів, інфікування вірусами.</w:t>
      </w:r>
    </w:p>
    <w:p w:rsidR="00D561E5" w:rsidRDefault="00D561E5" w:rsidP="00D561E5">
      <w:pPr>
        <w:pStyle w:val="affffffff4"/>
        <w:ind w:firstLine="708"/>
        <w:jc w:val="both"/>
      </w:pPr>
    </w:p>
    <w:p w:rsidR="00D561E5" w:rsidRDefault="00D561E5" w:rsidP="00D561E5">
      <w:pPr>
        <w:pStyle w:val="affffffff4"/>
        <w:ind w:firstLine="708"/>
        <w:jc w:val="both"/>
        <w:rPr>
          <w:b/>
          <w:bCs/>
        </w:rPr>
      </w:pPr>
      <w:r>
        <w:rPr>
          <w:b/>
          <w:bCs/>
        </w:rPr>
        <w:t>Гарагуля Г.И. СЕРОЛОГИЧЕСКИЙ МОНИТОРИНГ ПЕРЕПЕЛОВ ОТНОСИТЕЛЬНО ВИРУСНЫХ ИНФЕКЦИЙ ПРИ  ПРИГОТОВЛЕНИИ И ИСПОЛЬЗОВАНИИ КУЛЬТУР КЛЕТОК. Рукопись</w:t>
      </w:r>
    </w:p>
    <w:p w:rsidR="00D561E5" w:rsidRDefault="00D561E5" w:rsidP="00D561E5">
      <w:pPr>
        <w:pStyle w:val="affffffff4"/>
        <w:ind w:firstLine="708"/>
        <w:jc w:val="both"/>
        <w:rPr>
          <w:i/>
          <w:iCs/>
        </w:rPr>
      </w:pPr>
      <w:r>
        <w:rPr>
          <w:i/>
          <w:iCs/>
        </w:rPr>
        <w:t>Диссертация на соискание научной степени кандидата ветеринарных наук по специальности 16.00.03 – ветеринарная микробиология и вирусология</w:t>
      </w:r>
    </w:p>
    <w:p w:rsidR="00D561E5" w:rsidRDefault="00D561E5" w:rsidP="00D561E5">
      <w:pPr>
        <w:pStyle w:val="affffffff4"/>
        <w:ind w:firstLine="708"/>
        <w:jc w:val="both"/>
      </w:pPr>
      <w:r>
        <w:t>Институт экспериментальной и клинической ветеринарной медицины УААН, г.Харьков, 2004</w:t>
      </w:r>
    </w:p>
    <w:p w:rsidR="00D561E5" w:rsidRDefault="00D561E5" w:rsidP="00D561E5">
      <w:pPr>
        <w:pStyle w:val="affffffff4"/>
        <w:ind w:firstLine="708"/>
        <w:jc w:val="both"/>
        <w:rPr>
          <w:spacing w:val="-20"/>
        </w:rPr>
      </w:pPr>
      <w:r>
        <w:rPr>
          <w:spacing w:val="-20"/>
        </w:rPr>
        <w:t xml:space="preserve">Диссертация посвящена изучению инфицирования вирусами перепелов птицехозяйств и возможности использования  инкубационных яиц для получения эмбрионов, приготовления из них первичных культур клеток и использования их при культивировании и изоляции вирусов различных семейств. Проведен серологический мониторинг вирозов перепелов на 16 фермах восьми регионов Украины и установлена прямая корреляция между серопози-тивностью и вирусоносительством. Установлено, что на фермах трех областей Украины где перепела содержались отдельно от других видов птицы, титры противовирусных анитител в сыворотке их крови колебались то 0 до 2 </w:t>
      </w:r>
      <w:r>
        <w:rPr>
          <w:spacing w:val="-20"/>
          <w:lang w:val="en-US"/>
        </w:rPr>
        <w:t>log</w:t>
      </w:r>
      <w:r>
        <w:rPr>
          <w:spacing w:val="-20"/>
          <w:vertAlign w:val="subscript"/>
        </w:rPr>
        <w:t>2</w:t>
      </w:r>
      <w:r>
        <w:rPr>
          <w:spacing w:val="-20"/>
        </w:rPr>
        <w:t xml:space="preserve">, что свидетельствует о благополучии этих ферм. Инкубационное яйцо из этих хозяйств можно использовать для получения эмбрионов и культур клеток из них в вирусологических исследованиях. Совместное содержание перепелов с </w:t>
      </w:r>
      <w:r>
        <w:rPr>
          <w:spacing w:val="-20"/>
        </w:rPr>
        <w:lastRenderedPageBreak/>
        <w:t xml:space="preserve">другими видами птицы может привести к инфицированию вирусами, что подтверждено высокими титрами противовирусных антител (от 3 до 9 </w:t>
      </w:r>
      <w:r>
        <w:rPr>
          <w:spacing w:val="-20"/>
          <w:lang w:val="en-US"/>
        </w:rPr>
        <w:t>log</w:t>
      </w:r>
      <w:r>
        <w:rPr>
          <w:spacing w:val="-20"/>
          <w:vertAlign w:val="subscript"/>
        </w:rPr>
        <w:t>2</w:t>
      </w:r>
      <w:r>
        <w:rPr>
          <w:spacing w:val="-20"/>
        </w:rPr>
        <w:t>) и выделением вируса ньюкаслской болезни от перепелов одного из хозяйств. Это свидетельствует о непригодности инкубационного яйца из таких хозяйств для использования с биотехнологической целью. Апробированы методы получения первичных культур фибробластов перепелиных эмбрионов и установлено, что преимущества имеет модифицированная методика, при которой у 7-9-суточных эмбрионов удалялись только головы. Культуры, полученные из тканей эмбрионов, были морфологически однородными и имели высокую пролиферативную активность. Оптимальная посевная концентрация при роллерном методе культивирования была 200-300 тысяч клеток в 1 см</w:t>
      </w:r>
      <w:r>
        <w:rPr>
          <w:spacing w:val="-20"/>
          <w:vertAlign w:val="superscript"/>
        </w:rPr>
        <w:t>3</w:t>
      </w:r>
      <w:r>
        <w:rPr>
          <w:spacing w:val="-20"/>
        </w:rPr>
        <w:t xml:space="preserve"> взвеси, а при стационарном – 400-500 тысяч. Монослой клеток при таких условиях формируется в наиболее короткие сроки – за 24-48 часов. Роллерный метод культивирования позволяет получать от одного эмбриона в 1,8 раза большую концентрацию клеток из расчета на единицу объема питательной среды в сравнении с матрасами. Выяснена возможность применения первичных культур фибробластов перепелиных эмбрионов для культивирования вакцинных и полевых штаммов вирусов птиц (вируса болезни Марека, ньюкаслской болезни, герпесвируса индеек, авиреовируса) и млекопитающих (вирусы миксоматоза кроликов и болезни Ауески). Все вирусы вызывали в культуре клеток цитопатогенное действие, характер и сроки развития которого зависели от вида вируса. Вирусы птиц вызывали ЦПД через 18-36 часов, и его характер был идентичен изменениям в культуре фибробластов куриных эмбрионов. Вирусы млекопитающих приводили к деструкции и отслоению клеток через 48-72 часа после инфицирования. Перепелиные эмбрионы чувствительны к вирусам болезни Ауески, ньюкаслской болезни, инфекционного бронхита и ларинготрахеита, но титры репродуктивной активности этих вирусов при инфицировании  эмбрионов,  ниже,  чем  при  культивировании  их  в  культуре  клеток  на 0,67-1,77 </w:t>
      </w:r>
      <w:r>
        <w:rPr>
          <w:spacing w:val="-20"/>
          <w:lang w:val="en-US"/>
        </w:rPr>
        <w:t>lg</w:t>
      </w:r>
      <w:r>
        <w:rPr>
          <w:spacing w:val="-20"/>
        </w:rPr>
        <w:t>.</w:t>
      </w:r>
    </w:p>
    <w:p w:rsidR="00D561E5" w:rsidRDefault="00D561E5" w:rsidP="00D561E5">
      <w:pPr>
        <w:pStyle w:val="affffffff4"/>
        <w:ind w:firstLine="708"/>
        <w:jc w:val="both"/>
      </w:pPr>
      <w:r>
        <w:rPr>
          <w:b/>
          <w:bCs/>
        </w:rPr>
        <w:t>Ключевые слова:</w:t>
      </w:r>
      <w:r>
        <w:t xml:space="preserve"> перепела, серологический мониторинг, титры противовирусных антител, культура фибробластов эмбрионов перепелов, инфицирование вирусами.</w:t>
      </w:r>
    </w:p>
    <w:p w:rsidR="00D561E5" w:rsidRDefault="00D561E5" w:rsidP="00D561E5">
      <w:pPr>
        <w:jc w:val="both"/>
        <w:rPr>
          <w:spacing w:val="-20"/>
          <w:sz w:val="28"/>
          <w:szCs w:val="28"/>
        </w:rPr>
      </w:pPr>
    </w:p>
    <w:p w:rsidR="00D561E5" w:rsidRDefault="00D561E5" w:rsidP="00D561E5">
      <w:pPr>
        <w:ind w:firstLine="708"/>
        <w:jc w:val="both"/>
        <w:rPr>
          <w:b/>
          <w:bCs/>
          <w:sz w:val="28"/>
          <w:szCs w:val="28"/>
          <w:lang w:val="en-US"/>
        </w:rPr>
      </w:pPr>
      <w:r>
        <w:rPr>
          <w:b/>
          <w:bCs/>
          <w:sz w:val="28"/>
          <w:szCs w:val="28"/>
          <w:lang w:val="en-US"/>
        </w:rPr>
        <w:t xml:space="preserve">Garagulya G.I. </w:t>
      </w:r>
      <w:r>
        <w:rPr>
          <w:b/>
          <w:bCs/>
          <w:caps/>
          <w:sz w:val="28"/>
          <w:szCs w:val="28"/>
          <w:lang w:val="en-US"/>
        </w:rPr>
        <w:t>Serological monitoring of quails to virology infection</w:t>
      </w:r>
      <w:r>
        <w:rPr>
          <w:b/>
          <w:bCs/>
          <w:sz w:val="28"/>
          <w:szCs w:val="28"/>
          <w:lang w:val="en-US"/>
        </w:rPr>
        <w:t xml:space="preserve"> FOR PREPARATION AND USE CELL CULTURES.  – The manuscript.</w:t>
      </w:r>
    </w:p>
    <w:p w:rsidR="00D561E5" w:rsidRDefault="00D561E5" w:rsidP="00D561E5">
      <w:pPr>
        <w:pStyle w:val="affffffff4"/>
        <w:ind w:firstLine="708"/>
        <w:rPr>
          <w:i/>
          <w:iCs/>
          <w:lang w:val="en-US"/>
        </w:rPr>
      </w:pPr>
      <w:r>
        <w:rPr>
          <w:i/>
          <w:iCs/>
          <w:lang w:val="en-US"/>
        </w:rPr>
        <w:t xml:space="preserve">Thesis for degree of Candidate of Science ( Veterinary Medicine), Speciality 16.00.03 – Veterinary microbiology and virology. </w:t>
      </w:r>
    </w:p>
    <w:p w:rsidR="00D561E5" w:rsidRDefault="00D561E5" w:rsidP="00D561E5">
      <w:pPr>
        <w:ind w:firstLine="708"/>
        <w:rPr>
          <w:sz w:val="28"/>
          <w:szCs w:val="28"/>
          <w:lang w:val="en-US"/>
        </w:rPr>
      </w:pPr>
      <w:r>
        <w:rPr>
          <w:sz w:val="28"/>
          <w:szCs w:val="28"/>
          <w:lang w:val="en-US"/>
        </w:rPr>
        <w:t>The Institute of Experimental and Clinical Veterinary Medicine of Ukrainian Academy of Agrarian Sciences, Kharkov, 2004.</w:t>
      </w:r>
    </w:p>
    <w:p w:rsidR="00D561E5" w:rsidRDefault="00D561E5" w:rsidP="00D561E5">
      <w:pPr>
        <w:pStyle w:val="25"/>
        <w:rPr>
          <w:spacing w:val="-20"/>
          <w:szCs w:val="28"/>
        </w:rPr>
      </w:pPr>
      <w:r>
        <w:rPr>
          <w:spacing w:val="-20"/>
          <w:szCs w:val="28"/>
        </w:rPr>
        <w:t xml:space="preserve">Thesis is dedicated to the investigation of epizootologic features of viral diseases of quails. There have been carried out serological monitoring of viral diseases of quails on different farms various regions of Ukraine. There have been determinated the relation of seropositive quails and during keeping them with other species of birds. It was established that on the three regions of Ukraine </w:t>
      </w:r>
      <w:r>
        <w:rPr>
          <w:spacing w:val="-20"/>
          <w:szCs w:val="28"/>
        </w:rPr>
        <w:lastRenderedPageBreak/>
        <w:t>the quails were isolated from other birds. On these farms of the titer antiviral antibodies were from 0 to 1:8 and designated that on these farms there were no viral diseases. This  allows to use of quail embryos for preparation and use of the culture cells in virological investigations. We have investigated various methods of obtaining the initial fibroblast cell culture from embryos and established that modified methods  is the best. Cell cultures were made from 8-10-days old quail’s embryos but only without heads. The initial fibroblast cell culture were morphologically identical and had high mitotic activity. The sowing concentration of cells in roller method  composed 200-300 thousand cells in 1 ml and 500-700 thousand in stationary  method. The monocellular layer was forming in a short them - from 18 to 48 hours. The roller methods  allow to obtain  from one embryo in 1,8 times  higher of area monolayer of cells. We have studied and established that the initial fibroblast cell culture may be used for the cultivation of various viruses of animals. The strains of viruses had citopathological effect on the fibroblast cell cultures over 24-72 hours after they have been infected.</w:t>
      </w:r>
    </w:p>
    <w:p w:rsidR="00D561E5" w:rsidRDefault="00D561E5" w:rsidP="00D561E5">
      <w:pPr>
        <w:ind w:firstLine="708"/>
        <w:jc w:val="both"/>
        <w:rPr>
          <w:sz w:val="28"/>
          <w:szCs w:val="28"/>
          <w:lang w:val="uk-UA"/>
        </w:rPr>
      </w:pPr>
      <w:r>
        <w:rPr>
          <w:b/>
          <w:bCs/>
          <w:sz w:val="28"/>
          <w:szCs w:val="28"/>
          <w:lang w:val="en-US"/>
        </w:rPr>
        <w:t>Key words</w:t>
      </w:r>
      <w:r>
        <w:rPr>
          <w:sz w:val="28"/>
          <w:szCs w:val="28"/>
          <w:lang w:val="en-US"/>
        </w:rPr>
        <w:t>: quail, serological monitoring, titer of antiviral antibody, embryo’s fibroblast cell culture, infected of virus.</w:t>
      </w: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D561E5" w:rsidRDefault="00D561E5" w:rsidP="00D561E5">
      <w:pPr>
        <w:ind w:firstLine="708"/>
        <w:jc w:val="both"/>
        <w:rPr>
          <w:sz w:val="28"/>
          <w:szCs w:val="28"/>
          <w:lang w:val="uk-UA"/>
        </w:rPr>
      </w:pPr>
    </w:p>
    <w:p w:rsidR="009D7186" w:rsidRPr="009D7186" w:rsidRDefault="009D7186" w:rsidP="0002113F">
      <w:pPr>
        <w:spacing w:line="360" w:lineRule="auto"/>
        <w:jc w:val="both"/>
        <w:rPr>
          <w:bCs/>
          <w:sz w:val="28"/>
          <w:szCs w:val="28"/>
          <w:lang w:val="en-US"/>
        </w:rPr>
        <w:sectPr w:rsidR="009D7186" w:rsidRPr="009D7186">
          <w:headerReference w:type="even" r:id="rId10"/>
          <w:headerReference w:type="default" r:id="rId11"/>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1C" w:rsidRDefault="007B281C">
      <w:r>
        <w:separator/>
      </w:r>
    </w:p>
  </w:endnote>
  <w:endnote w:type="continuationSeparator" w:id="0">
    <w:p w:rsidR="007B281C" w:rsidRDefault="007B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1C" w:rsidRDefault="007B281C">
      <w:r>
        <w:separator/>
      </w:r>
    </w:p>
  </w:footnote>
  <w:footnote w:type="continuationSeparator" w:id="0">
    <w:p w:rsidR="007B281C" w:rsidRDefault="007B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D561E5">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C3A5065"/>
    <w:multiLevelType w:val="singleLevel"/>
    <w:tmpl w:val="0419000F"/>
    <w:lvl w:ilvl="0">
      <w:start w:val="1"/>
      <w:numFmt w:val="decimal"/>
      <w:lvlText w:val="%1."/>
      <w:lvlJc w:val="left"/>
      <w:pPr>
        <w:tabs>
          <w:tab w:val="num" w:pos="360"/>
        </w:tabs>
        <w:ind w:left="36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7"/>
  </w:num>
  <w:num w:numId="57">
    <w:abstractNumId w:val="56"/>
  </w:num>
  <w:num w:numId="58">
    <w:abstractNumId w:val="59"/>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B281C"/>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570A-38FF-43B3-BC8B-3D5A2E83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7075</TotalTime>
  <Pages>30</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2009-02-06T08:36:00Z</cp:lastPrinted>
  <dcterms:created xsi:type="dcterms:W3CDTF">2015-03-22T11:10:00Z</dcterms:created>
  <dcterms:modified xsi:type="dcterms:W3CDTF">2016-03-21T14:25:00Z</dcterms:modified>
</cp:coreProperties>
</file>