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45" w:rsidRPr="009C4145" w:rsidRDefault="009C4145" w:rsidP="009C4145">
      <w:pPr>
        <w:rPr>
          <w:rFonts w:ascii="Times New Roman" w:eastAsia="Times New Roman" w:hAnsi="Times New Roman" w:cs="Times New Roman"/>
          <w:kern w:val="0"/>
          <w:sz w:val="28"/>
          <w:szCs w:val="28"/>
          <w:lang w:eastAsia="ru-RU"/>
        </w:rPr>
      </w:pPr>
      <w:r w:rsidRPr="009C4145">
        <w:rPr>
          <w:rFonts w:ascii="Times New Roman" w:eastAsia="Times New Roman" w:hAnsi="Times New Roman" w:cs="Times New Roman" w:hint="eastAsia"/>
          <w:kern w:val="0"/>
          <w:sz w:val="28"/>
          <w:szCs w:val="28"/>
          <w:lang w:eastAsia="ru-RU"/>
        </w:rPr>
        <w:t>Курганова</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Олена</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Юріївна</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старший</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науковий</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співробітник</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відділу</w:t>
      </w:r>
    </w:p>
    <w:p w:rsidR="009C4145" w:rsidRPr="009C4145" w:rsidRDefault="009C4145" w:rsidP="009C4145">
      <w:pPr>
        <w:rPr>
          <w:rFonts w:ascii="Times New Roman" w:eastAsia="Times New Roman" w:hAnsi="Times New Roman" w:cs="Times New Roman"/>
          <w:kern w:val="0"/>
          <w:sz w:val="28"/>
          <w:szCs w:val="28"/>
          <w:lang w:eastAsia="ru-RU"/>
        </w:rPr>
      </w:pPr>
      <w:r w:rsidRPr="009C4145">
        <w:rPr>
          <w:rFonts w:ascii="Times New Roman" w:eastAsia="Times New Roman" w:hAnsi="Times New Roman" w:cs="Times New Roman" w:hint="eastAsia"/>
          <w:kern w:val="0"/>
          <w:sz w:val="28"/>
          <w:szCs w:val="28"/>
          <w:lang w:eastAsia="ru-RU"/>
        </w:rPr>
        <w:t>стародруків</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та</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рідкісних</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видань</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Національної</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бібліотеки</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України</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імені</w:t>
      </w:r>
    </w:p>
    <w:p w:rsidR="009C4145" w:rsidRPr="009C4145" w:rsidRDefault="009C4145" w:rsidP="009C4145">
      <w:pPr>
        <w:rPr>
          <w:rFonts w:ascii="Times New Roman" w:eastAsia="Times New Roman" w:hAnsi="Times New Roman" w:cs="Times New Roman"/>
          <w:kern w:val="0"/>
          <w:sz w:val="28"/>
          <w:szCs w:val="28"/>
          <w:lang w:eastAsia="ru-RU"/>
        </w:rPr>
      </w:pPr>
      <w:r w:rsidRPr="009C4145">
        <w:rPr>
          <w:rFonts w:ascii="Times New Roman" w:eastAsia="Times New Roman" w:hAnsi="Times New Roman" w:cs="Times New Roman" w:hint="eastAsia"/>
          <w:kern w:val="0"/>
          <w:sz w:val="28"/>
          <w:szCs w:val="28"/>
          <w:lang w:eastAsia="ru-RU"/>
        </w:rPr>
        <w:t>В</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І</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Вернадського</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Назва</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дисертації</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«Від</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образу</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до</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художньої</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структури</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стиль</w:t>
      </w:r>
    </w:p>
    <w:p w:rsidR="009C4145" w:rsidRPr="009C4145" w:rsidRDefault="009C4145" w:rsidP="009C4145">
      <w:pPr>
        <w:rPr>
          <w:rFonts w:ascii="Times New Roman" w:eastAsia="Times New Roman" w:hAnsi="Times New Roman" w:cs="Times New Roman"/>
          <w:kern w:val="0"/>
          <w:sz w:val="28"/>
          <w:szCs w:val="28"/>
          <w:lang w:eastAsia="ru-RU"/>
        </w:rPr>
      </w:pPr>
      <w:r w:rsidRPr="009C4145">
        <w:rPr>
          <w:rFonts w:ascii="Times New Roman" w:eastAsia="Times New Roman" w:hAnsi="Times New Roman" w:cs="Times New Roman" w:hint="eastAsia"/>
          <w:kern w:val="0"/>
          <w:sz w:val="28"/>
          <w:szCs w:val="28"/>
          <w:lang w:eastAsia="ru-RU"/>
        </w:rPr>
        <w:t>бароко</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в</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українській</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богослужбовій</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книзі</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кінця</w:t>
      </w:r>
      <w:r w:rsidRPr="009C4145">
        <w:rPr>
          <w:rFonts w:ascii="Times New Roman" w:eastAsia="Times New Roman" w:hAnsi="Times New Roman" w:cs="Times New Roman"/>
          <w:kern w:val="0"/>
          <w:sz w:val="28"/>
          <w:szCs w:val="28"/>
          <w:lang w:eastAsia="ru-RU"/>
        </w:rPr>
        <w:t xml:space="preserve"> XVI</w:t>
      </w:r>
      <w:r w:rsidRPr="009C4145">
        <w:rPr>
          <w:rFonts w:ascii="Times New Roman" w:eastAsia="Times New Roman" w:hAnsi="Times New Roman" w:cs="Times New Roman" w:hint="eastAsia"/>
          <w:kern w:val="0"/>
          <w:sz w:val="28"/>
          <w:szCs w:val="28"/>
          <w:lang w:eastAsia="ru-RU"/>
        </w:rPr>
        <w:t>–</w:t>
      </w:r>
      <w:r w:rsidRPr="009C4145">
        <w:rPr>
          <w:rFonts w:ascii="Times New Roman" w:eastAsia="Times New Roman" w:hAnsi="Times New Roman" w:cs="Times New Roman"/>
          <w:kern w:val="0"/>
          <w:sz w:val="28"/>
          <w:szCs w:val="28"/>
          <w:lang w:eastAsia="ru-RU"/>
        </w:rPr>
        <w:t xml:space="preserve">XVIII </w:t>
      </w:r>
      <w:r w:rsidRPr="009C4145">
        <w:rPr>
          <w:rFonts w:ascii="Times New Roman" w:eastAsia="Times New Roman" w:hAnsi="Times New Roman" w:cs="Times New Roman" w:hint="eastAsia"/>
          <w:kern w:val="0"/>
          <w:sz w:val="28"/>
          <w:szCs w:val="28"/>
          <w:lang w:eastAsia="ru-RU"/>
        </w:rPr>
        <w:t>ст</w:t>
      </w:r>
      <w:r w:rsidRPr="009C4145">
        <w:rPr>
          <w:rFonts w:ascii="Times New Roman" w:eastAsia="Times New Roman" w:hAnsi="Times New Roman" w:cs="Times New Roman"/>
          <w:kern w:val="0"/>
          <w:sz w:val="28"/>
          <w:szCs w:val="28"/>
          <w:lang w:eastAsia="ru-RU"/>
        </w:rPr>
        <w:t>.</w:t>
      </w:r>
      <w:r w:rsidRPr="009C4145">
        <w:rPr>
          <w:rFonts w:ascii="Times New Roman" w:eastAsia="Times New Roman" w:hAnsi="Times New Roman" w:cs="Times New Roman" w:hint="eastAsia"/>
          <w:kern w:val="0"/>
          <w:sz w:val="28"/>
          <w:szCs w:val="28"/>
          <w:lang w:eastAsia="ru-RU"/>
        </w:rPr>
        <w:t>»</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Шифр</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та</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назва</w:t>
      </w:r>
    </w:p>
    <w:p w:rsidR="009C4145" w:rsidRPr="009C4145" w:rsidRDefault="009C4145" w:rsidP="009C4145">
      <w:pPr>
        <w:rPr>
          <w:rFonts w:ascii="Times New Roman" w:eastAsia="Times New Roman" w:hAnsi="Times New Roman" w:cs="Times New Roman"/>
          <w:kern w:val="0"/>
          <w:sz w:val="28"/>
          <w:szCs w:val="28"/>
          <w:lang w:eastAsia="ru-RU"/>
        </w:rPr>
      </w:pPr>
      <w:r w:rsidRPr="009C4145">
        <w:rPr>
          <w:rFonts w:ascii="Times New Roman" w:eastAsia="Times New Roman" w:hAnsi="Times New Roman" w:cs="Times New Roman" w:hint="eastAsia"/>
          <w:kern w:val="0"/>
          <w:sz w:val="28"/>
          <w:szCs w:val="28"/>
          <w:lang w:eastAsia="ru-RU"/>
        </w:rPr>
        <w:t>спеціальності</w:t>
      </w:r>
      <w:r w:rsidRPr="009C4145">
        <w:rPr>
          <w:rFonts w:ascii="Times New Roman" w:eastAsia="Times New Roman" w:hAnsi="Times New Roman" w:cs="Times New Roman"/>
          <w:kern w:val="0"/>
          <w:sz w:val="28"/>
          <w:szCs w:val="28"/>
          <w:lang w:eastAsia="ru-RU"/>
        </w:rPr>
        <w:t xml:space="preserve">: 27.00.03 </w:t>
      </w:r>
      <w:r w:rsidRPr="009C4145">
        <w:rPr>
          <w:rFonts w:ascii="Times New Roman" w:eastAsia="Times New Roman" w:hAnsi="Times New Roman" w:cs="Times New Roman" w:hint="eastAsia"/>
          <w:kern w:val="0"/>
          <w:sz w:val="28"/>
          <w:szCs w:val="28"/>
          <w:lang w:eastAsia="ru-RU"/>
        </w:rPr>
        <w:t>–</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книгознавство</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бібліотекознавство</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бібліографознавство</w:t>
      </w:r>
      <w:r w:rsidRPr="009C4145">
        <w:rPr>
          <w:rFonts w:ascii="Times New Roman" w:eastAsia="Times New Roman" w:hAnsi="Times New Roman" w:cs="Times New Roman"/>
          <w:kern w:val="0"/>
          <w:sz w:val="28"/>
          <w:szCs w:val="28"/>
          <w:lang w:eastAsia="ru-RU"/>
        </w:rPr>
        <w:t>.</w:t>
      </w:r>
    </w:p>
    <w:p w:rsidR="009C4145" w:rsidRPr="009C4145" w:rsidRDefault="009C4145" w:rsidP="009C4145">
      <w:pPr>
        <w:rPr>
          <w:rFonts w:ascii="Times New Roman" w:eastAsia="Times New Roman" w:hAnsi="Times New Roman" w:cs="Times New Roman"/>
          <w:kern w:val="0"/>
          <w:sz w:val="28"/>
          <w:szCs w:val="28"/>
          <w:lang w:eastAsia="ru-RU"/>
        </w:rPr>
      </w:pPr>
      <w:r w:rsidRPr="009C4145">
        <w:rPr>
          <w:rFonts w:ascii="Times New Roman" w:eastAsia="Times New Roman" w:hAnsi="Times New Roman" w:cs="Times New Roman" w:hint="eastAsia"/>
          <w:kern w:val="0"/>
          <w:sz w:val="28"/>
          <w:szCs w:val="28"/>
          <w:lang w:eastAsia="ru-RU"/>
        </w:rPr>
        <w:t>Спецрада</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Д</w:t>
      </w:r>
      <w:r w:rsidRPr="009C4145">
        <w:rPr>
          <w:rFonts w:ascii="Times New Roman" w:eastAsia="Times New Roman" w:hAnsi="Times New Roman" w:cs="Times New Roman"/>
          <w:kern w:val="0"/>
          <w:sz w:val="28"/>
          <w:szCs w:val="28"/>
          <w:lang w:eastAsia="ru-RU"/>
        </w:rPr>
        <w:t xml:space="preserve"> 26.165.01 </w:t>
      </w:r>
      <w:r w:rsidRPr="009C4145">
        <w:rPr>
          <w:rFonts w:ascii="Times New Roman" w:eastAsia="Times New Roman" w:hAnsi="Times New Roman" w:cs="Times New Roman" w:hint="eastAsia"/>
          <w:kern w:val="0"/>
          <w:sz w:val="28"/>
          <w:szCs w:val="28"/>
          <w:lang w:eastAsia="ru-RU"/>
        </w:rPr>
        <w:t>Національної</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бібліотеки</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України</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імені</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В</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І</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Вернадського</w:t>
      </w:r>
      <w:r w:rsidRPr="009C4145">
        <w:rPr>
          <w:rFonts w:ascii="Times New Roman" w:eastAsia="Times New Roman" w:hAnsi="Times New Roman" w:cs="Times New Roman"/>
          <w:kern w:val="0"/>
          <w:sz w:val="28"/>
          <w:szCs w:val="28"/>
          <w:lang w:eastAsia="ru-RU"/>
        </w:rPr>
        <w:t>,</w:t>
      </w:r>
    </w:p>
    <w:p w:rsidR="003305A1" w:rsidRPr="009C4145" w:rsidRDefault="009C4145" w:rsidP="009C4145">
      <w:r w:rsidRPr="009C4145">
        <w:rPr>
          <w:rFonts w:ascii="Times New Roman" w:eastAsia="Times New Roman" w:hAnsi="Times New Roman" w:cs="Times New Roman" w:hint="eastAsia"/>
          <w:kern w:val="0"/>
          <w:sz w:val="28"/>
          <w:szCs w:val="28"/>
          <w:lang w:eastAsia="ru-RU"/>
        </w:rPr>
        <w:t>НАН</w:t>
      </w:r>
      <w:r w:rsidRPr="009C4145">
        <w:rPr>
          <w:rFonts w:ascii="Times New Roman" w:eastAsia="Times New Roman" w:hAnsi="Times New Roman" w:cs="Times New Roman"/>
          <w:kern w:val="0"/>
          <w:sz w:val="28"/>
          <w:szCs w:val="28"/>
          <w:lang w:eastAsia="ru-RU"/>
        </w:rPr>
        <w:t xml:space="preserve"> </w:t>
      </w:r>
      <w:r w:rsidRPr="009C4145">
        <w:rPr>
          <w:rFonts w:ascii="Times New Roman" w:eastAsia="Times New Roman" w:hAnsi="Times New Roman" w:cs="Times New Roman" w:hint="eastAsia"/>
          <w:kern w:val="0"/>
          <w:sz w:val="28"/>
          <w:szCs w:val="28"/>
          <w:lang w:eastAsia="ru-RU"/>
        </w:rPr>
        <w:t>України</w:t>
      </w:r>
      <w:bookmarkStart w:id="0" w:name="_GoBack"/>
      <w:bookmarkEnd w:id="0"/>
    </w:p>
    <w:sectPr w:rsidR="003305A1" w:rsidRPr="009C414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9E0" w:rsidRDefault="000709E0">
      <w:pPr>
        <w:spacing w:after="0" w:line="240" w:lineRule="auto"/>
      </w:pPr>
      <w:r>
        <w:separator/>
      </w:r>
    </w:p>
  </w:endnote>
  <w:endnote w:type="continuationSeparator" w:id="0">
    <w:p w:rsidR="000709E0" w:rsidRDefault="0007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9E0" w:rsidRDefault="000709E0"/>
    <w:p w:rsidR="000709E0" w:rsidRDefault="000709E0"/>
    <w:p w:rsidR="000709E0" w:rsidRDefault="000709E0"/>
    <w:p w:rsidR="000709E0" w:rsidRDefault="000709E0"/>
    <w:p w:rsidR="000709E0" w:rsidRDefault="000709E0"/>
    <w:p w:rsidR="000709E0" w:rsidRDefault="000709E0"/>
    <w:p w:rsidR="000709E0" w:rsidRDefault="000709E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9E0" w:rsidRDefault="000709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709E0" w:rsidRDefault="000709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709E0" w:rsidRDefault="000709E0"/>
    <w:p w:rsidR="000709E0" w:rsidRDefault="000709E0"/>
    <w:p w:rsidR="000709E0" w:rsidRDefault="000709E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9E0" w:rsidRDefault="000709E0"/>
                          <w:p w:rsidR="000709E0" w:rsidRDefault="000709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709E0" w:rsidRDefault="000709E0"/>
                    <w:p w:rsidR="000709E0" w:rsidRDefault="000709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709E0" w:rsidRDefault="000709E0"/>
    <w:p w:rsidR="000709E0" w:rsidRDefault="000709E0">
      <w:pPr>
        <w:rPr>
          <w:sz w:val="2"/>
          <w:szCs w:val="2"/>
        </w:rPr>
      </w:pPr>
    </w:p>
    <w:p w:rsidR="000709E0" w:rsidRDefault="000709E0"/>
    <w:p w:rsidR="000709E0" w:rsidRDefault="000709E0">
      <w:pPr>
        <w:spacing w:after="0" w:line="240" w:lineRule="auto"/>
      </w:pPr>
    </w:p>
  </w:footnote>
  <w:footnote w:type="continuationSeparator" w:id="0">
    <w:p w:rsidR="000709E0" w:rsidRDefault="00070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E0"/>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ED2D-DF84-4CDC-B2F4-BBBA6920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12252</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310</cp:revision>
  <cp:lastPrinted>2009-02-06T05:36:00Z</cp:lastPrinted>
  <dcterms:created xsi:type="dcterms:W3CDTF">2023-09-07T12:38:00Z</dcterms:created>
  <dcterms:modified xsi:type="dcterms:W3CDTF">2023-11-06T17:55:00Z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